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2FE" w14:textId="578B4C4F" w:rsidR="002664D8" w:rsidRDefault="000026C3">
      <w:r>
        <w:rPr>
          <w:rFonts w:hint="eastAsia"/>
        </w:rPr>
        <w:t>鼓风机房工程</w:t>
      </w:r>
      <w:bookmarkStart w:id="0" w:name="_GoBack"/>
      <w:bookmarkEnd w:id="0"/>
    </w:p>
    <w:sectPr w:rsidR="00266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90"/>
    <w:rsid w:val="000026C3"/>
    <w:rsid w:val="002664D8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21E2"/>
  <w15:chartTrackingRefBased/>
  <w15:docId w15:val="{65E8DA28-B3C2-45CA-BB8A-5666A611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3</cp:revision>
  <dcterms:created xsi:type="dcterms:W3CDTF">2018-03-24T13:17:00Z</dcterms:created>
  <dcterms:modified xsi:type="dcterms:W3CDTF">2018-03-24T13:17:00Z</dcterms:modified>
</cp:coreProperties>
</file>