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2545"/>
          <w:sz w:val="48"/>
        </w:rPr>
        <w:t>作业提交与答辩说明书</w:t>
      </w:r>
    </w:p>
    <w:p>
      <w:pPr>
        <w:jc w:val="center"/>
      </w:pPr>
      <w:r>
        <w:rPr>
          <w:rFonts w:ascii="Microsoft YaHei" w:hAnsi="Microsoft YaHei" w:eastAsia="Microsoft YaHei"/>
          <w:color w:val="586470"/>
          <w:sz w:val="22"/>
        </w:rPr>
        <w:t>当前代码版材料说明</w:t>
      </w:r>
    </w:p>
    <w:p/>
    <w:p>
      <w:pPr>
        <w:pStyle w:val="Heading1"/>
      </w:pPr>
      <w:r>
        <w:t>1 文件口径</w:t>
      </w:r>
    </w:p>
    <w:p>
      <w:r>
        <w:t>本文件夹中的当前代码版材料以实际可运行网站为准，不再沿用旧版 10 表课程设计稿。旧版材料已经单独保存在 00_旧版重要参考_勿改 中，便于回看和对照。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969"/>
            <w:vAlign w:val="center"/>
            <w:shd w:fill="E8F1ED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文件</w:t>
            </w:r>
          </w:p>
        </w:tc>
        <w:tc>
          <w:tcPr>
            <w:tcW w:type="dxa" w:w="4762"/>
            <w:vAlign w:val="center"/>
            <w:shd w:fill="E8F1ED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用途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校园二手交易平台数据库课程设计报告.docx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当前代码版正式报告，说明 5 张运行表和网站功能。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校园二手交易平台数据库课程设计答辩PPT.pptx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8 页当前功能演示版 PPT。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校园二手交易平台数据库课程设计答辩PPT_详细版.pptx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12 页详细答辩版 PPT。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校园二手交易平台ER模型图.png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当前 5 表 ER 图，可插入报告或 PPT。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../02_当前运行数据库结构/当前网站实际使用_schema.sql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当前 Flask 网站实际执行的数据库结构文件。</w:t>
            </w:r>
          </w:p>
        </w:tc>
      </w:tr>
    </w:tbl>
    <w:p/>
    <w:p>
      <w:pPr>
        <w:pStyle w:val="Heading1"/>
      </w:pPr>
      <w:r>
        <w:t>2 答辩时怎么讲</w:t>
      </w:r>
    </w:p>
    <w:p>
      <w:r>
        <w:t>先讲现实背景：校园闲置物品流转频繁，微信群交易图片和状态管理不方便。</w:t>
      </w:r>
    </w:p>
    <w:p>
      <w:r>
        <w:t>再讲当前系统：注册登录、浏览筛选、发布多图商品、下单支付、确认收货、卖家管理和个人资料修改。</w:t>
      </w:r>
    </w:p>
    <w:p>
      <w:r>
        <w:t>展示 ER 图：强调当前实际运行 5 张表，商品图片采用 products.image_url 文本字段保存多图路径。</w:t>
      </w:r>
    </w:p>
    <w:p>
      <w:r>
        <w:t>讲交易状态：商品从 on_sale 到 locked，再到 sold；下架商品为 removed，可重新上架。</w:t>
      </w:r>
    </w:p>
    <w:p>
      <w:r>
        <w:t>讲图片路径：演示图在 static/product_images，用户上传图在 static/uploads，数据库保存 /static/... 访问路径。</w:t>
      </w:r>
    </w:p>
    <w:p>
      <w:r>
        <w:t>最后讲可扩展：收藏、消息、评价、管理员审核可以作为后续新增表扩展。</w:t>
      </w:r>
    </w:p>
    <w:p>
      <w:pPr>
        <w:pStyle w:val="Heading1"/>
      </w:pPr>
      <w:r>
        <w:t>3 当前数据库结构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shd w:fill="E8F1ED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表</w:t>
            </w:r>
          </w:p>
        </w:tc>
        <w:tc>
          <w:tcPr>
            <w:tcW w:type="dxa" w:w="6576"/>
            <w:vAlign w:val="center"/>
            <w:shd w:fill="E8F1ED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一句话说明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users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账号、密码摘要、昵称、手机号、余额。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categories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商品分类，包含“其他”。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products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商品主体，含多图路径、价格、状态。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orders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买卖双方、商品、金额、地址、订单状态。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payments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余额支付流水。</w:t>
            </w:r>
          </w:p>
        </w:tc>
      </w:tr>
    </w:tbl>
    <w:p/>
    <w:p>
      <w:pPr>
        <w:pStyle w:val="Heading1"/>
      </w:pPr>
      <w:r>
        <w:t>4 提交前检查</w:t>
      </w:r>
    </w:p>
    <w:p>
      <w:r>
        <w:t>确认报告、PPT、ER 图都写的是 secondhand 数据库和 5 张运行表。</w:t>
      </w:r>
    </w:p>
    <w:p>
      <w:r>
        <w:t>不要把旧版 10 张业务表材料误当成当前代码版提交。</w:t>
      </w:r>
    </w:p>
    <w:p>
      <w:r>
        <w:t>如果老师更看重数据库设计复杂度，可以把旧版作为“扩展设计参考”单独说明。</w:t>
      </w:r>
    </w:p>
    <w:p>
      <w:r>
        <w:t>如果老师要求演示网站，则以代码/database/schema.sql 和 init_db.py 为准。</w:t>
      </w:r>
    </w:p>
    <w:sectPr w:rsidR="00FC693F" w:rsidRPr="0006063C" w:rsidSect="00034616">
      <w:pgSz w:w="12240" w:h="15840"/>
      <w:pgMar w:top="1191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254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25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25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