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校园二手交易平台数据库课程设计报告</w:t>
      </w:r>
    </w:p>
    <w:p>
      <w:pPr>
        <w:jc w:val="center"/>
      </w:pPr>
      <w:r>
        <w:rPr>
          <w:rFonts w:ascii="Microsoft YaHei" w:hAnsi="Microsoft YaHei" w:eastAsia="Microsoft YaHei"/>
          <w:color w:val="586470"/>
          <w:sz w:val="22"/>
        </w:rPr>
        <w:t>当前代码版 · Flask + MySQL 5.6 · 5 张运行表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030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课程名称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数据库原理与应用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项目主题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校园二手交易平台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数据库名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secondhand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运行环境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Python Flask、MySQL 5.6、PyMySQL、Jinja2、原生 CSS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核心规模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5 张运行表、7 个基础分类、3 个演示账号、7 件真实感演示商品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当前重点功能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本地多图上传、商品编辑/删除/重新上架、余额支付、个人资料与密码修改</w:t>
            </w:r>
          </w:p>
        </w:tc>
      </w:tr>
    </w:tbl>
    <w:p/>
    <w:p>
      <w:pPr>
        <w:pStyle w:val="Heading1"/>
      </w:pPr>
      <w:r>
        <w:t>摘要</w:t>
      </w:r>
    </w:p>
    <w:p>
      <w:r>
        <w:t>本课程设计实现了一个面向校园闲置物品流转的二手交易平台。当前代码版以 Flask Web 应用为核心，数据库使用 MySQL 5.6 和 InnoDB 引擎，重点覆盖用户注册登录、商品发布与浏览、本地多图上传、订单创建、余额支付、确认收货和卖家商品管理等流程。</w:t>
      </w:r>
    </w:p>
    <w:p>
      <w:r>
        <w:t>与早期课程设计稿中的 10 表扩展模型不同，当前可运行网站采用 5 张核心表实现主要演示闭环：users、categories、products、orders、payments。商品多图为了降低实现复杂度，集中保存在 products.image_url 字段中，多张图片地址使用竖线分隔。</w:t>
      </w:r>
    </w:p>
    <w:p>
      <w:pPr>
        <w:pStyle w:val="Heading1"/>
      </w:pPr>
      <w:r>
        <w:t>1 项目背景与功能范围</w:t>
      </w:r>
    </w:p>
    <w:p>
      <w:r>
        <w:t>校园内教材、电子产品、宿舍用品和运动装备等闲置物品流转频繁。传统微信群交易存在信息刷屏、商品状态不清、图片展示不完整和交易过程难追踪等问题。本系统把商品、用户、订单和支付结构化，便于演示完整交易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7143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当前代码版功能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用户管理</w:t>
            </w:r>
          </w:p>
        </w:tc>
        <w:tc>
          <w:tcPr>
            <w:tcW w:type="dxa" w:w="714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注册、登录、退出，个人中心可修改昵称、手机号和登录密码。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商品浏览</w:t>
            </w:r>
          </w:p>
        </w:tc>
        <w:tc>
          <w:tcPr>
            <w:tcW w:type="dxa" w:w="714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首页展示商品、支持关键词和分类筛选，分类包含“其他”。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商品发布</w:t>
            </w:r>
          </w:p>
        </w:tc>
        <w:tc>
          <w:tcPr>
            <w:tcW w:type="dxa" w:w="714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支持本地上传最多 4 张图片，也保留图片链接兜底；上传文件保存在 static/uploads。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卖家管理</w:t>
            </w:r>
          </w:p>
        </w:tc>
        <w:tc>
          <w:tcPr>
            <w:tcW w:type="dxa" w:w="714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卖家可编辑商品信息和图片、删除未成交商品、下架后重新上架。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交易流程</w:t>
            </w:r>
          </w:p>
        </w:tc>
        <w:tc>
          <w:tcPr>
            <w:tcW w:type="dxa" w:w="714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买家下单后商品锁定，余额支付后进入待收货，确认收货后卖家收到款项。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演示数据</w:t>
            </w:r>
          </w:p>
        </w:tc>
        <w:tc>
          <w:tcPr>
            <w:tcW w:type="dxa" w:w="714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初始化脚本写入 3 个账号和 7 件更贴近校园场景的商品。</w:t>
            </w:r>
          </w:p>
        </w:tc>
      </w:tr>
    </w:tbl>
    <w:p/>
    <w:p>
      <w:pPr>
        <w:pStyle w:val="Heading1"/>
      </w:pPr>
      <w:r>
        <w:t>2 概念结构设计与 ER 模型</w:t>
      </w:r>
    </w:p>
    <w:p>
      <w:r>
        <w:t>当前系统抽象为用户、分类、商品、订单和支付五类实体。用户可以发布商品，也可以作为买家购买其他用户的商品；商品属于一个分类；订单关联商品、买家和卖家；支付流水关联订单。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56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校园二手交易平台ER模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56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当前代码版 ER 模型图</w:t>
      </w:r>
    </w:p>
    <w:p>
      <w:pPr>
        <w:pStyle w:val="Heading1"/>
      </w:pPr>
      <w:r>
        <w:t>3 逻辑结构设计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表名</w:t>
            </w:r>
          </w:p>
        </w:tc>
        <w:tc>
          <w:tcPr>
            <w:tcW w:type="dxa" w:w="1814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中文含义</w:t>
            </w:r>
          </w:p>
        </w:tc>
        <w:tc>
          <w:tcPr>
            <w:tcW w:type="dxa" w:w="5329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users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用户表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保存登录账号、密码摘要、昵称、手机号和钱包余额。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categories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分类表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维护商品分类，包括数码电子、图书教材、服饰鞋包、运动户外、生活家居、美妆个护、其他。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products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商品表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保存卖家、分类、标题、描述、价格、成色、图片地址、状态和浏览量。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orders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订单表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保存订单号、商品、买家、卖家、成交金额、地址和订单状态。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payments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支付流水表</w:t>
            </w:r>
          </w:p>
        </w:tc>
        <w:tc>
          <w:tcPr>
            <w:tcW w:type="dxa" w:w="53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保存订单支付金额、支付方式和支付结果。</w:t>
            </w:r>
          </w:p>
        </w:tc>
      </w:tr>
    </w:tbl>
    <w:p/>
    <w:p>
      <w:pPr>
        <w:pStyle w:val="Heading2"/>
      </w:pPr>
      <w:r>
        <w:t>3.1 关键字段说明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2891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关键字段</w:t>
            </w:r>
          </w:p>
        </w:tc>
        <w:tc>
          <w:tcPr>
            <w:tcW w:type="dxa" w:w="4365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设计说明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users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username, password_hash, nickname, phone, balance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username 唯一；密码只存摘要；balance 用于余额支付演示。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products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seller_id, category_id, image_url, status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seller_id 和 category_id 为外键；image_url 可存多图路径；status 控制商品生命周期。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orders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order_no, product_id, buyer_id, seller_id, amount, status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订单同时记录买卖双方，方便买家订单和卖家订单页面查询。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payments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order_id, amount, method, status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当前支付方式为 balance，不保存银行卡等敏感信息。</w:t>
            </w:r>
          </w:p>
        </w:tc>
      </w:tr>
    </w:tbl>
    <w:p/>
    <w:p>
      <w:pPr>
        <w:pStyle w:val="Heading2"/>
      </w:pPr>
      <w:r>
        <w:t>3.2 状态设计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1701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5726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商品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on_sale</w:t>
            </w:r>
          </w:p>
        </w:tc>
        <w:tc>
          <w:tcPr>
            <w:tcW w:type="dxa" w:w="57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在售，可被购买。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商品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locked</w:t>
            </w:r>
          </w:p>
        </w:tc>
        <w:tc>
          <w:tcPr>
            <w:tcW w:type="dxa" w:w="57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已被下单锁定，等待支付或确认。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商品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sold</w:t>
            </w:r>
          </w:p>
        </w:tc>
        <w:tc>
          <w:tcPr>
            <w:tcW w:type="dxa" w:w="57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交易完成，已售出。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商品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removed</w:t>
            </w:r>
          </w:p>
        </w:tc>
        <w:tc>
          <w:tcPr>
            <w:tcW w:type="dxa" w:w="57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卖家下架，可重新上架。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订单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created</w:t>
            </w:r>
          </w:p>
        </w:tc>
        <w:tc>
          <w:tcPr>
            <w:tcW w:type="dxa" w:w="57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已创建，待支付。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订单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paid</w:t>
            </w:r>
          </w:p>
        </w:tc>
        <w:tc>
          <w:tcPr>
            <w:tcW w:type="dxa" w:w="57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已支付，待收货。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订单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completed</w:t>
            </w:r>
          </w:p>
        </w:tc>
        <w:tc>
          <w:tcPr>
            <w:tcW w:type="dxa" w:w="57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已确认收货，交易完成。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订单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cancelled</w:t>
            </w:r>
          </w:p>
        </w:tc>
        <w:tc>
          <w:tcPr>
            <w:tcW w:type="dxa" w:w="57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待支付订单取消。</w:t>
            </w:r>
          </w:p>
        </w:tc>
      </w:tr>
    </w:tbl>
    <w:p/>
    <w:p>
      <w:pPr>
        <w:pStyle w:val="Heading1"/>
      </w:pPr>
      <w:r>
        <w:t>4 图片上传与文件路径设计</w:t>
      </w:r>
    </w:p>
    <w:p>
      <w:r>
        <w:t>当前版本重点修复并优化了图片上传体验：发布和编辑商品时都支持本地多图上传。用户可以一次选择多张图片，也可以分批追加上传；编辑时可保留、删除旧图并追加新图。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030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当前设计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上传数量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每个商品最多保留 4 张图片。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上传大小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应用级总上传限制为 20MB。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用户上传路径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代码/static/uploads/，该目录属于运行产生的数据，不随代码备份。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演示图片路径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代码/static/product_images/，用于初始化演示商品。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数据库保存方式</w:t>
            </w:r>
          </w:p>
        </w:tc>
        <w:tc>
          <w:tcPr>
            <w:tcW w:type="dxa" w:w="70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products.image_url 保存 /static/uploads/... 或 /static/product_images/...，多张图片用 | 分隔。</w:t>
            </w:r>
          </w:p>
        </w:tc>
      </w:tr>
    </w:tbl>
    <w:p/>
    <w:p>
      <w:pPr>
        <w:pStyle w:val="Heading1"/>
      </w:pPr>
      <w:r>
        <w:t>5 SQL 实施与初始化数据</w:t>
      </w:r>
    </w:p>
    <w:p>
      <w:r>
        <w:t>当前网站实际使用的建表文件为代码/database/schema.sql，初始化入口为代码/init_db.py。执行 python init_db.py 会重建 secondhand 数据库，创建五张表、写入基础分类、演示账号和商品数据。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账号</w:t>
            </w:r>
          </w:p>
        </w:tc>
        <w:tc>
          <w:tcPr>
            <w:tcW w:type="dxa" w:w="1701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密码</w:t>
            </w:r>
          </w:p>
        </w:tc>
        <w:tc>
          <w:tcPr>
            <w:tcW w:type="dxa" w:w="5443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alice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123456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演示卖家/买家，初始余额 5000 元。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bob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123456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演示卖家/买家，初始余额 5000 元。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carol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123456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演示卖家/买家，初始余额 5000 元。</w:t>
            </w:r>
          </w:p>
        </w:tc>
      </w:tr>
    </w:tbl>
    <w:p/>
    <w:p>
      <w:pPr>
        <w:pStyle w:val="Heading1"/>
      </w:pPr>
      <w:r>
        <w:t>6 完整性与安全设计</w:t>
      </w:r>
    </w:p>
    <w:p>
      <w:r>
        <w:t>数据库通过主键、唯一键、外键和状态字段维护基础完整性。业务层在下单、支付和确认收货时使用事务和行锁，避免同一商品被并发重复购买，确保余额扣减、支付流水和订单状态更新保持一致。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6576"/>
            <w:vAlign w:val="center"/>
            <w:shd w:fill="E8F1ED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当前处理方式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重复账号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users.username 设置唯一键。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商品找不到卖家或分类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products.seller_id、products.category_id 使用外键。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订单引用无效商品或用户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orders.product_id、buyer_id、seller_id 使用外键。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支付流水脱离订单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payments.order_id 使用外键。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明文密码风险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password_hash 保存密码摘要，不保存明文密码。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图片数据混乱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上传文件统一保存到 static/uploads，数据库只保存可访问路径。</w:t>
            </w:r>
          </w:p>
        </w:tc>
      </w:tr>
    </w:tbl>
    <w:p/>
    <w:p>
      <w:pPr>
        <w:pStyle w:val="Heading1"/>
      </w:pPr>
      <w:r>
        <w:t>7 总结</w:t>
      </w:r>
    </w:p>
    <w:p>
      <w:r>
        <w:t>当前代码版更偏向可运行、可演示、易维护的轻量实现：用 5 张表完成校园二手交易的主流程，同时保留商品多图、商品上下架、个人资料维护和余额支付等用户能直观看到的功能。后续若要扩展收藏、站内消息、评价或管理员审核，可以在现有结构上新增独立表，而不影响当前主流程。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