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color w:val="0B2545"/>
          <w:sz w:val="64"/>
        </w:rPr>
        <w:t>数据库课程设计报告</w:t>
      </w:r>
    </w:p>
    <w:p>
      <w:pPr>
        <w:jc w:val="center"/>
      </w:pPr>
      <w:r>
        <w:rPr>
          <w:rFonts w:ascii="Microsoft YaHei" w:hAnsi="Microsoft YaHei" w:eastAsia="Microsoft YaHei"/>
          <w:b/>
          <w:color w:val="0B5D63"/>
          <w:sz w:val="38"/>
        </w:rPr>
        <w:t>校园二手交易平台数据库设计与实现</w:t>
      </w:r>
    </w:p>
    <w:p>
      <w:pPr>
        <w:jc w:val="center"/>
      </w:pPr>
      <w:r>
        <w:rPr>
          <w:rFonts w:ascii="Microsoft YaHei" w:hAnsi="Microsoft YaHei" w:eastAsia="Microsoft YaHei"/>
          <w:color w:val="58636F"/>
          <w:sz w:val="22"/>
        </w:rPr>
        <w:t>从真实校园闲置交易场景出发，完成需求、建模、约束、SQL 与测试闭环</w:t>
      </w:r>
    </w:p>
    <w:p/>
    <w:tbl>
      <w:tblPr>
        <w:tblStyle w:val="TableGrid"/>
        <w:tblW w:type="dxa" w:w="974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540"/>
      </w:tblGrid>
      <w:tr>
        <w:tc>
          <w:tcPr>
            <w:tcW w:type="dxa" w:w="2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项目</w:t>
            </w:r>
          </w:p>
        </w:tc>
        <w:tc>
          <w:tcPr>
            <w:tcW w:type="dxa" w:w="75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内容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F4F7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课程名称</w:t>
            </w:r>
          </w:p>
        </w:tc>
        <w:tc>
          <w:tcPr>
            <w:tcW w:type="dxa" w:w="75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数据库原理与应用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F4F7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项目主题</w:t>
            </w:r>
          </w:p>
        </w:tc>
        <w:tc>
          <w:tcPr>
            <w:tcW w:type="dxa" w:w="75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校园二手交易平台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F4F7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数据库环境</w:t>
            </w:r>
          </w:p>
        </w:tc>
        <w:tc>
          <w:tcPr>
            <w:tcW w:type="dxa" w:w="75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MySQL 8.0，InnoDB，utf8mb4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F4F7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核心规模</w:t>
            </w:r>
          </w:p>
        </w:tc>
        <w:tc>
          <w:tcPr>
            <w:tcW w:type="dxa" w:w="75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 张业务表、2 个视图、5 类关键索引、完整样例数据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F4F7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提交文件</w:t>
            </w:r>
          </w:p>
        </w:tc>
        <w:tc>
          <w:tcPr>
            <w:tcW w:type="dxa" w:w="75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课程设计报告、数据库设计 SQL、ER 模型图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F4F7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完成日期</w:t>
            </w:r>
          </w:p>
        </w:tc>
        <w:tc>
          <w:tcPr>
            <w:tcW w:type="dxa" w:w="75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2026 年 5 月</w:t>
            </w:r>
          </w:p>
        </w:tc>
      </w:tr>
    </w:tbl>
    <w:p/>
    <w:tbl>
      <w:tblPr>
        <w:tblStyle w:val="TableGrid"/>
        <w:tblW w:type="dxa" w:w="974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7340"/>
      </w:tblGrid>
      <w:tr>
        <w:tc>
          <w:tcPr>
            <w:tcW w:type="dxa" w:w="2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设计亮点</w:t>
            </w:r>
          </w:p>
        </w:tc>
        <w:tc>
          <w:tcPr>
            <w:tcW w:type="dxa" w:w="73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体现位置</w:t>
            </w:r>
          </w:p>
        </w:tc>
      </w:tr>
      <w:tr>
        <w:tc>
          <w:tcPr>
            <w:tcW w:type="dxa" w:w="2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现实业务闭环</w:t>
            </w:r>
          </w:p>
        </w:tc>
        <w:tc>
          <w:tcPr>
            <w:tcW w:type="dxa" w:w="73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发布、沟通、收藏、下单、支付、线下交接、评价均有对应数据结构。</w:t>
            </w:r>
          </w:p>
        </w:tc>
      </w:tr>
      <w:tr>
        <w:tc>
          <w:tcPr>
            <w:tcW w:type="dxa" w:w="2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数据完整性</w:t>
            </w:r>
          </w:p>
        </w:tc>
        <w:tc>
          <w:tcPr>
            <w:tcW w:type="dxa" w:w="73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主键、唯一约束、外键、CHECK 约束共同限制重复收藏、自买自卖、重复出售等问题。</w:t>
            </w:r>
          </w:p>
        </w:tc>
      </w:tr>
      <w:tr>
        <w:tc>
          <w:tcPr>
            <w:tcW w:type="dxa" w:w="2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可扩展结构</w:t>
            </w:r>
          </w:p>
        </w:tc>
        <w:tc>
          <w:tcPr>
            <w:tcW w:type="dxa" w:w="73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商品图片、订单明细、消息、评价独立建表，后续可扩展审核、举报、退款。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r>
        <w:rPr>
          <w:rFonts w:ascii="Microsoft YaHei" w:hAnsi="Microsoft YaHei" w:eastAsia="Microsoft YaHei"/>
        </w:rPr>
        <w:t>1 项目背景与选题说明</w:t>
      </w:r>
    </w:p>
    <w:p>
      <w:r>
        <w:rPr>
          <w:rFonts w:ascii="Microsoft YaHei" w:hAnsi="Microsoft YaHei" w:eastAsia="Microsoft YaHei"/>
        </w:rPr>
        <w:t>2 需求分析与业务规则</w:t>
      </w:r>
    </w:p>
    <w:p>
      <w:r>
        <w:rPr>
          <w:rFonts w:ascii="Microsoft YaHei" w:hAnsi="Microsoft YaHei" w:eastAsia="Microsoft YaHei"/>
        </w:rPr>
        <w:t>3 概念结构设计与 ER 模型</w:t>
      </w:r>
    </w:p>
    <w:p>
      <w:r>
        <w:rPr>
          <w:rFonts w:ascii="Microsoft YaHei" w:hAnsi="Microsoft YaHei" w:eastAsia="Microsoft YaHei"/>
        </w:rPr>
        <w:t>4 逻辑结构、数据字典与索引</w:t>
      </w:r>
    </w:p>
    <w:p>
      <w:r>
        <w:rPr>
          <w:rFonts w:ascii="Microsoft YaHei" w:hAnsi="Microsoft YaHei" w:eastAsia="Microsoft YaHei"/>
        </w:rPr>
        <w:t>5 SQL 实施、样例数据与测试</w:t>
      </w:r>
    </w:p>
    <w:p>
      <w:r>
        <w:rPr>
          <w:rFonts w:ascii="Microsoft YaHei" w:hAnsi="Microsoft YaHei" w:eastAsia="Microsoft YaHei"/>
        </w:rPr>
        <w:t>6 安全约束、现实限制与总结</w:t>
      </w:r>
    </w:p>
    <w:p>
      <w:r>
        <w:rPr>
          <w:rFonts w:ascii="Microsoft YaHei" w:hAnsi="Microsoft YaHei" w:eastAsia="Microsoft YaHei"/>
        </w:rPr>
        <w:t>附录 A 文件说明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本课程设计围绕校园闲置物品流转需求，设计并实现一个面向学生用户的二手交易平台数据库。系统支持用户认证、商品发布、分类检索、站内沟通、收藏、下单、支付、交易完成和评价反馈等功能。数据库设计强调现实可用性：同一商品不能重复出售，同一用户不能重复收藏同一商品，用户不能购买自己发布的商品，评价必须依附于已存在订单。</w:t>
      </w:r>
    </w:p>
    <w:p>
      <w:r>
        <w:rPr>
          <w:rFonts w:ascii="Microsoft YaHei" w:hAnsi="Microsoft YaHei" w:eastAsia="Microsoft YaHei"/>
        </w:rPr>
        <w:t>设计成果包括 10 张业务表、2 个业务视图、关键索引、样例数据和典型查询。整体结构遵循第三范式思想，同时保留商品多图、订单明细、消息沟通和评价记录等扩展点，能够支撑后续应用系统开发。</w:t>
      </w:r>
    </w:p>
    <w:p>
      <w:r>
        <w:rPr>
          <w:rFonts w:ascii="Microsoft YaHei" w:hAnsi="Microsoft YaHei" w:eastAsia="Microsoft YaHei"/>
        </w:rPr>
        <w:t>关键词：校园二手交易；数据库设计；ER 模型；MySQL；订单管理</w:t>
      </w:r>
    </w:p>
    <w:p>
      <w:pPr>
        <w:pStyle w:val="Heading1"/>
      </w:pPr>
      <w:r>
        <w:rPr>
          <w:rFonts w:ascii="Microsoft YaHei" w:hAnsi="Microsoft YaHei" w:eastAsia="Microsoft YaHei"/>
        </w:rPr>
        <w:t>1 项目背景与选题说明</w:t>
      </w:r>
    </w:p>
    <w:p>
      <w:r>
        <w:rPr>
          <w:rFonts w:ascii="Microsoft YaHei" w:hAnsi="Microsoft YaHei" w:eastAsia="Microsoft YaHei"/>
        </w:rPr>
        <w:t>高校学生在换季、毕业、课程结束和宿舍整理时，会产生大量教材、资料、电子配件、生活用品等闲置物品。传统转让主要依赖微信群、朋友圈或线下口口相传，信息分散、状态不透明、交易记录难追踪，也缺少评价约束。</w:t>
      </w:r>
    </w:p>
    <w:p>
      <w:r>
        <w:rPr>
          <w:rFonts w:ascii="Microsoft YaHei" w:hAnsi="Microsoft YaHei" w:eastAsia="Microsoft YaHei"/>
        </w:rPr>
        <w:t>本项目选择“校园二手交易平台”作为数据库课程设计题目，原因是业务边界清晰、数据实体丰富、现实场景强，能够完整体现需求分析、概念建模、逻辑设计、物理设计、完整性约束和查询测试等课程目标。</w:t>
      </w:r>
    </w:p>
    <w:p>
      <w:pPr>
        <w:pStyle w:val="Heading1"/>
      </w:pPr>
      <w:r>
        <w:rPr>
          <w:rFonts w:ascii="Microsoft YaHei" w:hAnsi="Microsoft YaHei" w:eastAsia="Microsoft YaHei"/>
        </w:rPr>
        <w:t>2 需求分析与业务规则</w:t>
      </w:r>
    </w:p>
    <w:p>
      <w:pPr>
        <w:pStyle w:val="Heading2"/>
      </w:pPr>
      <w:r>
        <w:rPr>
          <w:rFonts w:ascii="Microsoft YaHei" w:hAnsi="Microsoft YaHei" w:eastAsia="Microsoft YaHei"/>
        </w:rPr>
        <w:t>2.1 用户角色</w:t>
      </w:r>
    </w:p>
    <w:tbl>
      <w:tblPr>
        <w:tblStyle w:val="TableGrid"/>
        <w:tblW w:type="dxa" w:w="974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840"/>
      </w:tblGrid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角色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主要职责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普通学生用户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注册登录、维护个人信息、浏览搜索、收藏商品、发送消息、下单购买、支付和评价。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发布闲置商品、维护商品状态、确认交易地点、查看出售订单。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筛选商品、与卖家沟通、创建订单、支付并在交易完成后评价。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管理员（扩展）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可扩展商品审核、举报处理、用户冻结、违规记录等后台功能。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2.2 功能需求</w:t>
      </w:r>
    </w:p>
    <w:tbl>
      <w:tblPr>
        <w:tblStyle w:val="TableGrid"/>
        <w:tblW w:type="dxa" w:w="974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840"/>
      </w:tblGrid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模块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现实需求说明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用户管理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记录学号、手机号、校区、宿舍区域和信用分，支撑校内身份识别。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商品发布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卖家填写分类、标题、描述、价格、成色、交易地点并上传多张图片。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检索收藏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买家按关键词、分类、状态浏览商品，并收藏感兴趣商品。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站内消息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买卖双方围绕具体商品沟通，系统记录发送人、接收人和已读状态。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订单支付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买家下单后形成订单和订单明细，支付表记录方式、金额、状态和流水号。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交易评价</w:t>
            </w:r>
          </w:p>
        </w:tc>
        <w:tc>
          <w:tcPr>
            <w:tcW w:type="dxa" w:w="78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订单完成后买卖双方互评，评价内容沉淀为信用参考。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2.3 核心业务规则</w:t>
      </w:r>
    </w:p>
    <w:tbl>
      <w:tblPr>
        <w:tblStyle w:val="TableGrid"/>
        <w:tblW w:type="dxa" w:w="974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800"/>
        <w:gridCol w:w="4740"/>
      </w:tblGrid>
      <w:tr>
        <w:tc>
          <w:tcPr>
            <w:tcW w:type="dxa" w:w="1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编号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规则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数据库体现</w:t>
            </w:r>
          </w:p>
        </w:tc>
      </w:tr>
      <w:tr>
        <w:tc>
          <w:tcPr>
            <w:tcW w:type="dxa" w:w="1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BR-01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学号、手机号不能重复。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users 表 UNIQUE 约束。</w:t>
            </w:r>
          </w:p>
        </w:tc>
      </w:tr>
      <w:tr>
        <w:tc>
          <w:tcPr>
            <w:tcW w:type="dxa" w:w="1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BR-02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用户不能购买自己发布的商品。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orders 表 CHECK(buyer_id &lt;&gt; seller_id)。</w:t>
            </w:r>
          </w:p>
        </w:tc>
      </w:tr>
      <w:tr>
        <w:tc>
          <w:tcPr>
            <w:tcW w:type="dxa" w:w="1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BR-03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同一商品不能重复出售。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order_items.product_id 唯一约束。</w:t>
            </w:r>
          </w:p>
        </w:tc>
      </w:tr>
      <w:tr>
        <w:tc>
          <w:tcPr>
            <w:tcW w:type="dxa" w:w="1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BR-04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同一用户不能重复收藏同一商品。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favorites(user_id, product_id) 唯一约束。</w:t>
            </w:r>
          </w:p>
        </w:tc>
      </w:tr>
      <w:tr>
        <w:tc>
          <w:tcPr>
            <w:tcW w:type="dxa" w:w="1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BR-05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订单完成后才有评价基础。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reviews 通过 order_id 关联 orders。</w:t>
            </w:r>
          </w:p>
        </w:tc>
      </w:tr>
      <w:tr>
        <w:tc>
          <w:tcPr>
            <w:tcW w:type="dxa" w:w="12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BR-06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消息发送人与接收人不能相同。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messages 表 CHECK(sender_id &lt;&gt; receiver_id)。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3 概念结构设计与 ER 模型</w:t>
      </w:r>
    </w:p>
    <w:p>
      <w:r>
        <w:rPr>
          <w:rFonts w:ascii="Microsoft YaHei" w:hAnsi="Microsoft YaHei" w:eastAsia="Microsoft YaHei"/>
        </w:rPr>
        <w:t>系统抽象出用户、商品分类、商品、商品图片、收藏、订单、订单明细、支付、评价和消息 10 个实体。用户与商品之间有发布关系；用户与订单之间有买家和卖家双重关系；订单与支付是一对一关系；订单与订单明细是一对多关系；商品与图片是一对多关系。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03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校园二手交易平台ER模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1 校园二手交易平台 ER 模型图</w:t>
      </w:r>
    </w:p>
    <w:p>
      <w:pPr>
        <w:pStyle w:val="Heading1"/>
      </w:pPr>
      <w:r>
        <w:rPr>
          <w:rFonts w:ascii="Microsoft YaHei" w:hAnsi="Microsoft YaHei" w:eastAsia="Microsoft YaHei"/>
        </w:rPr>
        <w:t>4 逻辑结构、数据字典与索引</w:t>
      </w:r>
    </w:p>
    <w:tbl>
      <w:tblPr>
        <w:tblStyle w:val="TableGrid"/>
        <w:tblW w:type="dxa" w:w="974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700"/>
        <w:gridCol w:w="5940"/>
      </w:tblGrid>
      <w:tr>
        <w:tc>
          <w:tcPr>
            <w:tcW w:type="dxa" w:w="21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表名</w:t>
            </w:r>
          </w:p>
        </w:tc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中文名</w:t>
            </w:r>
          </w:p>
        </w:tc>
        <w:tc>
          <w:tcPr>
            <w:tcW w:type="dxa" w:w="59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作用</w:t>
            </w:r>
          </w:p>
        </w:tc>
      </w:tr>
      <w:tr>
        <w:tc>
          <w:tcPr>
            <w:tcW w:type="dxa" w:w="21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users</w:t>
            </w:r>
          </w:p>
        </w:tc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用户表</w:t>
            </w:r>
          </w:p>
        </w:tc>
        <w:tc>
          <w:tcPr>
            <w:tcW w:type="dxa" w:w="59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保存学生身份、联系方式、信用分和账号状态。</w:t>
            </w:r>
          </w:p>
        </w:tc>
      </w:tr>
      <w:tr>
        <w:tc>
          <w:tcPr>
            <w:tcW w:type="dxa" w:w="21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categories</w:t>
            </w:r>
          </w:p>
        </w:tc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分类表</w:t>
            </w:r>
          </w:p>
        </w:tc>
        <w:tc>
          <w:tcPr>
            <w:tcW w:type="dxa" w:w="59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维护商品分类和父子分类。</w:t>
            </w:r>
          </w:p>
        </w:tc>
      </w:tr>
      <w:tr>
        <w:tc>
          <w:tcPr>
            <w:tcW w:type="dxa" w:w="21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products</w:t>
            </w:r>
          </w:p>
        </w:tc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商品表</w:t>
            </w:r>
          </w:p>
        </w:tc>
        <w:tc>
          <w:tcPr>
            <w:tcW w:type="dxa" w:w="59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保存商品标题、描述、价格、成色、地点和状态。</w:t>
            </w:r>
          </w:p>
        </w:tc>
      </w:tr>
      <w:tr>
        <w:tc>
          <w:tcPr>
            <w:tcW w:type="dxa" w:w="21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product_images</w:t>
            </w:r>
          </w:p>
        </w:tc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商品图片表</w:t>
            </w:r>
          </w:p>
        </w:tc>
        <w:tc>
          <w:tcPr>
            <w:tcW w:type="dxa" w:w="59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支持每个商品上传多张图片并标记封面。</w:t>
            </w:r>
          </w:p>
        </w:tc>
      </w:tr>
      <w:tr>
        <w:tc>
          <w:tcPr>
            <w:tcW w:type="dxa" w:w="21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favorites</w:t>
            </w:r>
          </w:p>
        </w:tc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收藏表</w:t>
            </w:r>
          </w:p>
        </w:tc>
        <w:tc>
          <w:tcPr>
            <w:tcW w:type="dxa" w:w="59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记录用户对商品的收藏关系。</w:t>
            </w:r>
          </w:p>
        </w:tc>
      </w:tr>
      <w:tr>
        <w:tc>
          <w:tcPr>
            <w:tcW w:type="dxa" w:w="21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orders</w:t>
            </w:r>
          </w:p>
        </w:tc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订单表</w:t>
            </w:r>
          </w:p>
        </w:tc>
        <w:tc>
          <w:tcPr>
            <w:tcW w:type="dxa" w:w="59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记录买卖双方、订单号、金额、状态和交易地点。</w:t>
            </w:r>
          </w:p>
        </w:tc>
      </w:tr>
      <w:tr>
        <w:tc>
          <w:tcPr>
            <w:tcW w:type="dxa" w:w="21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order_items</w:t>
            </w:r>
          </w:p>
        </w:tc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订单明细表</w:t>
            </w:r>
          </w:p>
        </w:tc>
        <w:tc>
          <w:tcPr>
            <w:tcW w:type="dxa" w:w="59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保存订单内商品和成交价快照。</w:t>
            </w:r>
          </w:p>
        </w:tc>
      </w:tr>
      <w:tr>
        <w:tc>
          <w:tcPr>
            <w:tcW w:type="dxa" w:w="21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payments</w:t>
            </w:r>
          </w:p>
        </w:tc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支付表</w:t>
            </w:r>
          </w:p>
        </w:tc>
        <w:tc>
          <w:tcPr>
            <w:tcW w:type="dxa" w:w="59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记录支付方式、支付金额、支付状态和流水号。</w:t>
            </w:r>
          </w:p>
        </w:tc>
      </w:tr>
      <w:tr>
        <w:tc>
          <w:tcPr>
            <w:tcW w:type="dxa" w:w="21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reviews</w:t>
            </w:r>
          </w:p>
        </w:tc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评价表</w:t>
            </w:r>
          </w:p>
        </w:tc>
        <w:tc>
          <w:tcPr>
            <w:tcW w:type="dxa" w:w="59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保存买卖双方基于订单的评价。</w:t>
            </w:r>
          </w:p>
        </w:tc>
      </w:tr>
      <w:tr>
        <w:tc>
          <w:tcPr>
            <w:tcW w:type="dxa" w:w="21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messages</w:t>
            </w:r>
          </w:p>
        </w:tc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消息表</w:t>
            </w:r>
          </w:p>
        </w:tc>
        <w:tc>
          <w:tcPr>
            <w:tcW w:type="dxa" w:w="59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记录围绕商品的站内沟通。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4.1 关键数据字典</w:t>
      </w:r>
    </w:p>
    <w:tbl>
      <w:tblPr>
        <w:tblStyle w:val="TableGrid"/>
        <w:tblW w:type="dxa" w:w="974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300"/>
        <w:gridCol w:w="4740"/>
      </w:tblGrid>
      <w:tr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对象</w:t>
            </w:r>
          </w:p>
        </w:tc>
        <w:tc>
          <w:tcPr>
            <w:tcW w:type="dxa" w:w="3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关键字段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设计说明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users</w:t>
            </w:r>
          </w:p>
        </w:tc>
        <w:tc>
          <w:tcPr>
            <w:tcW w:type="dxa" w:w="3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student_no, phone, credit_score, status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学号和手机号唯一；信用分限定 0-100；账号可冻结或标记毕业。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products</w:t>
            </w:r>
          </w:p>
        </w:tc>
        <w:tc>
          <w:tcPr>
            <w:tcW w:type="dxa" w:w="3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seller_id, category_id, price, condition_level, status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商品必须有卖家和分类；价格非负；状态区分在售、预订、已售和下架。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orders</w:t>
            </w:r>
          </w:p>
        </w:tc>
        <w:tc>
          <w:tcPr>
            <w:tcW w:type="dxa" w:w="3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order_no, buyer_id, seller_id, total_amount, order_status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订单号唯一；买卖双方不能相同；订单状态覆盖待支付、已支付、完成、取消和退款。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payments</w:t>
            </w:r>
          </w:p>
        </w:tc>
        <w:tc>
          <w:tcPr>
            <w:tcW w:type="dxa" w:w="3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order_id, pay_method, pay_amount, pay_status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一个订单一条支付记录；只保存流水与状态，不保存敏感支付凭证。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reviews</w:t>
            </w:r>
          </w:p>
        </w:tc>
        <w:tc>
          <w:tcPr>
            <w:tcW w:type="dxa" w:w="3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order_id, reviewer_id, target_user_id, rating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评价依附订单；评分限定 1-5；评价人不能评价自己。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messages</w:t>
            </w:r>
          </w:p>
        </w:tc>
        <w:tc>
          <w:tcPr>
            <w:tcW w:type="dxa" w:w="3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sender_id, receiver_id, product_id, content, is_read</w:t>
            </w:r>
          </w:p>
        </w:tc>
        <w:tc>
          <w:tcPr>
            <w:tcW w:type="dxa" w:w="47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支持围绕商品沟通，接收方可统计未读消息。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4.2 索引设计</w:t>
      </w:r>
    </w:p>
    <w:tbl>
      <w:tblPr>
        <w:tblStyle w:val="TableGrid"/>
        <w:tblW w:type="dxa" w:w="974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3400"/>
        <w:gridCol w:w="3640"/>
      </w:tblGrid>
      <w:tr>
        <w:tc>
          <w:tcPr>
            <w:tcW w:type="dxa" w:w="2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索引</w:t>
            </w:r>
          </w:p>
        </w:tc>
        <w:tc>
          <w:tcPr>
            <w:tcW w:type="dxa" w:w="3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3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用途</w:t>
            </w:r>
          </w:p>
        </w:tc>
      </w:tr>
      <w:tr>
        <w:tc>
          <w:tcPr>
            <w:tcW w:type="dxa" w:w="2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idx_products_category_status</w:t>
            </w:r>
          </w:p>
        </w:tc>
        <w:tc>
          <w:tcPr>
            <w:tcW w:type="dxa" w:w="3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products(category_id, status)</w:t>
            </w:r>
          </w:p>
        </w:tc>
        <w:tc>
          <w:tcPr>
            <w:tcW w:type="dxa" w:w="3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分类页和首页在售商品筛选。</w:t>
            </w:r>
          </w:p>
        </w:tc>
      </w:tr>
      <w:tr>
        <w:tc>
          <w:tcPr>
            <w:tcW w:type="dxa" w:w="2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idx_products_seller_status</w:t>
            </w:r>
          </w:p>
        </w:tc>
        <w:tc>
          <w:tcPr>
            <w:tcW w:type="dxa" w:w="3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products(seller_id, status)</w:t>
            </w:r>
          </w:p>
        </w:tc>
        <w:tc>
          <w:tcPr>
            <w:tcW w:type="dxa" w:w="3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卖家后台商品管理。</w:t>
            </w:r>
          </w:p>
        </w:tc>
      </w:tr>
      <w:tr>
        <w:tc>
          <w:tcPr>
            <w:tcW w:type="dxa" w:w="2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idx_orders_buyer_status</w:t>
            </w:r>
          </w:p>
        </w:tc>
        <w:tc>
          <w:tcPr>
            <w:tcW w:type="dxa" w:w="3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orders(buyer_id, order_status, created_at)</w:t>
            </w:r>
          </w:p>
        </w:tc>
        <w:tc>
          <w:tcPr>
            <w:tcW w:type="dxa" w:w="3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买家订单列表。</w:t>
            </w:r>
          </w:p>
        </w:tc>
      </w:tr>
      <w:tr>
        <w:tc>
          <w:tcPr>
            <w:tcW w:type="dxa" w:w="2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idx_orders_seller_status</w:t>
            </w:r>
          </w:p>
        </w:tc>
        <w:tc>
          <w:tcPr>
            <w:tcW w:type="dxa" w:w="3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orders(seller_id, order_status, created_at)</w:t>
            </w:r>
          </w:p>
        </w:tc>
        <w:tc>
          <w:tcPr>
            <w:tcW w:type="dxa" w:w="3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卖家出售订单列表。</w:t>
            </w:r>
          </w:p>
        </w:tc>
      </w:tr>
      <w:tr>
        <w:tc>
          <w:tcPr>
            <w:tcW w:type="dxa" w:w="27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idx_messages_receiver_read</w:t>
            </w:r>
          </w:p>
        </w:tc>
        <w:tc>
          <w:tcPr>
            <w:tcW w:type="dxa" w:w="3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messages(receiver_id, is_read, created_at)</w:t>
            </w:r>
          </w:p>
        </w:tc>
        <w:tc>
          <w:tcPr>
            <w:tcW w:type="dxa" w:w="3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未读消息统计和消息中心。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5 SQL 实施、样例数据与测试</w:t>
      </w:r>
    </w:p>
    <w:p>
      <w:r>
        <w:rPr>
          <w:rFonts w:ascii="Microsoft YaHei" w:hAnsi="Microsoft YaHei" w:eastAsia="Microsoft YaHei"/>
        </w:rPr>
        <w:t>随报告提供的 SQL 文件为“校园二手交易平台数据库设计.sql”，内容包括建库、建表、约束、索引、样例数据、视图和典型查询。数据库使用 MySQL 8.0、InnoDB 引擎和 utf8mb4 字符集。</w:t>
      </w:r>
    </w:p>
    <w:tbl>
      <w:tblPr>
        <w:tblStyle w:val="TableGrid"/>
        <w:tblW w:type="dxa" w:w="974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3800"/>
        <w:gridCol w:w="4640"/>
      </w:tblGrid>
      <w:tr>
        <w:tc>
          <w:tcPr>
            <w:tcW w:type="dxa" w:w="1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测试编号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测试内容</w:t>
            </w:r>
          </w:p>
        </w:tc>
        <w:tc>
          <w:tcPr>
            <w:tcW w:type="dxa" w:w="4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预期结果</w:t>
            </w:r>
          </w:p>
        </w:tc>
      </w:tr>
      <w:tr>
        <w:tc>
          <w:tcPr>
            <w:tcW w:type="dxa" w:w="1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T-01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插入重复学号用户</w:t>
            </w:r>
          </w:p>
        </w:tc>
        <w:tc>
          <w:tcPr>
            <w:tcW w:type="dxa" w:w="4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违反唯一约束，插入失败。</w:t>
            </w:r>
          </w:p>
        </w:tc>
      </w:tr>
      <w:tr>
        <w:tc>
          <w:tcPr>
            <w:tcW w:type="dxa" w:w="1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T-02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买家与卖家为同一用户</w:t>
            </w:r>
          </w:p>
        </w:tc>
        <w:tc>
          <w:tcPr>
            <w:tcW w:type="dxa" w:w="4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违反 CHECK 约束，订单创建失败。</w:t>
            </w:r>
          </w:p>
        </w:tc>
      </w:tr>
      <w:tr>
        <w:tc>
          <w:tcPr>
            <w:tcW w:type="dxa" w:w="1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T-03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重复收藏同一商品</w:t>
            </w:r>
          </w:p>
        </w:tc>
        <w:tc>
          <w:tcPr>
            <w:tcW w:type="dxa" w:w="4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违反 favorites 唯一约束，插入失败。</w:t>
            </w:r>
          </w:p>
        </w:tc>
      </w:tr>
      <w:tr>
        <w:tc>
          <w:tcPr>
            <w:tcW w:type="dxa" w:w="1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T-04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按关键词查询在售教材</w:t>
            </w:r>
          </w:p>
        </w:tc>
        <w:tc>
          <w:tcPr>
            <w:tcW w:type="dxa" w:w="4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视图 v_on_sale_products 返回匹配商品。</w:t>
            </w:r>
          </w:p>
        </w:tc>
      </w:tr>
      <w:tr>
        <w:tc>
          <w:tcPr>
            <w:tcW w:type="dxa" w:w="1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T-05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统计未读消息</w:t>
            </w:r>
          </w:p>
        </w:tc>
        <w:tc>
          <w:tcPr>
            <w:tcW w:type="dxa" w:w="4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按用户返回 unread_count。</w:t>
            </w:r>
          </w:p>
        </w:tc>
      </w:tr>
      <w:tr>
        <w:tc>
          <w:tcPr>
            <w:tcW w:type="dxa" w:w="13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T-06</w:t>
            </w:r>
          </w:p>
        </w:tc>
        <w:tc>
          <w:tcPr>
            <w:tcW w:type="dxa" w:w="38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订单完成后互评</w:t>
            </w:r>
          </w:p>
        </w:tc>
        <w:tc>
          <w:tcPr>
            <w:tcW w:type="dxa" w:w="46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reviews 表保存双方评分与文字评价。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 安全约束、现实限制与总结</w:t>
      </w:r>
    </w:p>
    <w:p>
      <w:r>
        <w:rPr>
          <w:rFonts w:ascii="Microsoft YaHei" w:hAnsi="Microsoft YaHei" w:eastAsia="Microsoft YaHei"/>
        </w:rPr>
        <w:t>账号安全方面，password_hash 字段只保存密码摘要，不保存明文密码。真实系统应使用 bcrypt 或 argon2 等算法加盐处理。支付安全方面，本设计只保存支付方式、金额、状态和第三方流水号，不保存银行卡号、支付密码等敏感信息。</w:t>
      </w:r>
    </w:p>
    <w:p>
      <w:r>
        <w:rPr>
          <w:rFonts w:ascii="Microsoft YaHei" w:hAnsi="Microsoft YaHei" w:eastAsia="Microsoft YaHei"/>
        </w:rPr>
        <w:t>交易一致性方面，真实系统中订单创建、支付成功、商品状态更新应放在事务中处理，避免支付成功但订单未更新或商品被重复售卖。本课程设计在数据库层通过外键、唯一约束和检查约束降低数据异常风险。</w:t>
      </w:r>
    </w:p>
    <w:p>
      <w:r>
        <w:rPr>
          <w:rFonts w:ascii="Microsoft YaHei" w:hAnsi="Microsoft YaHei" w:eastAsia="Microsoft YaHei"/>
        </w:rPr>
        <w:t>本设计共完成 10 张业务表、2 个视图、关键索引、样例数据和典型查询，能够满足课程设计对“面向应用、明确业务功能、至少五张业务数据表、形成完整开发报告”的要求。</w:t>
      </w:r>
    </w:p>
    <w:p>
      <w:pPr>
        <w:pStyle w:val="Heading1"/>
      </w:pPr>
      <w:r>
        <w:rPr>
          <w:rFonts w:ascii="Microsoft YaHei" w:hAnsi="Microsoft YaHei" w:eastAsia="Microsoft YaHei"/>
        </w:rPr>
        <w:t>附录 A 文件说明</w:t>
      </w:r>
    </w:p>
    <w:tbl>
      <w:tblPr>
        <w:tblStyle w:val="TableGrid"/>
        <w:tblW w:type="dxa" w:w="9740"/>
        <w:jc w:val="center"/>
        <w:tblLayout w:type="fixed"/>
        <w:tblLook w:firstColumn="1" w:firstRow="1" w:lastColumn="0" w:lastRow="0" w:noHBand="0" w:noVBand="1" w:val="04A0"/>
      </w:tblPr>
      <w:tblGrid>
        <w:gridCol w:w="4400"/>
        <w:gridCol w:w="5340"/>
      </w:tblGrid>
      <w:tr>
        <w:tc>
          <w:tcPr>
            <w:tcW w:type="dxa" w:w="4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文件名</w:t>
            </w:r>
          </w:p>
        </w:tc>
        <w:tc>
          <w:tcPr>
            <w:tcW w:type="dxa" w:w="53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用途</w:t>
            </w:r>
          </w:p>
        </w:tc>
      </w:tr>
      <w:tr>
        <w:tc>
          <w:tcPr>
            <w:tcW w:type="dxa" w:w="4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校园二手交易平台数据库课程设计报告.docx</w:t>
            </w:r>
          </w:p>
        </w:tc>
        <w:tc>
          <w:tcPr>
            <w:tcW w:type="dxa" w:w="53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完整课程设计报告，可提交或继续填写姓名、班级、学号。</w:t>
            </w:r>
          </w:p>
        </w:tc>
      </w:tr>
      <w:tr>
        <w:tc>
          <w:tcPr>
            <w:tcW w:type="dxa" w:w="4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校园二手交易平台数据库设计.sql</w:t>
            </w:r>
          </w:p>
        </w:tc>
        <w:tc>
          <w:tcPr>
            <w:tcW w:type="dxa" w:w="53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MySQL 8.0 建库、建表、约束、索引、样例数据、视图和查询。</w:t>
            </w:r>
          </w:p>
        </w:tc>
      </w:tr>
      <w:tr>
        <w:tc>
          <w:tcPr>
            <w:tcW w:type="dxa" w:w="440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校园二手交易平台ER模型图.png</w:t>
            </w:r>
          </w:p>
        </w:tc>
        <w:tc>
          <w:tcPr>
            <w:tcW w:type="dxa" w:w="534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美化后的 ER 模型图，可单独提交或插入 PPT。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E6E6E"/>
        <w:sz w:val="17"/>
      </w:rPr>
      <w:t>Campus Secondhand Trading Platform Database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A5A5A"/>
        <w:sz w:val="18"/>
      </w:rPr>
      <w:t>数据库课程设计 | 校园二手交易平台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5D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