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作业提交与答辩说明书</w:t>
      </w:r>
    </w:p>
    <w:p>
      <w:pPr>
        <w:jc w:val="center"/>
      </w:pPr>
      <w:r>
        <w:rPr>
          <w:rFonts w:ascii="Microsoft YaHei" w:hAnsi="Microsoft YaHei" w:eastAsia="Microsoft YaHei"/>
          <w:b/>
          <w:color w:val="0B5D63"/>
          <w:sz w:val="36"/>
        </w:rPr>
        <w:t>校园二手交易平台数据库课程设计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园二手交易平台封面视觉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文件</w:t>
            </w:r>
          </w:p>
        </w:tc>
        <w:tc>
          <w:tcPr>
            <w:tcW w:type="dxa" w:w="3264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用途</w:t>
            </w:r>
          </w:p>
        </w:tc>
        <w:tc>
          <w:tcPr>
            <w:tcW w:type="dxa" w:w="3264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提交建议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数据库课程设计报告.docx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正式报告，包含需求、ER、数据字典、SQL、测试与总结。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作为主提交文件。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数据库设计.sql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可执行建库脚本，含表、约束、索引、样例数据、视图和查询。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作为附件提交，便于老师验收。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ER模型图_精美版.png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展示数据库实体、主外键和关系。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插入报告或 PPT，也可单独提交。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答辩展示PPT.pptx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课堂展示用，8 页左右，讲清设计思路和亮点。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答辩时播放。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 这个作业到底交什么</w:t>
      </w:r>
    </w:p>
    <w:p>
      <w:r>
        <w:rPr>
          <w:rFonts w:ascii="Microsoft YaHei" w:hAnsi="Microsoft YaHei" w:eastAsia="Microsoft YaHei"/>
        </w:rPr>
        <w:t>这份课程设计不是单纯交一张图片，而是围绕一个真实应用场景完成数据库分析、设计和实施。图片只是 ER 模型的一部分，真正的提交物应该能说明：为什么这样设计、有哪些表、表之间如何关联、如何用 SQL 建库、如何证明设计符合现实业务。</w:t>
      </w:r>
    </w:p>
    <w:p>
      <w:r>
        <w:rPr>
          <w:rFonts w:ascii="Microsoft YaHei" w:hAnsi="Microsoft YaHei" w:eastAsia="Microsoft YaHei"/>
        </w:rPr>
        <w:t>本次选题为“校园二手交易平台”。它贴近学校生活，业务功能明确，能自然拆出用户、商品、图片、收藏、消息、订单、订单明细、支付、评价等实体，符合“面向应用、至少五张业务数据表”的要求。</w:t>
      </w:r>
    </w:p>
    <w:p>
      <w:pPr>
        <w:pStyle w:val="Heading1"/>
      </w:pPr>
      <w:r>
        <w:rPr>
          <w:rFonts w:ascii="Microsoft YaHei" w:hAnsi="Microsoft YaHei" w:eastAsia="Microsoft YaHei"/>
        </w:rPr>
        <w:t>2 作业文件逐项说明</w:t>
      </w:r>
    </w:p>
    <w:p>
      <w:pPr>
        <w:pStyle w:val="Heading2"/>
      </w:pPr>
      <w:r>
        <w:rPr>
          <w:rFonts w:ascii="Microsoft YaHei" w:hAnsi="Microsoft YaHei" w:eastAsia="Microsoft YaHei"/>
        </w:rPr>
        <w:t>2.1 课程设计报告</w:t>
      </w:r>
    </w:p>
    <w:p>
      <w:r>
        <w:rPr>
          <w:rFonts w:ascii="Microsoft YaHei" w:hAnsi="Microsoft YaHei" w:eastAsia="Microsoft YaHei"/>
        </w:rPr>
        <w:t>报告是主文件。老师主要通过报告判断小组是否真正做了需求分析、数据库设计和实现验证。报告里已经写好项目背景、可行性分析、功能需求、业务规则、概念结构设计、逻辑结构设计、数据字典、索引设计、SQL 实施、测试方案和总结。</w:t>
      </w:r>
    </w:p>
    <w:p>
      <w:r>
        <w:rPr>
          <w:rFonts w:ascii="Microsoft YaHei" w:hAnsi="Microsoft YaHei" w:eastAsia="Microsoft YaHei"/>
        </w:rPr>
        <w:t>提交前你可以把封面中的姓名、班级、学号、小组成员补进去。如果老师要求固定格式，就保留正文内容，把封面和页眉换成学校模板。</w:t>
      </w:r>
    </w:p>
    <w:p>
      <w:pPr>
        <w:pStyle w:val="Heading2"/>
      </w:pPr>
      <w:r>
        <w:rPr>
          <w:rFonts w:ascii="Microsoft YaHei" w:hAnsi="Microsoft YaHei" w:eastAsia="Microsoft YaHei"/>
        </w:rPr>
        <w:t>2.2 SQL 脚本</w:t>
      </w:r>
    </w:p>
    <w:p>
      <w:r>
        <w:rPr>
          <w:rFonts w:ascii="Microsoft YaHei" w:hAnsi="Microsoft YaHei" w:eastAsia="Microsoft YaHei"/>
        </w:rPr>
        <w:t>SQL 文件用于证明数据库可以落地。脚本采用 MySQL 8.0 语法，包含 DROP/CREATE DATABASE、10 张核心表、外键、唯一约束、检查约束、索引、样例数据、2 个视图和 4 个典型查询。</w:t>
      </w:r>
    </w:p>
    <w:p>
      <w:r>
        <w:rPr>
          <w:rFonts w:ascii="Microsoft YaHei" w:hAnsi="Microsoft YaHei" w:eastAsia="Microsoft YaHei"/>
        </w:rPr>
        <w:t>执行方式示例：mysql -u root -p &lt; 校园二手交易平台数据库设计.sql。若老师现场检查，可以先执行脚本，再运行文件末尾的典型查询。文件最后还给了几条完整性测试语句，取消注释后应当失败，用来证明约束生效。</w:t>
      </w:r>
    </w:p>
    <w:p>
      <w:pPr>
        <w:pStyle w:val="Heading2"/>
      </w:pPr>
      <w:r>
        <w:rPr>
          <w:rFonts w:ascii="Microsoft YaHei" w:hAnsi="Microsoft YaHei" w:eastAsia="Microsoft YaHei"/>
        </w:rPr>
        <w:t>2.3 ER 模型图</w:t>
      </w:r>
    </w:p>
    <w:p>
      <w:r>
        <w:rPr>
          <w:rFonts w:ascii="Microsoft YaHei" w:hAnsi="Microsoft YaHei" w:eastAsia="Microsoft YaHei"/>
        </w:rPr>
        <w:t>ER 图展示的是数据库概念结构。图中 PK 表示主键，FK 表示外键，箭头表示实体之间的业务关系。精美版图片使用了生成式视觉背景，但表结构和字段文字是后期精确排版生成的，因此不会出现 AI 图片常见的乱码字段问题。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校园二手交易平台ER模型图_精美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Microsoft YaHei" w:hAnsi="Microsoft YaHei" w:eastAsia="Microsoft YaHei"/>
        </w:rPr>
        <w:t>3 数据库设计核心逻辑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设计点</w:t>
            </w:r>
          </w:p>
        </w:tc>
        <w:tc>
          <w:tcPr>
            <w:tcW w:type="dxa" w:w="3264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为什么这样做</w:t>
            </w:r>
          </w:p>
        </w:tc>
        <w:tc>
          <w:tcPr>
            <w:tcW w:type="dxa" w:w="3264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对应表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用户既是买家也是卖家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校园二手交易中同一个学生既可能发布商品，也可能购买商品，没有必要拆成两张用户表。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users, products, orders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商品图片独立成表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一个商品常常有多张图片，封面图只是其中一种属性。独立成表比在商品表中硬塞多个图片字段更规范。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product_images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订单明细独立成表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虽然二手交易常见一单一商品，但订单明细表能保留一单多商品扩展能力，也能保存成交价快照。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orders, order_items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支付独立成表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订单和支付不是同一个概念。订单记录交易意向和状态，支付记录支付方式、金额、流水和结果。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orders, payments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评价依附订单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只有真实交易才应该产生评价，避免没有交易基础的恶意评分。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orders, reviews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消息关联商品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买卖双方沟通通常围绕某个商品进行，关联 product_id 便于追踪沟通上下文。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messages, products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4 答辩时怎么讲</w:t>
      </w:r>
    </w:p>
    <w:p>
      <w:r>
        <w:rPr>
          <w:rFonts w:ascii="Microsoft YaHei" w:hAnsi="Microsoft YaHei" w:eastAsia="Microsoft YaHei"/>
        </w:rPr>
        <w:t>建议按下面顺序讲，逻辑最顺：</w:t>
      </w:r>
    </w:p>
    <w:p>
      <w:r>
        <w:rPr>
          <w:rFonts w:ascii="Microsoft YaHei" w:hAnsi="Microsoft YaHei" w:eastAsia="Microsoft YaHei"/>
        </w:rPr>
        <w:t>• 先说现实背景：校园闲置物品多，微信群交易信息分散、状态不透明、缺少评价。</w:t>
      </w:r>
    </w:p>
    <w:p>
      <w:r>
        <w:rPr>
          <w:rFonts w:ascii="Microsoft YaHei" w:hAnsi="Microsoft YaHei" w:eastAsia="Microsoft YaHei"/>
        </w:rPr>
        <w:t>• 再说系统目标：建立一个支持发布、搜索、沟通、下单、支付和评价的二手交易平台。</w:t>
      </w:r>
    </w:p>
    <w:p>
      <w:r>
        <w:rPr>
          <w:rFonts w:ascii="Microsoft YaHei" w:hAnsi="Microsoft YaHei" w:eastAsia="Microsoft YaHei"/>
        </w:rPr>
        <w:t>• 展示 ER 图：重点讲 users、products、orders 三个核心实体，再补充 payments、reviews、messages 等闭环实体。</w:t>
      </w:r>
    </w:p>
    <w:p>
      <w:r>
        <w:rPr>
          <w:rFonts w:ascii="Microsoft YaHei" w:hAnsi="Microsoft YaHei" w:eastAsia="Microsoft YaHei"/>
        </w:rPr>
        <w:t>• 讲表设计亮点：商品图片独立、订单明细独立、评价依附订单、支付不保存敏感信息。</w:t>
      </w:r>
    </w:p>
    <w:p>
      <w:r>
        <w:rPr>
          <w:rFonts w:ascii="Microsoft YaHei" w:hAnsi="Microsoft YaHei" w:eastAsia="Microsoft YaHei"/>
        </w:rPr>
        <w:t>• 讲约束设计：学号唯一、手机号唯一、不能自买自卖、不能重复收藏、评分只能 1 到 5。</w:t>
      </w:r>
    </w:p>
    <w:p>
      <w:r>
        <w:rPr>
          <w:rFonts w:ascii="Microsoft YaHei" w:hAnsi="Microsoft YaHei" w:eastAsia="Microsoft YaHei"/>
        </w:rPr>
        <w:t>• 最后讲 SQL 验证：有样例数据、视图、典型查询和完整性测试语句。</w:t>
      </w:r>
    </w:p>
    <w:p>
      <w:pPr>
        <w:pStyle w:val="Heading1"/>
      </w:pPr>
      <w:r>
        <w:rPr>
          <w:rFonts w:ascii="Microsoft YaHei" w:hAnsi="Microsoft YaHei" w:eastAsia="Microsoft YaHei"/>
        </w:rPr>
        <w:t>5 老师可能问的问题与回答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可能问题</w:t>
            </w:r>
          </w:p>
        </w:tc>
        <w:tc>
          <w:tcPr>
            <w:tcW w:type="dxa" w:w="4896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建议回答</w:t>
            </w:r>
          </w:p>
        </w:tc>
      </w:tr>
      <w:tr>
        <w:tc>
          <w:tcPr>
            <w:tcW w:type="dxa" w:w="4896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为什么设计 10 张表？</w:t>
            </w:r>
          </w:p>
        </w:tc>
        <w:tc>
          <w:tcPr>
            <w:tcW w:type="dxa" w:w="48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因为真实交易不只有商品和用户，还包括图片、收藏、沟通、订单、支付和评价。拆表后职责更清楚，也更符合第三范式。</w:t>
            </w:r>
          </w:p>
        </w:tc>
      </w:tr>
      <w:tr>
        <w:tc>
          <w:tcPr>
            <w:tcW w:type="dxa" w:w="4896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为什么订单明细表里 product_id 唯一？</w:t>
            </w:r>
          </w:p>
        </w:tc>
        <w:tc>
          <w:tcPr>
            <w:tcW w:type="dxa" w:w="48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二手商品通常只有一件，同一商品不能被多个订单重复卖出，因此用唯一约束防止重复出售。</w:t>
            </w:r>
          </w:p>
        </w:tc>
      </w:tr>
      <w:tr>
        <w:tc>
          <w:tcPr>
            <w:tcW w:type="dxa" w:w="4896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为什么支付表不保存银行卡？</w:t>
            </w:r>
          </w:p>
        </w:tc>
        <w:tc>
          <w:tcPr>
            <w:tcW w:type="dxa" w:w="48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课程设计只模拟支付结果。真实系统也不应保存支付密码、银行卡等敏感信息，只保存流水号和状态。</w:t>
            </w:r>
          </w:p>
        </w:tc>
      </w:tr>
      <w:tr>
        <w:tc>
          <w:tcPr>
            <w:tcW w:type="dxa" w:w="4896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如何保证用户不能买自己的商品？</w:t>
            </w:r>
          </w:p>
        </w:tc>
        <w:tc>
          <w:tcPr>
            <w:tcW w:type="dxa" w:w="48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orders 表设置 CHECK(buyer_id &lt;&gt; seller_id)，应用层也应做同样校验。</w:t>
            </w:r>
          </w:p>
        </w:tc>
      </w:tr>
      <w:tr>
        <w:tc>
          <w:tcPr>
            <w:tcW w:type="dxa" w:w="4896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如何扩展管理员功能？</w:t>
            </w:r>
          </w:p>
        </w:tc>
        <w:tc>
          <w:tcPr>
            <w:tcW w:type="dxa" w:w="48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可以增加 administrators、reports、audit_logs、refund_requests 等表，处理审核、举报、申诉和退款。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 提交前检查清单</w:t>
      </w:r>
    </w:p>
    <w:p>
      <w:r>
        <w:rPr>
          <w:rFonts w:ascii="Microsoft YaHei" w:hAnsi="Microsoft YaHei" w:eastAsia="Microsoft YaHei"/>
        </w:rPr>
        <w:t>□ 报告封面是否补了姓名、班级、学号、小组成员。</w:t>
      </w:r>
    </w:p>
    <w:p>
      <w:r>
        <w:rPr>
          <w:rFonts w:ascii="Microsoft YaHei" w:hAnsi="Microsoft YaHei" w:eastAsia="Microsoft YaHei"/>
        </w:rPr>
        <w:t>□ 报告中 ER 图是否显示清晰，图片没有被压缩到看不清字段。</w:t>
      </w:r>
    </w:p>
    <w:p>
      <w:r>
        <w:rPr>
          <w:rFonts w:ascii="Microsoft YaHei" w:hAnsi="Microsoft YaHei" w:eastAsia="Microsoft YaHei"/>
        </w:rPr>
        <w:t>□ SQL 文件能否在 MySQL 8.0 中执行；如果学校机房版本较低，需要把 CHECK 约束说明为 MySQL 8.0 特性。</w:t>
      </w:r>
    </w:p>
    <w:p>
      <w:r>
        <w:rPr>
          <w:rFonts w:ascii="Microsoft YaHei" w:hAnsi="Microsoft YaHei" w:eastAsia="Microsoft YaHei"/>
        </w:rPr>
        <w:t>□ PPT 是否能正常打开，字体和图片是否显示正常。</w:t>
      </w:r>
    </w:p>
    <w:p>
      <w:r>
        <w:rPr>
          <w:rFonts w:ascii="Microsoft YaHei" w:hAnsi="Microsoft YaHei" w:eastAsia="Microsoft YaHei"/>
        </w:rPr>
        <w:t>□ 答辩时是否能讲清三件事：为什么这样选题、表之间怎么关联、约束如何保证业务真实。</w:t>
      </w:r>
    </w:p>
    <w:p>
      <w:pPr>
        <w:pStyle w:val="Heading1"/>
      </w:pPr>
      <w:r>
        <w:rPr>
          <w:rFonts w:ascii="Microsoft YaHei" w:hAnsi="Microsoft YaHei" w:eastAsia="Microsoft YaHei"/>
        </w:rPr>
        <w:t>7 两轮审查记录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轮次</w:t>
            </w:r>
          </w:p>
        </w:tc>
        <w:tc>
          <w:tcPr>
            <w:tcW w:type="dxa" w:w="3264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审查重点</w:t>
            </w:r>
          </w:p>
        </w:tc>
        <w:tc>
          <w:tcPr>
            <w:tcW w:type="dxa" w:w="3264"/>
            <w:shd w:fill="E6F0EE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D63"/>
                <w:sz w:val="18"/>
              </w:rPr>
              <w:t>结果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第一轮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内容完整性：文件是否齐全，是否覆盖需求、ER、数据字典、SQL、测试和答辩说明。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通过。</w:t>
            </w:r>
          </w:p>
        </w:tc>
      </w:tr>
      <w:tr>
        <w:tc>
          <w:tcPr>
            <w:tcW w:type="dxa" w:w="3264"/>
            <w:shd w:fill="F5F8F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第二轮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展示效果：图片是否清楚，说明书是否可读，PPT 是否结构清楚、视觉统一。</w:t>
            </w:r>
          </w:p>
        </w:tc>
        <w:tc>
          <w:tcPr>
            <w:tcW w:type="dxa" w:w="326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通过。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5D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