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2E5AA8" w:rsidP="00760247">
            <w:pPr>
              <w:jc w:val="center"/>
              <w:rPr>
                <w:sz w:val="28"/>
                <w:szCs w:val="28"/>
              </w:rPr>
            </w:pPr>
            <w:r>
              <w:rPr>
                <w:rFonts w:hint="eastAsia"/>
                <w:sz w:val="28"/>
                <w:szCs w:val="28"/>
              </w:rPr>
              <w:t>ゲーム中のループについて</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2E5AA8" w:rsidP="00760247">
            <w:pPr>
              <w:jc w:val="center"/>
              <w:rPr>
                <w:sz w:val="22"/>
                <w:szCs w:val="28"/>
              </w:rPr>
            </w:pPr>
            <w:r>
              <w:rPr>
                <w:rFonts w:hint="eastAsia"/>
                <w:sz w:val="22"/>
                <w:szCs w:val="28"/>
              </w:rPr>
              <w:t>仕様</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760247">
            <w:pPr>
              <w:jc w:val="center"/>
              <w:rPr>
                <w:sz w:val="22"/>
                <w:szCs w:val="28"/>
              </w:rPr>
            </w:pPr>
            <w:r>
              <w:rPr>
                <w:rFonts w:hint="eastAsia"/>
                <w:sz w:val="22"/>
                <w:szCs w:val="28"/>
              </w:rPr>
              <w:t>2014/7/21</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760247" w:rsidRDefault="002E5AA8">
      <w:pPr>
        <w:rPr>
          <w:rFonts w:hint="eastAsia"/>
        </w:rPr>
      </w:pPr>
      <w:r>
        <w:rPr>
          <w:rFonts w:hint="eastAsia"/>
        </w:rPr>
        <w:t xml:space="preserve">　このゲームでは、アリスが何周もして黒幕に近づく。</w:t>
      </w:r>
    </w:p>
    <w:p w:rsidR="002E5AA8" w:rsidRDefault="002E5AA8">
      <w:r>
        <w:rPr>
          <w:rFonts w:hint="eastAsia"/>
        </w:rPr>
        <w:t xml:space="preserve">　その「何周もする」とはどのようなことか、またループシステムのアイデアについて述べる。</w:t>
      </w:r>
    </w:p>
    <w:p w:rsidR="00760247" w:rsidRPr="002B5CD1" w:rsidRDefault="00760247"/>
    <w:p w:rsidR="00183163" w:rsidRDefault="00760247">
      <w:pPr>
        <w:rPr>
          <w:b/>
        </w:rPr>
      </w:pPr>
      <w:r w:rsidRPr="00431EA9">
        <w:rPr>
          <w:rFonts w:hint="eastAsia"/>
          <w:b/>
        </w:rPr>
        <w:t>2</w:t>
      </w:r>
      <w:r w:rsidRPr="00431EA9">
        <w:rPr>
          <w:rFonts w:hint="eastAsia"/>
          <w:b/>
        </w:rPr>
        <w:t xml:space="preserve">　</w:t>
      </w:r>
      <w:r w:rsidR="002E5AA8">
        <w:rPr>
          <w:rFonts w:hint="eastAsia"/>
          <w:b/>
        </w:rPr>
        <w:t>概略</w:t>
      </w:r>
    </w:p>
    <w:p w:rsidR="004B3FE2" w:rsidRDefault="002E5AA8" w:rsidP="002315D5">
      <w:pPr>
        <w:rPr>
          <w:rFonts w:hint="eastAsia"/>
        </w:rPr>
      </w:pPr>
      <w:r>
        <w:rPr>
          <w:rFonts w:hint="eastAsia"/>
        </w:rPr>
        <w:t xml:space="preserve">　このゲームのループは、</w:t>
      </w:r>
      <w:r>
        <w:rPr>
          <w:rFonts w:hint="eastAsia"/>
        </w:rPr>
        <w:t>RPG</w:t>
      </w:r>
      <w:r>
        <w:rPr>
          <w:rFonts w:hint="eastAsia"/>
        </w:rPr>
        <w:t>の「周回プレイ」とは感覚が異なる。</w:t>
      </w:r>
    </w:p>
    <w:p w:rsidR="002E5AA8" w:rsidRDefault="002E5AA8" w:rsidP="002315D5">
      <w:pPr>
        <w:rPr>
          <w:rFonts w:hint="eastAsia"/>
        </w:rPr>
      </w:pPr>
      <w:r>
        <w:rPr>
          <w:rFonts w:hint="eastAsia"/>
        </w:rPr>
        <w:t xml:space="preserve">　どちらかと言うと、シミュレーションゲームの「同じマップで何回も戦う」感じに近い。</w:t>
      </w:r>
    </w:p>
    <w:p w:rsidR="002E5AA8" w:rsidRDefault="002E5AA8" w:rsidP="002315D5">
      <w:pPr>
        <w:rPr>
          <w:rFonts w:hint="eastAsia"/>
        </w:rPr>
      </w:pPr>
      <w:r>
        <w:rPr>
          <w:rFonts w:hint="eastAsia"/>
        </w:rPr>
        <w:t xml:space="preserve">　このゲームの一番魅せたい部分は、「シミュレーションゲームや</w:t>
      </w:r>
      <w:r>
        <w:rPr>
          <w:rFonts w:hint="eastAsia"/>
        </w:rPr>
        <w:t>RPG</w:t>
      </w:r>
      <w:r>
        <w:rPr>
          <w:rFonts w:hint="eastAsia"/>
        </w:rPr>
        <w:t>の、資源がカツカツな序盤のやりくりの楽しさ」である。イメージ的には、この「序盤の楽しさ」を何度も、少しずつ違った形で楽しんでもらえるように、形を変えた「序盤」を何度もプレイするようなイメージ。</w:t>
      </w:r>
    </w:p>
    <w:p w:rsidR="002E5AA8" w:rsidRDefault="002E5AA8" w:rsidP="002315D5">
      <w:pPr>
        <w:rPr>
          <w:rFonts w:hint="eastAsia"/>
        </w:rPr>
      </w:pPr>
      <w:r>
        <w:rPr>
          <w:rFonts w:hint="eastAsia"/>
        </w:rPr>
        <w:t xml:space="preserve">　ゲームは「妖精の夢」「死者の夢」など、いくつか（四つ</w:t>
      </w:r>
      <w:r>
        <w:rPr>
          <w:rFonts w:hint="eastAsia"/>
        </w:rPr>
        <w:t>+Extra</w:t>
      </w:r>
      <w:r>
        <w:rPr>
          <w:rFonts w:hint="eastAsia"/>
        </w:rPr>
        <w:t>？）の章に分かれている。一つの章がゲーム一周にあたる。</w:t>
      </w:r>
    </w:p>
    <w:p w:rsidR="002E5AA8" w:rsidRDefault="002E5AA8" w:rsidP="002315D5">
      <w:pPr>
        <w:rPr>
          <w:rFonts w:hint="eastAsia"/>
        </w:rPr>
      </w:pPr>
      <w:r>
        <w:t xml:space="preserve">　アリスはこの章ごとに、「マップとしては同じだが、難しさや攻略、長さが異なる」夢の世界をさまよい歩く。章ごとに、全体として進めるマップは広くなり、難しくなり、使える人形の種類は増える。特定の章でしか手に入らないアイテムや特技も存在する。</w:t>
      </w:r>
    </w:p>
    <w:p w:rsidR="002E5AA8" w:rsidRDefault="002E5AA8" w:rsidP="002315D5">
      <w:pPr>
        <w:rPr>
          <w:rFonts w:hint="eastAsia"/>
        </w:rPr>
      </w:pPr>
      <w:r>
        <w:rPr>
          <w:rFonts w:hint="eastAsia"/>
        </w:rPr>
        <w:t xml:space="preserve">　これだけなら、単に短めの</w:t>
      </w:r>
      <w:r>
        <w:rPr>
          <w:rFonts w:hint="eastAsia"/>
        </w:rPr>
        <w:t>RPG</w:t>
      </w:r>
      <w:r>
        <w:rPr>
          <w:rFonts w:hint="eastAsia"/>
        </w:rPr>
        <w:t>を何本かやっているだけだが、このゲームでは、アリスがゲーム全体を通じてつながっている。具体的には、育てた人形を引き継ぐことが出来る。</w:t>
      </w:r>
    </w:p>
    <w:p w:rsidR="002E5AA8" w:rsidRDefault="002E5AA8" w:rsidP="002315D5">
      <w:pPr>
        <w:rPr>
          <w:rFonts w:hint="eastAsia"/>
        </w:rPr>
      </w:pPr>
      <w:r>
        <w:rPr>
          <w:rFonts w:hint="eastAsia"/>
        </w:rPr>
        <w:t xml:space="preserve">　ただし、通常の</w:t>
      </w:r>
      <w:r>
        <w:rPr>
          <w:rFonts w:hint="eastAsia"/>
        </w:rPr>
        <w:t>RPG</w:t>
      </w:r>
      <w:r>
        <w:rPr>
          <w:rFonts w:hint="eastAsia"/>
        </w:rPr>
        <w:t>の「強くてニューゲーム」的なものではなく、あくまで「ちょっとしたボーナス」的な引き継ぎである。例えば、特技のみ引き継いで、能力値は初期値まで下がるなど。あくまで資源のやりくりを大切に。ただし、「強くて</w:t>
      </w:r>
      <w:r>
        <w:rPr>
          <w:rFonts w:hint="eastAsia"/>
        </w:rPr>
        <w:t>Extra</w:t>
      </w:r>
      <w:r>
        <w:rPr>
          <w:rFonts w:hint="eastAsia"/>
        </w:rPr>
        <w:t>ステージ」的な、育てた最強の人形たちをそのまま動員できるモードも作る予定である。</w:t>
      </w:r>
    </w:p>
    <w:p w:rsidR="002E5AA8" w:rsidRDefault="002E5AA8" w:rsidP="002315D5">
      <w:pPr>
        <w:rPr>
          <w:rFonts w:hint="eastAsia"/>
        </w:rPr>
      </w:pPr>
    </w:p>
    <w:p w:rsidR="002E5AA8" w:rsidRDefault="002E5AA8">
      <w:pPr>
        <w:widowControl/>
        <w:jc w:val="left"/>
        <w:rPr>
          <w:b/>
        </w:rPr>
      </w:pPr>
      <w:r>
        <w:rPr>
          <w:b/>
        </w:rPr>
        <w:br w:type="page"/>
      </w:r>
    </w:p>
    <w:p w:rsidR="002E5AA8" w:rsidRPr="002E5AA8" w:rsidRDefault="002E5AA8" w:rsidP="002315D5">
      <w:pPr>
        <w:rPr>
          <w:rFonts w:hint="eastAsia"/>
          <w:b/>
        </w:rPr>
      </w:pPr>
      <w:r w:rsidRPr="002E5AA8">
        <w:rPr>
          <w:rFonts w:hint="eastAsia"/>
          <w:b/>
        </w:rPr>
        <w:lastRenderedPageBreak/>
        <w:t>3</w:t>
      </w:r>
      <w:r w:rsidRPr="002E5AA8">
        <w:rPr>
          <w:rFonts w:hint="eastAsia"/>
          <w:b/>
        </w:rPr>
        <w:t xml:space="preserve">　</w:t>
      </w:r>
      <w:r>
        <w:rPr>
          <w:rFonts w:hint="eastAsia"/>
          <w:b/>
        </w:rPr>
        <w:t>具体的なゲームシステム</w:t>
      </w:r>
    </w:p>
    <w:p w:rsidR="002E5AA8" w:rsidRDefault="002E5AA8" w:rsidP="002315D5">
      <w:pPr>
        <w:rPr>
          <w:rFonts w:hint="eastAsia"/>
        </w:rPr>
      </w:pPr>
      <w:r>
        <w:rPr>
          <w:rFonts w:hint="eastAsia"/>
        </w:rPr>
        <w:t>3.1</w:t>
      </w:r>
      <w:r>
        <w:rPr>
          <w:rFonts w:hint="eastAsia"/>
        </w:rPr>
        <w:t xml:space="preserve">　プレイする章の選択</w:t>
      </w:r>
    </w:p>
    <w:p w:rsidR="002E5AA8" w:rsidRDefault="002E5AA8" w:rsidP="002315D5">
      <w:pPr>
        <w:rPr>
          <w:rFonts w:hint="eastAsia"/>
        </w:rPr>
      </w:pPr>
      <w:r>
        <w:rPr>
          <w:rFonts w:hint="eastAsia"/>
        </w:rPr>
        <w:t xml:space="preserve">　「章ごとがゆるやかにつながっている」という関係で、「一章をクリアしたらそのままデータを使って二章へ」ではなく、「一つのファイルでは一つの章」とする。例えば、最初に「最初から始める」で「一章」を選択し、あるファイルで一章をクリアすると、ゲーム全体のデータを管理するファイルが更新され、「最初から始める」で「二章」を選べるようになる。あくまでセーブデータは章を越えない。ただし、セーブファイル数はかなり多くする。</w:t>
      </w:r>
    </w:p>
    <w:p w:rsidR="002E5AA8" w:rsidRDefault="002E5AA8" w:rsidP="002315D5">
      <w:pPr>
        <w:rPr>
          <w:rFonts w:hint="eastAsia"/>
        </w:rPr>
      </w:pPr>
      <w:r>
        <w:rPr>
          <w:rFonts w:hint="eastAsia"/>
        </w:rPr>
        <w:t xml:space="preserve">　現在イメージしているのは、以下の通りの章構成。</w:t>
      </w:r>
    </w:p>
    <w:p w:rsidR="002E5AA8" w:rsidRDefault="002E5AA8" w:rsidP="002315D5">
      <w:pPr>
        <w:rPr>
          <w:rFonts w:hint="eastAsia"/>
        </w:rPr>
      </w:pPr>
      <w:r>
        <w:rPr>
          <w:rFonts w:hint="eastAsia"/>
        </w:rPr>
        <w:t>一章：チュートリアル。プレイ時間</w:t>
      </w:r>
      <w:r>
        <w:rPr>
          <w:rFonts w:hint="eastAsia"/>
        </w:rPr>
        <w:t>1</w:t>
      </w:r>
      <w:r>
        <w:rPr>
          <w:rFonts w:hint="eastAsia"/>
        </w:rPr>
        <w:t>時間程度。</w:t>
      </w:r>
    </w:p>
    <w:p w:rsidR="002E5AA8" w:rsidRDefault="002E5AA8" w:rsidP="002315D5">
      <w:pPr>
        <w:rPr>
          <w:rFonts w:hint="eastAsia"/>
        </w:rPr>
      </w:pPr>
      <w:r>
        <w:rPr>
          <w:rFonts w:hint="eastAsia"/>
        </w:rPr>
        <w:t>二章：実戦。プレイ時間</w:t>
      </w:r>
      <w:r>
        <w:rPr>
          <w:rFonts w:hint="eastAsia"/>
        </w:rPr>
        <w:t>2</w:t>
      </w:r>
      <w:r>
        <w:rPr>
          <w:rFonts w:hint="eastAsia"/>
        </w:rPr>
        <w:t>時間程度。</w:t>
      </w:r>
    </w:p>
    <w:p w:rsidR="002E5AA8" w:rsidRDefault="002E5AA8" w:rsidP="002315D5">
      <w:pPr>
        <w:rPr>
          <w:rFonts w:hint="eastAsia"/>
        </w:rPr>
      </w:pPr>
      <w:r>
        <w:rPr>
          <w:rFonts w:hint="eastAsia"/>
        </w:rPr>
        <w:t>三章：ちょっと特殊なステージ（レベルが上がりやすいが、制限時間が厳しいなど）。</w:t>
      </w:r>
    </w:p>
    <w:p w:rsidR="002E5AA8" w:rsidRDefault="002E5AA8" w:rsidP="002315D5">
      <w:pPr>
        <w:rPr>
          <w:rFonts w:hint="eastAsia"/>
        </w:rPr>
      </w:pPr>
      <w:r>
        <w:rPr>
          <w:rFonts w:hint="eastAsia"/>
        </w:rPr>
        <w:t xml:space="preserve">　　　プレイ時間</w:t>
      </w:r>
      <w:r>
        <w:rPr>
          <w:rFonts w:hint="eastAsia"/>
        </w:rPr>
        <w:t>2</w:t>
      </w:r>
      <w:r>
        <w:rPr>
          <w:rFonts w:hint="eastAsia"/>
        </w:rPr>
        <w:t>時間程度。</w:t>
      </w:r>
    </w:p>
    <w:p w:rsidR="002E5AA8" w:rsidRDefault="002E5AA8" w:rsidP="002315D5">
      <w:pPr>
        <w:rPr>
          <w:rFonts w:hint="eastAsia"/>
        </w:rPr>
      </w:pPr>
      <w:r>
        <w:rPr>
          <w:rFonts w:hint="eastAsia"/>
        </w:rPr>
        <w:t>四章：本番。プレイ時間</w:t>
      </w:r>
      <w:r>
        <w:rPr>
          <w:rFonts w:hint="eastAsia"/>
        </w:rPr>
        <w:t>3</w:t>
      </w:r>
      <w:r>
        <w:rPr>
          <w:rFonts w:hint="eastAsia"/>
        </w:rPr>
        <w:t>～</w:t>
      </w:r>
      <w:r>
        <w:rPr>
          <w:rFonts w:hint="eastAsia"/>
        </w:rPr>
        <w:t>4</w:t>
      </w:r>
      <w:r>
        <w:rPr>
          <w:rFonts w:hint="eastAsia"/>
        </w:rPr>
        <w:t>時間程度。</w:t>
      </w:r>
    </w:p>
    <w:p w:rsidR="002E5AA8" w:rsidRDefault="002E5AA8" w:rsidP="002315D5">
      <w:pPr>
        <w:rPr>
          <w:rFonts w:hint="eastAsia"/>
        </w:rPr>
      </w:pPr>
    </w:p>
    <w:p w:rsidR="002E5AA8" w:rsidRDefault="002E5AA8" w:rsidP="002315D5">
      <w:pPr>
        <w:rPr>
          <w:rFonts w:hint="eastAsia"/>
        </w:rPr>
      </w:pPr>
      <w:r>
        <w:rPr>
          <w:rFonts w:hint="eastAsia"/>
        </w:rPr>
        <w:t>3.2</w:t>
      </w:r>
      <w:r>
        <w:rPr>
          <w:rFonts w:hint="eastAsia"/>
        </w:rPr>
        <w:t xml:space="preserve">　人形データの貯蔵</w:t>
      </w:r>
    </w:p>
    <w:p w:rsidR="002E5AA8" w:rsidRDefault="002E5AA8" w:rsidP="002315D5">
      <w:pPr>
        <w:rPr>
          <w:rFonts w:hint="eastAsia"/>
        </w:rPr>
      </w:pPr>
      <w:r>
        <w:rPr>
          <w:rFonts w:hint="eastAsia"/>
        </w:rPr>
        <w:t xml:space="preserve">　ゲーム全体として、「人形の貯蔵庫」みたいなものがあり、そこに人形を貯蔵することが出来る。貯蔵庫の人形は全ての章で参照され、時には仲間に出来る。</w:t>
      </w:r>
    </w:p>
    <w:p w:rsidR="002E5AA8" w:rsidRDefault="002E5AA8" w:rsidP="002315D5">
      <w:pPr>
        <w:rPr>
          <w:rFonts w:hint="eastAsia"/>
        </w:rPr>
      </w:pPr>
      <w:r>
        <w:rPr>
          <w:rFonts w:hint="eastAsia"/>
        </w:rPr>
        <w:t xml:space="preserve">　人形は、特定のタイミングで、パーティに居る人形のコピーが貯蔵される（その人形がパーティから除外されることは基本的にない）。貯蔵されるのは、その人形のデータ本体と、その人形が貯蔵された時のアリスのレベルである。</w:t>
      </w:r>
    </w:p>
    <w:p w:rsidR="002E5AA8" w:rsidRDefault="002E5AA8" w:rsidP="002315D5">
      <w:pPr>
        <w:rPr>
          <w:rFonts w:hint="eastAsia"/>
        </w:rPr>
      </w:pPr>
      <w:r>
        <w:rPr>
          <w:rFonts w:hint="eastAsia"/>
        </w:rPr>
        <w:t xml:space="preserve">　人形データの取り出し方は、以下のようなものを考えている。</w:t>
      </w:r>
    </w:p>
    <w:p w:rsidR="002E5AA8" w:rsidRDefault="002E5AA8" w:rsidP="002315D5">
      <w:pPr>
        <w:rPr>
          <w:rFonts w:hint="eastAsia"/>
        </w:rPr>
      </w:pPr>
      <w:r>
        <w:rPr>
          <w:rFonts w:hint="eastAsia"/>
        </w:rPr>
        <w:t>・初期化引き継ぎ</w:t>
      </w:r>
    </w:p>
    <w:p w:rsidR="002E5AA8" w:rsidRDefault="002E5AA8" w:rsidP="002315D5">
      <w:pPr>
        <w:rPr>
          <w:rFonts w:hint="eastAsia"/>
        </w:rPr>
      </w:pPr>
      <w:r>
        <w:rPr>
          <w:rFonts w:hint="eastAsia"/>
        </w:rPr>
        <w:t xml:space="preserve">　各章の開始時に、人形の名前・属性・特技などを引き継ぎ、強さは</w:t>
      </w:r>
      <w:r>
        <w:rPr>
          <w:rFonts w:hint="eastAsia"/>
        </w:rPr>
        <w:t>Lv1</w:t>
      </w:r>
      <w:r>
        <w:rPr>
          <w:rFonts w:hint="eastAsia"/>
        </w:rPr>
        <w:t>になった状態で引き継ぐ。つまり、前の章の人形を初期化してまた使う。</w:t>
      </w:r>
    </w:p>
    <w:p w:rsidR="002E5AA8" w:rsidRDefault="002E5AA8" w:rsidP="002315D5">
      <w:pPr>
        <w:rPr>
          <w:rFonts w:hint="eastAsia"/>
        </w:rPr>
      </w:pPr>
      <w:r>
        <w:rPr>
          <w:rFonts w:hint="eastAsia"/>
        </w:rPr>
        <w:t>・準初期化引き継ぎ</w:t>
      </w:r>
    </w:p>
    <w:p w:rsidR="002E5AA8" w:rsidRDefault="002E5AA8" w:rsidP="002315D5">
      <w:pPr>
        <w:rPr>
          <w:rFonts w:hint="eastAsia"/>
        </w:rPr>
      </w:pPr>
      <w:r>
        <w:rPr>
          <w:rFonts w:hint="eastAsia"/>
        </w:rPr>
        <w:t xml:space="preserve">　各章の開始時ないしは序盤で、初期化引き継ぎに似ているが、強さが完全に初期化ではなくある程度の上限に揃えられた形で引き継ぐ。イメージ的には、「レベル</w:t>
      </w:r>
      <w:r>
        <w:rPr>
          <w:rFonts w:hint="eastAsia"/>
        </w:rPr>
        <w:t>20</w:t>
      </w:r>
      <w:r>
        <w:rPr>
          <w:rFonts w:hint="eastAsia"/>
        </w:rPr>
        <w:t>以上のキャラはレベル</w:t>
      </w:r>
      <w:r>
        <w:rPr>
          <w:rFonts w:hint="eastAsia"/>
        </w:rPr>
        <w:t>20</w:t>
      </w:r>
      <w:r>
        <w:rPr>
          <w:rFonts w:hint="eastAsia"/>
        </w:rPr>
        <w:t>に統一される」みたいなイメージ。</w:t>
      </w:r>
    </w:p>
    <w:p w:rsidR="002E5AA8" w:rsidRDefault="002E5AA8" w:rsidP="002315D5">
      <w:pPr>
        <w:rPr>
          <w:rFonts w:hint="eastAsia"/>
        </w:rPr>
      </w:pPr>
      <w:r>
        <w:rPr>
          <w:rFonts w:hint="eastAsia"/>
        </w:rPr>
        <w:t>・そのまま引き継ぎ</w:t>
      </w:r>
    </w:p>
    <w:p w:rsidR="002E5AA8" w:rsidRDefault="002E5AA8" w:rsidP="002315D5">
      <w:pPr>
        <w:rPr>
          <w:rFonts w:hint="eastAsia"/>
        </w:rPr>
      </w:pPr>
      <w:r>
        <w:rPr>
          <w:rFonts w:hint="eastAsia"/>
        </w:rPr>
        <w:t xml:space="preserve">　各章の中盤以降で、強さをそのままで引き継ぐ。ただし、特定のアイテムが必要（そこそこレア）で、かつアリスのレベルが、その人形を封印した時のアリスのレベルと同じかそれ以上でないといけない。強さをそのまま引き継げるという意味で魅力的ではあるが、制約が大きい。あくまでゲームバランスを崩さないことを重視した引き継ぎ。</w:t>
      </w:r>
    </w:p>
    <w:p w:rsidR="002E5AA8" w:rsidRDefault="002E5AA8" w:rsidP="002315D5">
      <w:pPr>
        <w:rPr>
          <w:rFonts w:hint="eastAsia"/>
        </w:rPr>
      </w:pPr>
      <w:r>
        <w:rPr>
          <w:rFonts w:hint="eastAsia"/>
        </w:rPr>
        <w:t>・無尽蔵に引き継ぎ</w:t>
      </w:r>
    </w:p>
    <w:p w:rsidR="002E5AA8" w:rsidRDefault="002E5AA8" w:rsidP="002315D5">
      <w:pPr>
        <w:rPr>
          <w:rFonts w:hint="eastAsia"/>
        </w:rPr>
      </w:pPr>
      <w:r>
        <w:rPr>
          <w:rFonts w:hint="eastAsia"/>
        </w:rPr>
        <w:t xml:space="preserve">　</w:t>
      </w:r>
      <w:r>
        <w:rPr>
          <w:rFonts w:hint="eastAsia"/>
        </w:rPr>
        <w:t>Extra</w:t>
      </w:r>
      <w:r>
        <w:rPr>
          <w:rFonts w:hint="eastAsia"/>
        </w:rPr>
        <w:t>ステージ専用。育てた最強の人形たちを一堂に会させることが出来る。</w:t>
      </w:r>
    </w:p>
    <w:p w:rsidR="00883E71" w:rsidRDefault="00883E71" w:rsidP="002315D5">
      <w:pPr>
        <w:rPr>
          <w:rFonts w:hint="eastAsia"/>
        </w:rPr>
      </w:pPr>
    </w:p>
    <w:p w:rsidR="002E5AA8" w:rsidRDefault="002E5AA8" w:rsidP="002315D5">
      <w:pPr>
        <w:rPr>
          <w:rFonts w:hint="eastAsia"/>
        </w:rPr>
      </w:pPr>
      <w:r>
        <w:rPr>
          <w:rFonts w:hint="eastAsia"/>
        </w:rPr>
        <w:t>なお、引き継いだからと言ってその人形が貯蔵庫から消えるわけではない。お気に入りの人形を何度も呼び出すのもオツである。ただし、貯蔵庫の人形の数には上限があり、それ以上貯蔵しようとすると適宜上書きすることになる。</w:t>
      </w:r>
    </w:p>
    <w:p w:rsidR="002E5AA8" w:rsidRPr="002E5AA8" w:rsidRDefault="002E5AA8" w:rsidP="002315D5">
      <w:pPr>
        <w:rPr>
          <w:rFonts w:hint="eastAsia"/>
        </w:rPr>
      </w:pPr>
    </w:p>
    <w:p w:rsidR="002E5AA8" w:rsidRPr="002315D5" w:rsidRDefault="002E5AA8" w:rsidP="002315D5"/>
    <w:sectPr w:rsidR="002E5AA8" w:rsidRPr="002315D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063" w:rsidRDefault="00F52063" w:rsidP="00183163">
      <w:r>
        <w:separator/>
      </w:r>
    </w:p>
  </w:endnote>
  <w:endnote w:type="continuationSeparator" w:id="0">
    <w:p w:rsidR="00F52063" w:rsidRDefault="00F52063"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883E71" w:rsidRPr="00883E71">
            <w:rPr>
              <w:noProof/>
              <w:lang w:val="ja-JP"/>
            </w:rPr>
            <w:t>2</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063" w:rsidRDefault="00F52063" w:rsidP="00183163">
      <w:r>
        <w:separator/>
      </w:r>
    </w:p>
  </w:footnote>
  <w:footnote w:type="continuationSeparator" w:id="0">
    <w:p w:rsidR="00F52063" w:rsidRDefault="00F52063"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2E5AA8" w:rsidP="00760247">
    <w:pPr>
      <w:pStyle w:val="a3"/>
      <w:jc w:val="right"/>
    </w:pPr>
    <w:r>
      <w:rPr>
        <w:rFonts w:hint="eastAsia"/>
      </w:rPr>
      <w:t>ゲーム中のループについて</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70965"/>
    <w:rsid w:val="00270F2B"/>
    <w:rsid w:val="0027400A"/>
    <w:rsid w:val="00275157"/>
    <w:rsid w:val="00297F98"/>
    <w:rsid w:val="002A108F"/>
    <w:rsid w:val="002A7C35"/>
    <w:rsid w:val="002B5CD1"/>
    <w:rsid w:val="002C68FA"/>
    <w:rsid w:val="002E5AA8"/>
    <w:rsid w:val="002E5FDF"/>
    <w:rsid w:val="002F03A3"/>
    <w:rsid w:val="00303D97"/>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414AE"/>
    <w:rsid w:val="00575501"/>
    <w:rsid w:val="00581F06"/>
    <w:rsid w:val="0058641C"/>
    <w:rsid w:val="005939E7"/>
    <w:rsid w:val="00594A65"/>
    <w:rsid w:val="005A6C47"/>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83E71"/>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40B97"/>
    <w:rsid w:val="00A4187B"/>
    <w:rsid w:val="00A47B04"/>
    <w:rsid w:val="00A55170"/>
    <w:rsid w:val="00A8183C"/>
    <w:rsid w:val="00A9005E"/>
    <w:rsid w:val="00A97DF7"/>
    <w:rsid w:val="00AD1690"/>
    <w:rsid w:val="00B0077E"/>
    <w:rsid w:val="00B04C50"/>
    <w:rsid w:val="00B149A1"/>
    <w:rsid w:val="00B2317B"/>
    <w:rsid w:val="00B42F56"/>
    <w:rsid w:val="00B50488"/>
    <w:rsid w:val="00B64CA8"/>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733"/>
    <w:rsid w:val="00F43BF2"/>
    <w:rsid w:val="00F50662"/>
    <w:rsid w:val="00F52063"/>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53</cp:revision>
  <dcterms:created xsi:type="dcterms:W3CDTF">2014-07-19T07:01:00Z</dcterms:created>
  <dcterms:modified xsi:type="dcterms:W3CDTF">2014-09-01T15:35:00Z</dcterms:modified>
</cp:coreProperties>
</file>