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Arial"/>
          <w:b/>
          <w:bCs/>
          <w:color w:val="000000"/>
          <w:lang w:eastAsia="es-CO"/>
        </w:rPr>
      </w:pPr>
      <w:r w:rsidRPr="00C44017">
        <w:rPr>
          <w:rFonts w:ascii="Georgia" w:eastAsia="Times New Roman" w:hAnsi="Georgia" w:cs="Arial"/>
          <w:b/>
          <w:bCs/>
          <w:color w:val="000000"/>
          <w:lang w:eastAsia="es-CO"/>
        </w:rPr>
        <w:t>Historial de Revisiones</w:t>
      </w:r>
    </w:p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Arial"/>
          <w:b/>
          <w:bCs/>
          <w:color w:val="00000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3223"/>
        <w:gridCol w:w="2245"/>
      </w:tblGrid>
      <w:tr w:rsidR="00C44017" w:rsidRPr="00305DB2" w:rsidTr="00600AC7">
        <w:trPr>
          <w:trHeight w:val="698"/>
        </w:trPr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Fecha</w:t>
            </w:r>
          </w:p>
        </w:tc>
        <w:tc>
          <w:tcPr>
            <w:tcW w:w="1842" w:type="dxa"/>
          </w:tcPr>
          <w:p w:rsidR="00C44017" w:rsidRPr="00305DB2" w:rsidRDefault="00C44017" w:rsidP="00600AC7">
            <w:pPr>
              <w:pStyle w:val="NormalWeb"/>
              <w:spacing w:before="0" w:beforeAutospacing="0" w:after="120" w:afterAutospacing="0"/>
              <w:rPr>
                <w:rFonts w:ascii="Georgia" w:hAnsi="Georgia"/>
                <w:sz w:val="22"/>
                <w:szCs w:val="22"/>
              </w:rPr>
            </w:pPr>
          </w:p>
          <w:p w:rsidR="00600AC7" w:rsidRPr="00305DB2" w:rsidRDefault="00600AC7" w:rsidP="00600AC7">
            <w:pPr>
              <w:pStyle w:val="NormalWeb"/>
              <w:spacing w:before="0" w:beforeAutospacing="0" w:after="120" w:afterAutospacing="0"/>
              <w:jc w:val="center"/>
              <w:rPr>
                <w:rFonts w:ascii="Georgia" w:hAnsi="Georgia"/>
                <w:sz w:val="22"/>
                <w:szCs w:val="22"/>
              </w:rPr>
            </w:pPr>
            <w:r w:rsidRPr="00305DB2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Revisión</w:t>
            </w:r>
          </w:p>
        </w:tc>
        <w:tc>
          <w:tcPr>
            <w:tcW w:w="3223" w:type="dxa"/>
          </w:tcPr>
          <w:p w:rsidR="00C4401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Descripción</w:t>
            </w:r>
          </w:p>
        </w:tc>
        <w:tc>
          <w:tcPr>
            <w:tcW w:w="2245" w:type="dxa"/>
          </w:tcPr>
          <w:p w:rsidR="00C4401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/>
                <w:b/>
                <w:bCs/>
                <w:color w:val="000000"/>
              </w:rPr>
              <w:t>Autor</w:t>
            </w: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1842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3223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2245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1842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3223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2245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1842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3223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2245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1842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3223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2245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  <w:tr w:rsidR="00C44017" w:rsidRPr="00305DB2" w:rsidTr="00600AC7">
        <w:tc>
          <w:tcPr>
            <w:tcW w:w="1668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1842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3223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2245" w:type="dxa"/>
          </w:tcPr>
          <w:p w:rsidR="00C44017" w:rsidRPr="00305DB2" w:rsidRDefault="00C4401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</w:tbl>
    <w:p w:rsidR="00C44017" w:rsidRPr="00305DB2" w:rsidRDefault="00C4401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hAnsi="Georgia" w:cs="Arial"/>
          <w:color w:val="000000"/>
        </w:rPr>
      </w:pPr>
      <w:r w:rsidRPr="00305DB2">
        <w:rPr>
          <w:rFonts w:ascii="Georgia" w:hAnsi="Georgia" w:cs="Arial"/>
          <w:color w:val="000000"/>
        </w:rPr>
        <w:t>Documento validado por las partes en fecha:</w:t>
      </w: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hAnsi="Georgia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00AC7" w:rsidRPr="00305DB2" w:rsidTr="00600AC7">
        <w:trPr>
          <w:trHeight w:val="326"/>
        </w:trPr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Por el cliente</w:t>
            </w:r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Por la empresa suministradora</w:t>
            </w:r>
          </w:p>
        </w:tc>
      </w:tr>
      <w:tr w:rsidR="00600AC7" w:rsidRPr="00305DB2" w:rsidTr="00600AC7"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</w:p>
        </w:tc>
      </w:tr>
      <w:tr w:rsidR="00600AC7" w:rsidRPr="00305DB2" w:rsidTr="00600AC7"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 xml:space="preserve">Fdo. D./ </w:t>
            </w:r>
            <w:proofErr w:type="spellStart"/>
            <w:r w:rsidRPr="00305DB2">
              <w:rPr>
                <w:rFonts w:ascii="Georgia" w:hAnsi="Georgia" w:cs="Arial"/>
                <w:color w:val="000000"/>
              </w:rPr>
              <w:t>Dña</w:t>
            </w:r>
            <w:proofErr w:type="spellEnd"/>
          </w:p>
        </w:tc>
        <w:tc>
          <w:tcPr>
            <w:tcW w:w="4489" w:type="dxa"/>
          </w:tcPr>
          <w:p w:rsidR="00600AC7" w:rsidRPr="00305DB2" w:rsidRDefault="00600AC7" w:rsidP="00C44017">
            <w:pPr>
              <w:spacing w:before="240" w:after="60"/>
              <w:rPr>
                <w:rFonts w:ascii="Georgia" w:eastAsia="Times New Roman" w:hAnsi="Georgia" w:cs="Times New Roman"/>
                <w:lang w:eastAsia="es-CO"/>
              </w:rPr>
            </w:pPr>
            <w:r w:rsidRPr="00305DB2">
              <w:rPr>
                <w:rFonts w:ascii="Georgia" w:hAnsi="Georgia" w:cs="Arial"/>
                <w:color w:val="000000"/>
              </w:rPr>
              <w:t>Fdo. D./</w:t>
            </w:r>
            <w:proofErr w:type="spellStart"/>
            <w:r w:rsidRPr="00305DB2">
              <w:rPr>
                <w:rFonts w:ascii="Georgia" w:hAnsi="Georgia" w:cs="Arial"/>
                <w:color w:val="000000"/>
              </w:rPr>
              <w:t>Dña</w:t>
            </w:r>
            <w:proofErr w:type="spellEnd"/>
          </w:p>
        </w:tc>
      </w:tr>
    </w:tbl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Pr="00305DB2" w:rsidRDefault="00600AC7" w:rsidP="00C44017">
      <w:pPr>
        <w:spacing w:before="240" w:after="60" w:line="240" w:lineRule="auto"/>
        <w:ind w:hanging="360"/>
        <w:rPr>
          <w:rFonts w:ascii="Georgia" w:eastAsia="Times New Roman" w:hAnsi="Georgia" w:cs="Times New Roman"/>
          <w:lang w:eastAsia="es-CO"/>
        </w:rPr>
      </w:pPr>
    </w:p>
    <w:p w:rsidR="00600AC7" w:rsidRDefault="00600AC7" w:rsidP="00600AC7">
      <w:pPr>
        <w:numPr>
          <w:ilvl w:val="0"/>
          <w:numId w:val="1"/>
        </w:numPr>
        <w:spacing w:before="240" w:after="60" w:line="240" w:lineRule="auto"/>
        <w:ind w:left="360"/>
        <w:textAlignment w:val="baseline"/>
        <w:rPr>
          <w:rFonts w:ascii="Georgia" w:eastAsia="Times New Roman" w:hAnsi="Georgia" w:cs="Arial"/>
          <w:b/>
          <w:bCs/>
          <w:color w:val="000000"/>
          <w:lang w:eastAsia="es-CO"/>
        </w:rPr>
      </w:pPr>
      <w:r w:rsidRPr="00600AC7">
        <w:rPr>
          <w:rFonts w:ascii="Georgia" w:eastAsia="Times New Roman" w:hAnsi="Georgia" w:cs="Arial"/>
          <w:b/>
          <w:bCs/>
          <w:color w:val="000000"/>
          <w:lang w:eastAsia="es-CO"/>
        </w:rPr>
        <w:t>Introducción</w:t>
      </w:r>
    </w:p>
    <w:p w:rsidR="001F01D0" w:rsidRPr="006A2438" w:rsidRDefault="00F4023B" w:rsidP="001F01D0">
      <w:pPr>
        <w:spacing w:before="240" w:after="60" w:line="240" w:lineRule="auto"/>
        <w:textAlignment w:val="baseline"/>
        <w:rPr>
          <w:rFonts w:ascii="Georgia" w:eastAsia="Times New Roman" w:hAnsi="Georgia" w:cs="Arial"/>
          <w:bCs/>
          <w:color w:val="000000"/>
          <w:lang w:eastAsia="es-CO"/>
        </w:rPr>
      </w:pPr>
      <w:r>
        <w:rPr>
          <w:rFonts w:ascii="Georgia" w:eastAsia="Times New Roman" w:hAnsi="Georgia" w:cs="Arial"/>
          <w:bCs/>
          <w:color w:val="000000"/>
          <w:lang w:eastAsia="es-CO"/>
        </w:rPr>
        <w:lastRenderedPageBreak/>
        <w:t>Esta</w:t>
      </w:r>
      <w:r w:rsidR="00795564">
        <w:rPr>
          <w:rFonts w:ascii="Georgia" w:eastAsia="Times New Roman" w:hAnsi="Georgia" w:cs="Arial"/>
          <w:bCs/>
          <w:color w:val="000000"/>
          <w:lang w:eastAsia="es-CO"/>
        </w:rPr>
        <w:t xml:space="preserve"> se realiza con el objetivo de ayudar a avanzar más, a los pequeños negocios y tiendas llevando un buen manejo de sus productos y sobre todo una excelente relación con sus distribuidoras de confianza.</w:t>
      </w:r>
    </w:p>
    <w:p w:rsidR="00600AC7" w:rsidRPr="00305DB2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1.1 </w:t>
      </w:r>
      <w:r w:rsidR="00600AC7" w:rsidRPr="00305DB2">
        <w:rPr>
          <w:rFonts w:ascii="Georgia" w:hAnsi="Georgia" w:cs="Arial"/>
          <w:b/>
          <w:bCs/>
          <w:color w:val="000000"/>
          <w:sz w:val="22"/>
          <w:szCs w:val="22"/>
        </w:rPr>
        <w:t>Propósito</w:t>
      </w:r>
    </w:p>
    <w:p w:rsidR="00600AC7" w:rsidRPr="006A2438" w:rsidRDefault="00795564" w:rsidP="00C44017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 xml:space="preserve">     Se tiene como propósito ayudar a la organización de inventario y las relaciones con cualquier distribuidora local, también se quiere  visibilizar alas pequeñas empresas para que estas sigan creciendo confiables.</w:t>
      </w:r>
    </w:p>
    <w:p w:rsidR="00600AC7" w:rsidRPr="00305DB2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1.2 </w:t>
      </w:r>
      <w:r w:rsidR="00600AC7" w:rsidRPr="00305DB2">
        <w:rPr>
          <w:rFonts w:ascii="Georgia" w:hAnsi="Georgia" w:cs="Arial"/>
          <w:b/>
          <w:bCs/>
          <w:color w:val="000000"/>
          <w:sz w:val="22"/>
          <w:szCs w:val="22"/>
        </w:rPr>
        <w:t>Alcance</w:t>
      </w:r>
    </w:p>
    <w:p w:rsidR="00600AC7" w:rsidRPr="006A2438" w:rsidRDefault="00795564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proofErr w:type="spellStart"/>
      <w:r>
        <w:rPr>
          <w:rFonts w:ascii="Georgia" w:hAnsi="Georgia" w:cs="Arial"/>
          <w:bCs/>
          <w:color w:val="000000"/>
          <w:sz w:val="22"/>
          <w:szCs w:val="22"/>
        </w:rPr>
        <w:t>Safe</w:t>
      </w:r>
      <w:proofErr w:type="spellEnd"/>
      <w:r>
        <w:rPr>
          <w:rFonts w:ascii="Georgia" w:hAnsi="Georgia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Georgia" w:hAnsi="Georgia" w:cs="Arial"/>
          <w:bCs/>
          <w:color w:val="000000"/>
          <w:sz w:val="22"/>
          <w:szCs w:val="22"/>
        </w:rPr>
        <w:t>merchandise</w:t>
      </w:r>
      <w:proofErr w:type="spellEnd"/>
      <w:r>
        <w:rPr>
          <w:rFonts w:ascii="Georgia" w:hAnsi="Georgia" w:cs="Arial"/>
          <w:bCs/>
          <w:color w:val="000000"/>
          <w:sz w:val="22"/>
          <w:szCs w:val="22"/>
        </w:rPr>
        <w:t xml:space="preserve">  desea alcanzar muchas variedades de público  tanto local como nacional a corto plazo e internacional a largo plazo.</w:t>
      </w:r>
    </w:p>
    <w:p w:rsidR="00B7446C" w:rsidRPr="00305DB2" w:rsidRDefault="0035062E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1.3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Personal involucrado</w:t>
      </w:r>
    </w:p>
    <w:p w:rsidR="00B7446C" w:rsidRPr="00305DB2" w:rsidRDefault="00B7446C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376"/>
        <w:gridCol w:w="7371"/>
      </w:tblGrid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7371" w:type="dxa"/>
          </w:tcPr>
          <w:p w:rsidR="00B7446C" w:rsidRPr="006A2438" w:rsidRDefault="00795564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Zharick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N. </w:t>
            </w:r>
            <w:proofErr w:type="gram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Rocha ,</w:t>
            </w:r>
            <w:proofErr w:type="gram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</w:t>
            </w:r>
            <w:r w:rsidR="001D3867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Julián</w:t>
            </w: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A. Rojas , Gustavo A. </w:t>
            </w: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Wilches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rPr>
                <w:rFonts w:ascii="Georgia" w:eastAsia="Times New Roman" w:hAnsi="Georgia" w:cs="Arial"/>
                <w:color w:val="000000"/>
                <w:lang w:eastAsia="es-CO"/>
              </w:rPr>
            </w:pPr>
            <w:r w:rsidRPr="00B7446C">
              <w:rPr>
                <w:rFonts w:ascii="Georgia" w:eastAsia="Times New Roman" w:hAnsi="Georgia" w:cs="Arial"/>
                <w:color w:val="000000"/>
                <w:lang w:eastAsia="es-CO"/>
              </w:rPr>
              <w:t>Rol</w:t>
            </w:r>
          </w:p>
          <w:p w:rsidR="00B7446C" w:rsidRPr="00305DB2" w:rsidRDefault="00B7446C" w:rsidP="00B7446C">
            <w:pPr>
              <w:rPr>
                <w:rFonts w:ascii="Georgia" w:eastAsia="Times New Roman" w:hAnsi="Georgia" w:cs="Times New Roman"/>
                <w:lang w:eastAsia="es-CO"/>
              </w:rPr>
            </w:pP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 de sistemas.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Responsabilidades</w:t>
            </w:r>
          </w:p>
        </w:tc>
        <w:tc>
          <w:tcPr>
            <w:tcW w:w="7371" w:type="dxa"/>
          </w:tcPr>
          <w:p w:rsidR="00B7446C" w:rsidRPr="00BF67AD" w:rsidRDefault="00BF67AD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Analizar y asesorar al cliente en todos los requisitos que solicite.</w:t>
            </w:r>
          </w:p>
        </w:tc>
      </w:tr>
      <w:tr w:rsidR="00B7446C" w:rsidRPr="00305DB2" w:rsidTr="00B7446C"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7371" w:type="dxa"/>
          </w:tcPr>
          <w:p w:rsidR="00B7446C" w:rsidRPr="00BF67AD" w:rsidRDefault="0071604B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hyperlink r:id="rId6" w:history="1">
              <w:r w:rsidR="00BF67AD" w:rsidRPr="00BD7009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Zharickrocha04@gmail.com</w:t>
              </w:r>
            </w:hyperlink>
            <w:r w:rsidR="00BF67AD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</w:t>
            </w:r>
            <w:r w:rsidR="00A651A8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</w:t>
            </w:r>
            <w:hyperlink r:id="rId7" w:history="1">
              <w:r w:rsidR="001D3867" w:rsidRPr="00E9735E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jularojas1@misena.edu.co</w:t>
              </w:r>
            </w:hyperlink>
            <w:r w:rsidR="001D3867">
              <w:rPr>
                <w:rFonts w:ascii="Georgia" w:hAnsi="Georgia" w:cs="Arial"/>
                <w:bCs/>
                <w:sz w:val="22"/>
                <w:szCs w:val="22"/>
              </w:rPr>
              <w:t xml:space="preserve"> </w:t>
            </w:r>
            <w:hyperlink r:id="rId8" w:history="1">
              <w:r w:rsidR="001D3867" w:rsidRPr="00E9735E">
                <w:rPr>
                  <w:rStyle w:val="Hipervnculo"/>
                  <w:rFonts w:ascii="Georgia" w:hAnsi="Georgia" w:cs="Arial"/>
                  <w:bCs/>
                  <w:sz w:val="22"/>
                  <w:szCs w:val="22"/>
                </w:rPr>
                <w:t>gawilches0@misena.edu.co</w:t>
              </w:r>
            </w:hyperlink>
            <w:r w:rsidR="001D3867">
              <w:rPr>
                <w:rFonts w:ascii="Georgia" w:hAnsi="Georgia" w:cs="Arial"/>
                <w:bCs/>
                <w:sz w:val="22"/>
                <w:szCs w:val="22"/>
              </w:rPr>
              <w:t xml:space="preserve"> </w:t>
            </w:r>
          </w:p>
        </w:tc>
      </w:tr>
      <w:tr w:rsidR="00B7446C" w:rsidRPr="00305DB2" w:rsidTr="00B7446C">
        <w:trPr>
          <w:trHeight w:val="118"/>
        </w:trPr>
        <w:tc>
          <w:tcPr>
            <w:tcW w:w="2376" w:type="dxa"/>
          </w:tcPr>
          <w:p w:rsidR="00B7446C" w:rsidRPr="00305DB2" w:rsidRDefault="00B7446C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Aprobación</w:t>
            </w:r>
          </w:p>
        </w:tc>
        <w:tc>
          <w:tcPr>
            <w:tcW w:w="7371" w:type="dxa"/>
          </w:tcPr>
          <w:p w:rsidR="00B7446C" w:rsidRPr="00BF67AD" w:rsidRDefault="00A651A8" w:rsidP="00B7446C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Alta.</w:t>
            </w:r>
          </w:p>
        </w:tc>
      </w:tr>
    </w:tbl>
    <w:p w:rsidR="00B7446C" w:rsidRPr="00305DB2" w:rsidRDefault="00B7446C" w:rsidP="00B7446C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600AC7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1.4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Definiciones, acrónimos y abreviaturas</w:t>
      </w:r>
    </w:p>
    <w:p w:rsidR="00BF67AD" w:rsidRPr="00BF67AD" w:rsidRDefault="00BF67AD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B7446C" w:rsidRPr="00305DB2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1.5 </w:t>
      </w:r>
      <w:r w:rsidR="00B7446C" w:rsidRPr="00305DB2">
        <w:rPr>
          <w:rFonts w:ascii="Georgia" w:hAnsi="Georgia" w:cs="Arial"/>
          <w:b/>
          <w:bCs/>
          <w:color w:val="000000"/>
          <w:sz w:val="22"/>
          <w:szCs w:val="22"/>
        </w:rPr>
        <w:t>Referencias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B7446C" w:rsidRPr="00305DB2" w:rsidTr="00B7446C">
        <w:tc>
          <w:tcPr>
            <w:tcW w:w="1795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1795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Ruta</w:t>
            </w: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796" w:type="dxa"/>
          </w:tcPr>
          <w:p w:rsidR="00B7446C" w:rsidRPr="00305DB2" w:rsidRDefault="00B7446C" w:rsidP="00B7446C">
            <w:pPr>
              <w:jc w:val="center"/>
              <w:rPr>
                <w:rFonts w:ascii="Georgia" w:eastAsia="Times New Roman" w:hAnsi="Georgia" w:cs="Times New Roman"/>
                <w:lang w:eastAsia="es-CO"/>
              </w:rPr>
            </w:pPr>
            <w:r w:rsidRPr="00B7446C">
              <w:rPr>
                <w:rFonts w:ascii="Georgia" w:eastAsia="Times New Roman" w:hAnsi="Georgia" w:cs="Arial"/>
                <w:b/>
                <w:bCs/>
                <w:color w:val="000000"/>
                <w:lang w:eastAsia="es-CO"/>
              </w:rPr>
              <w:t>Autor</w:t>
            </w:r>
          </w:p>
        </w:tc>
      </w:tr>
      <w:tr w:rsidR="00B7446C" w:rsidRPr="00305DB2" w:rsidTr="00B7446C">
        <w:tc>
          <w:tcPr>
            <w:tcW w:w="1795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Análisis de los requerimientos.</w:t>
            </w:r>
          </w:p>
        </w:tc>
        <w:tc>
          <w:tcPr>
            <w:tcW w:w="1795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Características de la App.</w:t>
            </w:r>
          </w:p>
        </w:tc>
        <w:tc>
          <w:tcPr>
            <w:tcW w:w="1796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BF67AD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Sprint </w:t>
            </w:r>
          </w:p>
        </w:tc>
        <w:tc>
          <w:tcPr>
            <w:tcW w:w="1796" w:type="dxa"/>
          </w:tcPr>
          <w:p w:rsidR="00B7446C" w:rsidRPr="00BF67AD" w:rsidRDefault="00BF67AD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BF67AD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12/02/2021</w:t>
            </w:r>
          </w:p>
        </w:tc>
        <w:tc>
          <w:tcPr>
            <w:tcW w:w="1796" w:type="dxa"/>
          </w:tcPr>
          <w:p w:rsidR="00B7446C" w:rsidRPr="00BF67AD" w:rsidRDefault="001D3867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Zharick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rocha, Julián </w:t>
            </w:r>
            <w:proofErr w:type="gram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rojas ,</w:t>
            </w:r>
            <w:proofErr w:type="gram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 xml:space="preserve"> Gustavo </w:t>
            </w:r>
            <w:proofErr w:type="spellStart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wilches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B7446C" w:rsidRPr="00305DB2" w:rsidTr="00B7446C">
        <w:tc>
          <w:tcPr>
            <w:tcW w:w="1795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6" w:type="dxa"/>
          </w:tcPr>
          <w:p w:rsidR="00B7446C" w:rsidRPr="00305DB2" w:rsidRDefault="00B7446C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B7446C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lastRenderedPageBreak/>
        <w:t xml:space="preserve">1.6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Resumen</w:t>
      </w:r>
    </w:p>
    <w:p w:rsidR="00BF67AD" w:rsidRPr="00BF67AD" w:rsidRDefault="00BF67AD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Este documento se organiza según la comodidad  y entendimientos del cliente y los ingenieros.</w:t>
      </w: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Descripción general</w:t>
      </w:r>
    </w:p>
    <w:p w:rsidR="00A651A8" w:rsidRDefault="00A651A8" w:rsidP="001D386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quiere que en el futuro</w:t>
      </w:r>
      <w:r w:rsidR="001D3867">
        <w:rPr>
          <w:rFonts w:ascii="Georgia" w:hAnsi="Georgia" w:cs="Arial"/>
          <w:bCs/>
          <w:color w:val="000000"/>
          <w:sz w:val="22"/>
          <w:szCs w:val="22"/>
        </w:rPr>
        <w:t xml:space="preserve"> la aplicación tenga: 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Una excelente interacción con el cliente y el sistema.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Variedad de almacenamientos.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Facilidad de usos y entendimiento.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Un sistema que facilite la conexión entre distribuidoras y tiendas.</w:t>
      </w:r>
    </w:p>
    <w:p w:rsidR="001D3867" w:rsidRDefault="001D3867" w:rsidP="001D3867">
      <w:pPr>
        <w:pStyle w:val="NormalWeb"/>
        <w:numPr>
          <w:ilvl w:val="0"/>
          <w:numId w:val="18"/>
        </w:numPr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Versiones claramente mejores que las anteriores.</w:t>
      </w:r>
    </w:p>
    <w:p w:rsidR="001D3867" w:rsidRPr="001D3867" w:rsidRDefault="001D3867" w:rsidP="001D3867">
      <w:pPr>
        <w:pStyle w:val="NormalWeb"/>
        <w:spacing w:before="240" w:beforeAutospacing="0" w:after="60" w:afterAutospacing="0"/>
        <w:ind w:left="72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2.1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Perspectiva del producto</w:t>
      </w:r>
    </w:p>
    <w:p w:rsidR="00A651A8" w:rsidRPr="00A651A8" w:rsidRDefault="00A651A8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Este es un producto independiente por ende trabaja  sobre y para la perspectiva del </w:t>
      </w:r>
      <w:r w:rsidR="001D3867">
        <w:rPr>
          <w:rFonts w:ascii="Georgia" w:hAnsi="Georgia" w:cs="Arial"/>
          <w:bCs/>
          <w:color w:val="000000"/>
          <w:sz w:val="22"/>
          <w:szCs w:val="22"/>
        </w:rPr>
        <w:t>cliente.</w:t>
      </w:r>
    </w:p>
    <w:p w:rsidR="00E8569E" w:rsidRDefault="0035062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2.2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Funcionalidad del producto</w:t>
      </w:r>
    </w:p>
    <w:p w:rsidR="00A651A8" w:rsidRPr="00A651A8" w:rsidRDefault="001D3867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Lo primordial para este proyecto es que los clientes aun así cuando no sepan nada de tecnología los sepan usar, que sea </w:t>
      </w:r>
      <w:proofErr w:type="gramStart"/>
      <w:r>
        <w:rPr>
          <w:rFonts w:ascii="Georgia" w:hAnsi="Georgia" w:cs="Arial"/>
          <w:bCs/>
          <w:color w:val="000000"/>
          <w:sz w:val="22"/>
          <w:szCs w:val="22"/>
        </w:rPr>
        <w:t>amigables</w:t>
      </w:r>
      <w:proofErr w:type="gramEnd"/>
      <w:r>
        <w:rPr>
          <w:rFonts w:ascii="Georgia" w:hAnsi="Georgia" w:cs="Arial"/>
          <w:bCs/>
          <w:color w:val="000000"/>
          <w:sz w:val="22"/>
          <w:szCs w:val="22"/>
        </w:rPr>
        <w:t xml:space="preserve"> en ese sentido ya que la mayoría es gente mayor y muchas veces no hay alguien cerca que los </w:t>
      </w:r>
      <w:r w:rsidR="00A07140">
        <w:rPr>
          <w:rFonts w:ascii="Georgia" w:hAnsi="Georgia" w:cs="Arial"/>
          <w:bCs/>
          <w:color w:val="000000"/>
          <w:sz w:val="22"/>
          <w:szCs w:val="22"/>
        </w:rPr>
        <w:t>ayude,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sería como un instructivo fácil </w:t>
      </w:r>
      <w:r w:rsidR="00A07140">
        <w:rPr>
          <w:rFonts w:ascii="Georgia" w:hAnsi="Georgia" w:cs="Arial"/>
          <w:bCs/>
          <w:color w:val="000000"/>
          <w:sz w:val="22"/>
          <w:szCs w:val="22"/>
        </w:rPr>
        <w:t>cómodo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para ellos.</w:t>
      </w:r>
    </w:p>
    <w:p w:rsidR="00E8569E" w:rsidRPr="00305DB2" w:rsidRDefault="00EA1500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2.3 </w:t>
      </w:r>
      <w:r w:rsidR="00E8569E" w:rsidRPr="00305DB2">
        <w:rPr>
          <w:rFonts w:ascii="Georgia" w:hAnsi="Georgia" w:cs="Arial"/>
          <w:b/>
          <w:bCs/>
          <w:color w:val="000000"/>
          <w:sz w:val="22"/>
          <w:szCs w:val="22"/>
        </w:rPr>
        <w:t>Características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E8569E" w:rsidRPr="00305DB2" w:rsidTr="00E8569E">
        <w:tc>
          <w:tcPr>
            <w:tcW w:w="2376" w:type="dxa"/>
          </w:tcPr>
          <w:p w:rsidR="00E8569E" w:rsidRPr="00E8569E" w:rsidRDefault="00E8569E" w:rsidP="00E8569E">
            <w:pPr>
              <w:rPr>
                <w:rFonts w:ascii="Georgia" w:eastAsia="Times New Roman" w:hAnsi="Georgia" w:cs="Times New Roman"/>
                <w:lang w:eastAsia="es-CO"/>
              </w:rPr>
            </w:pPr>
            <w:r w:rsidRPr="00E8569E">
              <w:rPr>
                <w:rFonts w:ascii="Georgia" w:eastAsia="Times New Roman" w:hAnsi="Georgia" w:cs="Arial"/>
                <w:color w:val="000000"/>
                <w:lang w:eastAsia="es-CO"/>
              </w:rPr>
              <w:t>Tipo de usuario</w:t>
            </w:r>
          </w:p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Analistas e ingenieros.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Técnica y profesional.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Habilidades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 w:rsidRPr="00A40341"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Ejecutar programas, recolección de datos y análisis de los requerimientos.</w:t>
            </w:r>
          </w:p>
        </w:tc>
      </w:tr>
      <w:tr w:rsidR="00E8569E" w:rsidRPr="00305DB2" w:rsidTr="00E8569E">
        <w:tc>
          <w:tcPr>
            <w:tcW w:w="2376" w:type="dxa"/>
          </w:tcPr>
          <w:p w:rsidR="00E8569E" w:rsidRPr="00305DB2" w:rsidRDefault="00E8569E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/>
                <w:bCs/>
                <w:color w:val="000000"/>
                <w:sz w:val="22"/>
                <w:szCs w:val="22"/>
              </w:rPr>
            </w:pPr>
            <w:r w:rsidRPr="00305DB2">
              <w:rPr>
                <w:rFonts w:ascii="Georgia" w:hAnsi="Georgia" w:cs="Arial"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6602" w:type="dxa"/>
          </w:tcPr>
          <w:p w:rsidR="00E8569E" w:rsidRPr="00A40341" w:rsidRDefault="00A40341" w:rsidP="00600AC7">
            <w:pPr>
              <w:pStyle w:val="NormalWeb"/>
              <w:spacing w:before="240" w:beforeAutospacing="0" w:after="60" w:afterAutospacing="0"/>
              <w:textAlignment w:val="baseline"/>
              <w:rPr>
                <w:rFonts w:ascii="Georgia" w:hAnsi="Georgia" w:cs="Arial"/>
                <w:bCs/>
                <w:color w:val="000000"/>
                <w:sz w:val="22"/>
                <w:szCs w:val="22"/>
              </w:rPr>
            </w:pPr>
            <w:r>
              <w:rPr>
                <w:rFonts w:ascii="Georgia" w:hAnsi="Georgia" w:cs="Arial"/>
                <w:bCs/>
                <w:color w:val="000000"/>
                <w:sz w:val="22"/>
                <w:szCs w:val="22"/>
              </w:rPr>
              <w:t>El ingeniero crea la aplicación y el analista ayuda a desarrollar correctamente la App.</w:t>
            </w:r>
          </w:p>
        </w:tc>
      </w:tr>
    </w:tbl>
    <w:p w:rsidR="00E8569E" w:rsidRPr="00305DB2" w:rsidRDefault="00E8569E" w:rsidP="00600AC7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600AC7" w:rsidRDefault="00EA1500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2.4 </w:t>
      </w:r>
      <w:r w:rsidR="00E8569E" w:rsidRPr="00305DB2">
        <w:rPr>
          <w:rFonts w:ascii="Georgia" w:hAnsi="Georgia" w:cs="Arial"/>
          <w:b/>
          <w:bCs/>
          <w:color w:val="000000"/>
        </w:rPr>
        <w:t>Restricciones</w:t>
      </w:r>
    </w:p>
    <w:p w:rsidR="00A40341" w:rsidRDefault="00A07140" w:rsidP="00A40341">
      <w:pPr>
        <w:spacing w:after="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lang w:eastAsia="es-CO"/>
        </w:rPr>
      </w:pPr>
      <w:r>
        <w:rPr>
          <w:rFonts w:ascii="Georgia" w:eastAsia="Times New Roman" w:hAnsi="Georgia" w:cs="Times New Roman"/>
          <w:b/>
          <w:bCs/>
          <w:lang w:eastAsia="es-CO"/>
        </w:rPr>
        <w:t xml:space="preserve">Los perfiles que manejaran cada usuario. </w:t>
      </w:r>
    </w:p>
    <w:p w:rsidR="00A40341" w:rsidRPr="00A40341" w:rsidRDefault="00A40341" w:rsidP="00A40341">
      <w:pPr>
        <w:spacing w:after="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lang w:eastAsia="es-CO"/>
        </w:rPr>
      </w:pPr>
    </w:p>
    <w:p w:rsidR="00A40341" w:rsidRDefault="00A07140" w:rsidP="00A07140">
      <w:pPr>
        <w:numPr>
          <w:ilvl w:val="0"/>
          <w:numId w:val="14"/>
        </w:numPr>
        <w:spacing w:after="75" w:line="240" w:lineRule="auto"/>
        <w:ind w:left="375"/>
        <w:textAlignment w:val="baseline"/>
        <w:rPr>
          <w:rFonts w:ascii="Georgia" w:eastAsia="Times New Roman" w:hAnsi="Georgia" w:cs="Times New Roman"/>
          <w:lang w:eastAsia="es-CO"/>
        </w:rPr>
      </w:pPr>
      <w:r>
        <w:rPr>
          <w:rFonts w:ascii="Georgia" w:eastAsia="Times New Roman" w:hAnsi="Georgia" w:cs="Times New Roman"/>
          <w:lang w:eastAsia="es-CO"/>
        </w:rPr>
        <w:t>Cada perfil es de uso privado y personal por ende solo debe existir un solo perfil por negocio quien maneje todo  , ya que se ven comprometidas cuentas bancarias y mercancía de calidad , así como información personal.</w:t>
      </w:r>
    </w:p>
    <w:p w:rsidR="00A40341" w:rsidRPr="00A07140" w:rsidRDefault="00A07140" w:rsidP="00A07140">
      <w:pPr>
        <w:numPr>
          <w:ilvl w:val="0"/>
          <w:numId w:val="14"/>
        </w:numPr>
        <w:spacing w:after="75" w:line="240" w:lineRule="auto"/>
        <w:ind w:left="375"/>
        <w:textAlignment w:val="baseline"/>
        <w:rPr>
          <w:rFonts w:ascii="Georgia" w:eastAsia="Times New Roman" w:hAnsi="Georgia" w:cs="Times New Roman"/>
          <w:lang w:eastAsia="es-CO"/>
        </w:rPr>
      </w:pPr>
      <w:r>
        <w:rPr>
          <w:rFonts w:ascii="Georgia" w:eastAsia="Times New Roman" w:hAnsi="Georgia" w:cs="Times New Roman"/>
          <w:lang w:eastAsia="es-CO"/>
        </w:rPr>
        <w:t>La aplicación debe tener un algoritmo personal de huella dactilar así se hace más seguro los procesos de compras, manejo y privacidad.</w:t>
      </w:r>
    </w:p>
    <w:p w:rsidR="00A40341" w:rsidRPr="00305DB2" w:rsidRDefault="00A40341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p w:rsidR="00E8569E" w:rsidRDefault="00EA1500" w:rsidP="00C44017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2.5 </w:t>
      </w:r>
      <w:r w:rsidR="00E8569E" w:rsidRPr="00305DB2">
        <w:rPr>
          <w:rFonts w:ascii="Georgia" w:hAnsi="Georgia" w:cs="Arial"/>
          <w:b/>
          <w:bCs/>
          <w:color w:val="000000"/>
        </w:rPr>
        <w:t>Suposiciones y dependencias</w:t>
      </w:r>
    </w:p>
    <w:p w:rsidR="00A40341" w:rsidRPr="00A40341" w:rsidRDefault="00734A89" w:rsidP="00C44017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>Si se cambia el sistema operativo, la App no funcionaría en su totalidad, debido a que esta se crea con dependencia a estos programas.</w:t>
      </w:r>
    </w:p>
    <w:p w:rsidR="00E8569E" w:rsidRDefault="00EA1500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2.6 </w:t>
      </w:r>
      <w:r w:rsidR="00E8569E" w:rsidRPr="00305DB2">
        <w:rPr>
          <w:rFonts w:ascii="Georgia" w:hAnsi="Georgia" w:cs="Arial"/>
          <w:b/>
          <w:bCs/>
          <w:color w:val="000000"/>
        </w:rPr>
        <w:t>Evolución previsible del sistema</w:t>
      </w:r>
    </w:p>
    <w:p w:rsidR="00734A89" w:rsidRPr="00734A89" w:rsidRDefault="00734A89" w:rsidP="00E8569E">
      <w:pPr>
        <w:spacing w:before="240" w:after="60" w:line="240" w:lineRule="auto"/>
        <w:ind w:hanging="360"/>
        <w:rPr>
          <w:rFonts w:ascii="Georgia" w:hAnsi="Georgia" w:cs="Arial"/>
          <w:bCs/>
          <w:color w:val="000000"/>
        </w:rPr>
      </w:pPr>
      <w:r>
        <w:rPr>
          <w:rFonts w:ascii="Georgia" w:hAnsi="Georgia" w:cs="Arial"/>
          <w:bCs/>
          <w:color w:val="000000"/>
        </w:rPr>
        <w:t xml:space="preserve">Se puede implementar en el futuro la posibilidad de que esta App tenga Variedad de métodos de pago, y más soluciones de búsqueda al </w:t>
      </w:r>
      <w:r w:rsidR="00A07140">
        <w:rPr>
          <w:rFonts w:ascii="Georgia" w:hAnsi="Georgia" w:cs="Arial"/>
          <w:bCs/>
          <w:color w:val="000000"/>
        </w:rPr>
        <w:t>momento de requerir un producto o una distribuidora.</w:t>
      </w:r>
    </w:p>
    <w:p w:rsidR="00E8569E" w:rsidRPr="00305DB2" w:rsidRDefault="00EA1500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  <w:r w:rsidRPr="00305DB2">
        <w:rPr>
          <w:rFonts w:ascii="Georgia" w:hAnsi="Georgia" w:cs="Arial"/>
          <w:b/>
          <w:bCs/>
          <w:color w:val="000000"/>
        </w:rPr>
        <w:t xml:space="preserve">3 </w:t>
      </w:r>
      <w:r w:rsidR="00E8569E" w:rsidRPr="00305DB2">
        <w:rPr>
          <w:rFonts w:ascii="Georgia" w:hAnsi="Georgia" w:cs="Arial"/>
          <w:b/>
          <w:bCs/>
          <w:color w:val="000000"/>
        </w:rPr>
        <w:t>Requisitos específicos</w:t>
      </w:r>
    </w:p>
    <w:p w:rsidR="00E8569E" w:rsidRPr="00305DB2" w:rsidRDefault="00E8569E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Número de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Nombre de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Tipo</w:t>
            </w:r>
          </w:p>
        </w:tc>
        <w:tc>
          <w:tcPr>
            <w:tcW w:w="6176" w:type="dxa"/>
          </w:tcPr>
          <w:p w:rsidR="0035062E" w:rsidRPr="0035062E" w:rsidRDefault="0035062E" w:rsidP="0035062E">
            <w:pPr>
              <w:rPr>
                <w:rFonts w:ascii="Georgia" w:eastAsia="Times New Roman" w:hAnsi="Georgia" w:cs="Times New Roman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  <w:gridCol w:w="1513"/>
            </w:tblGrid>
            <w:tr w:rsidR="0035062E" w:rsidRPr="0035062E" w:rsidTr="0035062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40" w:type="dxa"/>
                    <w:bottom w:w="17" w:type="dxa"/>
                    <w:right w:w="4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Requisito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Restricción</w:t>
                  </w:r>
                </w:p>
              </w:tc>
            </w:tr>
          </w:tbl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Fuente del requisito</w:t>
            </w:r>
          </w:p>
        </w:tc>
        <w:tc>
          <w:tcPr>
            <w:tcW w:w="6176" w:type="dxa"/>
          </w:tcPr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  <w:tr w:rsidR="00E8569E" w:rsidRPr="00305DB2" w:rsidTr="00E8569E">
        <w:tc>
          <w:tcPr>
            <w:tcW w:w="2802" w:type="dxa"/>
          </w:tcPr>
          <w:p w:rsidR="00E8569E" w:rsidRPr="00305DB2" w:rsidRDefault="0035062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  <w:r w:rsidRPr="00305DB2">
              <w:rPr>
                <w:rFonts w:ascii="Georgia" w:hAnsi="Georgia" w:cs="Arial"/>
                <w:color w:val="000000"/>
              </w:rPr>
              <w:t>Prioridad del requisito</w:t>
            </w:r>
          </w:p>
        </w:tc>
        <w:tc>
          <w:tcPr>
            <w:tcW w:w="6176" w:type="dxa"/>
          </w:tcPr>
          <w:p w:rsidR="0035062E" w:rsidRPr="0035062E" w:rsidRDefault="0035062E" w:rsidP="0035062E">
            <w:pPr>
              <w:rPr>
                <w:rFonts w:ascii="Georgia" w:eastAsia="Times New Roman" w:hAnsi="Georgia" w:cs="Times New Roman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1957"/>
              <w:gridCol w:w="1876"/>
            </w:tblGrid>
            <w:tr w:rsidR="0035062E" w:rsidRPr="0035062E" w:rsidTr="0035062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40" w:type="dxa"/>
                    <w:bottom w:w="17" w:type="dxa"/>
                    <w:right w:w="4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Alta/Esencial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Media/Deseado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35062E" w:rsidRPr="0035062E" w:rsidRDefault="0035062E" w:rsidP="0035062E">
                  <w:pPr>
                    <w:spacing w:after="0" w:line="0" w:lineRule="atLeast"/>
                    <w:rPr>
                      <w:rFonts w:ascii="Georgia" w:eastAsia="Times New Roman" w:hAnsi="Georgia" w:cs="Times New Roman"/>
                      <w:lang w:eastAsia="es-CO"/>
                    </w:rPr>
                  </w:pPr>
                  <w:r w:rsidRPr="0035062E">
                    <w:rPr>
                      <w:rFonts w:ascii="MS Mincho" w:eastAsia="MS Mincho" w:hAnsi="MS Mincho" w:cs="MS Mincho" w:hint="eastAsia"/>
                      <w:color w:val="000000"/>
                      <w:lang w:eastAsia="es-CO"/>
                    </w:rPr>
                    <w:t>☐</w:t>
                  </w:r>
                  <w:r w:rsidRPr="0035062E">
                    <w:rPr>
                      <w:rFonts w:ascii="Georgia" w:eastAsia="Times New Roman" w:hAnsi="Georgia" w:cs="Arial"/>
                      <w:color w:val="000000"/>
                      <w:lang w:eastAsia="es-CO"/>
                    </w:rPr>
                    <w:t xml:space="preserve"> Baja/ Opcional</w:t>
                  </w:r>
                </w:p>
              </w:tc>
            </w:tr>
          </w:tbl>
          <w:p w:rsidR="00E8569E" w:rsidRPr="00305DB2" w:rsidRDefault="00E8569E" w:rsidP="00E8569E">
            <w:pPr>
              <w:spacing w:before="240" w:after="60"/>
              <w:rPr>
                <w:rFonts w:ascii="Georgia" w:hAnsi="Georgia" w:cs="Arial"/>
                <w:b/>
                <w:bCs/>
                <w:color w:val="000000"/>
              </w:rPr>
            </w:pPr>
          </w:p>
        </w:tc>
      </w:tr>
    </w:tbl>
    <w:p w:rsidR="00E8569E" w:rsidRPr="00305DB2" w:rsidRDefault="00E8569E" w:rsidP="00E8569E">
      <w:pPr>
        <w:spacing w:before="240" w:after="60" w:line="240" w:lineRule="auto"/>
        <w:ind w:hanging="360"/>
        <w:rPr>
          <w:rFonts w:ascii="Georgia" w:hAnsi="Georgia" w:cs="Arial"/>
          <w:b/>
          <w:bCs/>
          <w:color w:val="000000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comunes de los interfaces</w:t>
      </w:r>
    </w:p>
    <w:p w:rsidR="00E04935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Primero se introduce correo y contraseña.</w:t>
      </w:r>
    </w:p>
    <w:p w:rsidR="00202393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Luego se procede a poner su huella dactilar, con ese se termina de corroborar su identidad.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En el inicio se encuentran, las siguientes opciones: 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Perfil personal, buscador, organizador y estado de mercancía y cuenta.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Al entrar a cada uno de esos ítems se puede encontrar las siguientes opciones: 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lastRenderedPageBreak/>
        <w:t xml:space="preserve">Opción de remodelar su perfil, opción de ver cada </w:t>
      </w:r>
      <w:proofErr w:type="gramStart"/>
      <w:r>
        <w:rPr>
          <w:rFonts w:ascii="Georgia" w:hAnsi="Georgia" w:cs="Arial"/>
          <w:bCs/>
          <w:color w:val="000000"/>
          <w:sz w:val="22"/>
          <w:szCs w:val="22"/>
        </w:rPr>
        <w:t>producto ,</w:t>
      </w:r>
      <w:proofErr w:type="gramEnd"/>
      <w:r>
        <w:rPr>
          <w:rFonts w:ascii="Georgia" w:hAnsi="Georgia" w:cs="Arial"/>
          <w:bCs/>
          <w:color w:val="000000"/>
          <w:sz w:val="22"/>
          <w:szCs w:val="22"/>
        </w:rPr>
        <w:t xml:space="preserve"> opción de estadísticas y ventas , y opción de vinculación con la distribuidora en caso de que quiera abastecerse.</w:t>
      </w: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F4023B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202393" w:rsidRPr="00E04935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3.1.1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usuario</w:t>
      </w:r>
    </w:p>
    <w:p w:rsid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Toda la interfaz va con colores</w:t>
      </w:r>
      <w:r w:rsidR="00F4023B">
        <w:rPr>
          <w:rFonts w:ascii="Georgia" w:hAnsi="Georgia" w:cs="Arial"/>
          <w:bCs/>
          <w:color w:val="000000"/>
          <w:sz w:val="22"/>
          <w:szCs w:val="22"/>
        </w:rPr>
        <w:t xml:space="preserve">  vivos tipo (rojo, naranja, amarillo, y negro.)</w:t>
      </w:r>
    </w:p>
    <w:p w:rsidR="00202393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En el centro de la página la opción de correo y contraseña y por supuesto la opción de recuperar contraseña.</w:t>
      </w:r>
    </w:p>
    <w:p w:rsidR="00F4023B" w:rsidRPr="00202393" w:rsidRDefault="00F4023B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3.1.2 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hardware</w:t>
      </w:r>
    </w:p>
    <w:p w:rsidR="00202393" w:rsidRP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Celular: las flechas que este posee y teclado.</w:t>
      </w: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3.1.3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software</w:t>
      </w:r>
    </w:p>
    <w:p w:rsidR="00202393" w:rsidRDefault="00202393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Ven</w:t>
      </w:r>
      <w:r w:rsidR="00F4023B">
        <w:rPr>
          <w:rFonts w:ascii="Georgia" w:hAnsi="Georgia" w:cs="Arial"/>
          <w:bCs/>
          <w:color w:val="000000"/>
          <w:sz w:val="22"/>
          <w:szCs w:val="22"/>
        </w:rPr>
        <w:t>tana de categorías de los productos estos clasificados entre precio, fecha y caducidad.</w:t>
      </w:r>
    </w:p>
    <w:p w:rsidR="00202393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Opciones para contactar a la distribuidora en caso de que se necesite algún producto.</w:t>
      </w:r>
    </w:p>
    <w:p w:rsidR="00202393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Opines de abrir y cerrar sección.</w:t>
      </w:r>
    </w:p>
    <w:p w:rsidR="00BD0974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Opciones para pedir productos online.</w:t>
      </w:r>
    </w:p>
    <w:p w:rsidR="00BD0974" w:rsidRPr="00202393" w:rsidRDefault="00BD0974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Opciones para hacer envíos y pagos.</w:t>
      </w:r>
    </w:p>
    <w:p w:rsidR="0035062E" w:rsidRDefault="00EA150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3.1.4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Interfaces de comunicación</w:t>
      </w:r>
    </w:p>
    <w:p w:rsidR="00202393" w:rsidRPr="00202393" w:rsidRDefault="002C0AC5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En este caso hay una unión con el sistema de </w:t>
      </w:r>
      <w:r w:rsidR="00BD0974">
        <w:rPr>
          <w:rFonts w:ascii="Georgia" w:hAnsi="Georgia" w:cs="Arial"/>
          <w:bCs/>
          <w:color w:val="000000"/>
          <w:sz w:val="22"/>
          <w:szCs w:val="22"/>
        </w:rPr>
        <w:t>descarga,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este simplemente trabaja en </w:t>
      </w:r>
      <w:proofErr w:type="gramStart"/>
      <w:r>
        <w:rPr>
          <w:rFonts w:ascii="Georgia" w:hAnsi="Georgia" w:cs="Arial"/>
          <w:bCs/>
          <w:color w:val="000000"/>
          <w:sz w:val="22"/>
          <w:szCs w:val="22"/>
        </w:rPr>
        <w:t>simultaneo</w:t>
      </w:r>
      <w:proofErr w:type="gramEnd"/>
      <w:r>
        <w:rPr>
          <w:rFonts w:ascii="Georgia" w:hAnsi="Georgia" w:cs="Arial"/>
          <w:bCs/>
          <w:color w:val="000000"/>
          <w:sz w:val="22"/>
          <w:szCs w:val="22"/>
        </w:rPr>
        <w:t xml:space="preserve"> con el software.</w:t>
      </w:r>
    </w:p>
    <w:p w:rsidR="0035062E" w:rsidRDefault="0035062E" w:rsidP="00BD0974">
      <w:pPr>
        <w:pStyle w:val="NormalWeb"/>
        <w:numPr>
          <w:ilvl w:val="1"/>
          <w:numId w:val="12"/>
        </w:numPr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5990"/>
      </w:tblGrid>
      <w:tr w:rsidR="00BD0974" w:rsidRPr="00BD0974" w:rsidTr="00BD0974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ind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Identificación  del </w:t>
            </w:r>
          </w:p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RF 01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Nombre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Identificación del usuario</w:t>
            </w:r>
          </w:p>
        </w:tc>
      </w:tr>
      <w:tr w:rsidR="00BD0974" w:rsidRPr="00BD0974" w:rsidTr="00BD0974">
        <w:trPr>
          <w:trHeight w:val="97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lastRenderedPageBreak/>
              <w:t>Características: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ind w:left="220" w:right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Los usuarios deben ingresar sus datos como Nombre y contraseña para ingresar al sistema</w:t>
            </w:r>
          </w:p>
        </w:tc>
      </w:tr>
      <w:tr w:rsidR="00BD0974" w:rsidRPr="00BD0974" w:rsidTr="00BD0974">
        <w:trPr>
          <w:trHeight w:val="75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ind w:righ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Descripción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ind w:left="220" w:right="920" w:firstLine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El sistema podrá ser consultado y usado por cualquier usuario.</w:t>
            </w:r>
          </w:p>
        </w:tc>
      </w:tr>
      <w:tr w:rsidR="00BD0974" w:rsidRPr="00BD0974" w:rsidTr="00BD0974">
        <w:trPr>
          <w:trHeight w:val="750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1601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Prioridad de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 Identificación  del </w:t>
            </w:r>
          </w:p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RF 02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Nombre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Instrucciones de uso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Los usuarios deben leer acerca de las instrucciones de uso de sistema, deben tener en cuenta los pasos a seguir para realizar la compra, para acceder al sistema, condiciones del sistema y pasos importantes a tener en cuenta en la decisión que haga el usuario.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Descripción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El sistema pedirá en este caso a la persona que se desea integrar, que se registre como usuario y para ello debe suministrar datos personales como Documento de Identidad, Nombres y Apellidos completos, E-Mail, usuario y contraseña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Prioridad de  requerimiento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 Identificación  del </w:t>
            </w:r>
          </w:p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RF 03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Nombre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Consultar Información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Característica: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El sistema ofrecerá al usuario todo tipo de herramientas para su ingreso al sistema, puede observar  las instrucciones, información general acerca del sitio en línea.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Descripción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Consultar instrucciones de uso para el sistema de mercancía en línea, información general sobre los productos y todos los requerimientos que el usuario pida. Que ofrece la página, como funciona.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lastRenderedPageBreak/>
              <w:t>Prioridad de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 Identificación  del </w:t>
            </w:r>
          </w:p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RF 04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Nombre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Consultar Información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Ofrecer servicios de información al usuario acerca de las instrucciones de uso, elementos que contiene y procesos que se llevan a cabo para tener por ejemplo idea de una compra, poder adquirirla.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Descripción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Consultar instrucciones de compra de mercancía en línea, muestre toda la utilidad requerida para comprar, como adquirir el producto.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Prioridad de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lastRenderedPageBreak/>
              <w:t> Identificación  del </w:t>
            </w:r>
          </w:p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RF 05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Nombre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Productos en Línea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El sistema ofrecerá al usuario y particulares, información general acerca de todo lo relacionado con los productos de primera necesidad, licores, y elementos para su tienda, y pueda realizar la venta en línea, compras y demás.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Descripción del 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El sistema ofrecerá toda la información relacionada con los productos, información para hacer pagos en línea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1455"/>
        </w:trPr>
        <w:tc>
          <w:tcPr>
            <w:tcW w:w="0" w:type="auto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38761D"/>
                <w:sz w:val="24"/>
                <w:szCs w:val="24"/>
                <w:lang w:eastAsia="es-CO"/>
              </w:rPr>
              <w:t>Prioridad de requerimiento: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0974" w:rsidRPr="00BD0974" w:rsidRDefault="00BD0974" w:rsidP="00BD0974">
            <w:pPr>
              <w:spacing w:before="240" w:after="240" w:line="240" w:lineRule="auto"/>
              <w:ind w:left="220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</w:tbl>
    <w:p w:rsidR="00BD0974" w:rsidRPr="00305DB2" w:rsidRDefault="00BD0974" w:rsidP="00BD0974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35062E" w:rsidRDefault="0035062E" w:rsidP="00305DB2">
      <w:pPr>
        <w:pStyle w:val="NormalWeb"/>
        <w:numPr>
          <w:ilvl w:val="1"/>
          <w:numId w:val="12"/>
        </w:numPr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no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6279"/>
      </w:tblGrid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Identificación del requerimiento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RNF 01</w:t>
            </w:r>
          </w:p>
        </w:tc>
      </w:tr>
      <w:tr w:rsidR="00BD0974" w:rsidRPr="00BD0974" w:rsidTr="00BD0974">
        <w:trPr>
          <w:trHeight w:val="7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87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Fiabilidad </w:t>
            </w:r>
          </w:p>
        </w:tc>
      </w:tr>
      <w:tr w:rsidR="00BD0974" w:rsidRPr="00BD0974" w:rsidTr="00BD0974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10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Capacidad del sistema para evitar fallos en los resultados de búsqueda en el software.</w:t>
            </w:r>
          </w:p>
        </w:tc>
      </w:tr>
      <w:tr w:rsidR="00BD0974" w:rsidRPr="00BD0974" w:rsidTr="00BD0974">
        <w:trPr>
          <w:trHeight w:val="10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Debe cumplir con la capacidad  para mantener un nivel específico de prestaciones en caso de fallos.</w:t>
            </w:r>
          </w:p>
        </w:tc>
      </w:tr>
      <w:tr w:rsidR="00BD0974" w:rsidRPr="00BD0974" w:rsidTr="00BD0974">
        <w:trPr>
          <w:trHeight w:val="10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Cumplimiento en la capacidad del sistema para adherirse a normas, convenciones o regulaciones relacionadas con la fiabilidad.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Identificación del requerimiento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RNF 02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Portabilidad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Cumplimiento de la capacidad del producto para adherirse a normas o convenciones relacionadas con la portabilidad del sistema.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Capacidad de reemplazar el producto para ser usado en el lugar de otro sistema.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Debe ser el producto capaz de ser instalado en un entorno especificado.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Identificación del requerimiento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RNF 03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Dependencia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Características: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El sistema debe tener una disponibilidad de las veces en que un usuario intente o quiera tratar de accederlo.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Debe tener una tasa de tiempos el sistema para no obtener fallas en la operación final.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El promedio de duración de fallas no podrá ser mayor a 15 minutos.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Identificación del requerimiento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RNF 04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Facilidad de uso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Permite procesar transacciones en tiempo real, que sean generadas por otros sistemas externos de aplicaciones.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Debe permitir la visualización y navegación sobre las diferentes aplicaciones a través de un navegador de internet.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Tiene asistencia en línea al usuario 7/24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Identificación del requerimiento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RNF 05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Rendimiento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Debe contar con un esquema de  información que permita a los usuarios navegar por este de forma natural y sencilla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Debe ofrecer tiempos de respuesta adecuados para la realización de las funciones habituales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El sistema debe ser capaz de realizar una búsqueda sencilla en 3 segundos y una búsqueda compleja  en máximo 5 segundos, recalcando criterios del usuario. </w:t>
            </w:r>
          </w:p>
        </w:tc>
      </w:tr>
      <w:tr w:rsidR="00BD0974" w:rsidRPr="00BD0974" w:rsidTr="00BD0974">
        <w:trPr>
          <w:trHeight w:val="9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0974" w:rsidRPr="00BD0974" w:rsidRDefault="00BD0974" w:rsidP="00BD0974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</w:pPr>
            <w:r w:rsidRPr="00BD097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</w:tbl>
    <w:p w:rsidR="00BD0974" w:rsidRDefault="00BD0974" w:rsidP="00BD0974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</w:p>
    <w:p w:rsidR="0035062E" w:rsidRDefault="00305DB2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3.3.1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Requisitos de rendimiento</w:t>
      </w:r>
    </w:p>
    <w:p w:rsidR="002C0AC5" w:rsidRDefault="002C0AC5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Se espera que </w:t>
      </w:r>
      <w:r w:rsidR="003C0CDD">
        <w:rPr>
          <w:rFonts w:ascii="Georgia" w:hAnsi="Georgia" w:cs="Arial"/>
          <w:bCs/>
          <w:color w:val="000000"/>
          <w:sz w:val="22"/>
          <w:szCs w:val="22"/>
        </w:rPr>
        <w:t>interactúen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</w:t>
      </w:r>
      <w:r w:rsidR="003C0CDD">
        <w:rPr>
          <w:rFonts w:ascii="Georgia" w:hAnsi="Georgia" w:cs="Arial"/>
          <w:bCs/>
          <w:color w:val="000000"/>
          <w:sz w:val="22"/>
          <w:szCs w:val="22"/>
        </w:rPr>
        <w:t>más</w:t>
      </w:r>
      <w:r>
        <w:rPr>
          <w:rFonts w:ascii="Georgia" w:hAnsi="Georgia" w:cs="Arial"/>
          <w:bCs/>
          <w:color w:val="000000"/>
          <w:sz w:val="22"/>
          <w:szCs w:val="22"/>
        </w:rPr>
        <w:t xml:space="preserve"> de </w:t>
      </w:r>
      <w:r w:rsidR="003C0CDD">
        <w:rPr>
          <w:rFonts w:ascii="Georgia" w:hAnsi="Georgia" w:cs="Arial"/>
          <w:bCs/>
          <w:color w:val="000000"/>
          <w:sz w:val="22"/>
          <w:szCs w:val="22"/>
        </w:rPr>
        <w:t>100.000 mil usuarios a la vez y que funcione velozmente.</w:t>
      </w:r>
    </w:p>
    <w:p w:rsidR="003C0CDD" w:rsidRDefault="003C0CDD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También que puede hacer las transacciones en máximo 5 minutos, si no se consideraría lento el programa y se cambiaría.</w:t>
      </w:r>
    </w:p>
    <w:p w:rsidR="0071604B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El sistema también tiene como objetivo que almacene más de 500 productos virtualmente para un alto rango de funcionamiento.</w:t>
      </w:r>
    </w:p>
    <w:p w:rsidR="0071604B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espera que sea interactivo con los clientes, si el sistema demanda algún ajuste y mejora los clientes pueden reportarlo.</w:t>
      </w:r>
    </w:p>
    <w:p w:rsidR="0071604B" w:rsidRPr="002C0AC5" w:rsidRDefault="0071604B" w:rsidP="00EA150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3.3.2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Seguridad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pondrá a prueba la seguridad de esta aplicación para que sea los más segura posible empleando, diferentes técnicas y herramienta que puedan a ayudar.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3.3.3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Fiabilidad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trata de no tener tantos incidentes permisibles entes eso la lentitud del s</w:t>
      </w:r>
      <w:r w:rsidR="0071604B">
        <w:rPr>
          <w:rFonts w:ascii="Georgia" w:hAnsi="Georgia" w:cs="Arial"/>
          <w:bCs/>
          <w:color w:val="000000"/>
          <w:sz w:val="22"/>
          <w:szCs w:val="22"/>
        </w:rPr>
        <w:t>istema y la demora en los pagos y selección de los productos y ala de categorizarlos y mandar la señal con el código de barras hacia la distribuidora.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3.3.4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Disponibilidad</w:t>
      </w:r>
    </w:p>
    <w:p w:rsidR="003C0CDD" w:rsidRPr="003C0CDD" w:rsidRDefault="003C0CDD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Se requiere que esté disponible en más del 50% de los países de latino américa y un 90% en todos los equipos y celulares.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3.3.5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Mantenibilidad</w:t>
      </w:r>
      <w:proofErr w:type="spellEnd"/>
    </w:p>
    <w:p w:rsidR="00CF5F10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lastRenderedPageBreak/>
        <w:t>Se hace mantenimiento del sistema mensual y se monitorea los avances semanalmente.</w:t>
      </w:r>
    </w:p>
    <w:p w:rsidR="0035062E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3.3.6</w:t>
      </w:r>
      <w:r w:rsidR="00EA1500"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Portabilidad</w:t>
      </w:r>
    </w:p>
    <w:p w:rsidR="00CF5F10" w:rsidRPr="003C0CDD" w:rsidRDefault="00CF5F10" w:rsidP="00CF5F10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 xml:space="preserve">Este sistema se puede trasladar a varios sistemas operativos incluyendo Windows a </w:t>
      </w:r>
      <w:proofErr w:type="spellStart"/>
      <w:r>
        <w:rPr>
          <w:rFonts w:ascii="Georgia" w:hAnsi="Georgia" w:cs="Arial"/>
          <w:bCs/>
          <w:color w:val="000000"/>
          <w:sz w:val="22"/>
          <w:szCs w:val="22"/>
        </w:rPr>
        <w:t>ios</w:t>
      </w:r>
      <w:proofErr w:type="spellEnd"/>
      <w:r>
        <w:rPr>
          <w:rFonts w:ascii="Georgia" w:hAnsi="Georgia" w:cs="Arial"/>
          <w:bCs/>
          <w:color w:val="000000"/>
          <w:sz w:val="22"/>
          <w:szCs w:val="22"/>
        </w:rPr>
        <w:t xml:space="preserve"> y androide  entre otros.</w:t>
      </w:r>
    </w:p>
    <w:p w:rsidR="00CF5F10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</w:p>
    <w:p w:rsidR="0035062E" w:rsidRDefault="0035062E" w:rsidP="00CF5F10">
      <w:pPr>
        <w:pStyle w:val="NormalWeb"/>
        <w:numPr>
          <w:ilvl w:val="1"/>
          <w:numId w:val="12"/>
        </w:numPr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>Otros requisitos</w:t>
      </w:r>
    </w:p>
    <w:p w:rsidR="00CF5F10" w:rsidRPr="00CF5F10" w:rsidRDefault="0071604B" w:rsidP="0071604B">
      <w:pPr>
        <w:pStyle w:val="NormalWeb"/>
        <w:spacing w:before="240" w:beforeAutospacing="0" w:after="60" w:afterAutospacing="0"/>
        <w:ind w:left="1320"/>
        <w:textAlignment w:val="baseline"/>
        <w:rPr>
          <w:rFonts w:ascii="Georgia" w:hAnsi="Georgia" w:cs="Arial"/>
          <w:bCs/>
          <w:color w:val="000000"/>
          <w:sz w:val="22"/>
          <w:szCs w:val="22"/>
        </w:rPr>
      </w:pPr>
      <w:r>
        <w:rPr>
          <w:rFonts w:ascii="Georgia" w:hAnsi="Georgia" w:cs="Arial"/>
          <w:bCs/>
          <w:color w:val="000000"/>
          <w:sz w:val="22"/>
          <w:szCs w:val="22"/>
        </w:rPr>
        <w:t>El cliente puede agregar cualquier forma de pago que le sea pertinente, y también con qué tipo de distribuidoras aliarse y que tipo de productos adquirir.</w:t>
      </w:r>
    </w:p>
    <w:p w:rsidR="0035062E" w:rsidRPr="00305DB2" w:rsidRDefault="00305DB2" w:rsidP="0035062E">
      <w:pPr>
        <w:pStyle w:val="NormalWeb"/>
        <w:spacing w:before="240" w:beforeAutospacing="0" w:after="60" w:afterAutospacing="0"/>
        <w:textAlignment w:val="baseline"/>
        <w:rPr>
          <w:rFonts w:ascii="Georgia" w:hAnsi="Georgia" w:cs="Arial"/>
          <w:b/>
          <w:bCs/>
          <w:color w:val="000000"/>
          <w:sz w:val="22"/>
          <w:szCs w:val="22"/>
        </w:rPr>
      </w:pPr>
      <w:r w:rsidRPr="00305DB2">
        <w:rPr>
          <w:rFonts w:ascii="Georgia" w:hAnsi="Georgia" w:cs="Arial"/>
          <w:b/>
          <w:bCs/>
          <w:color w:val="000000"/>
          <w:sz w:val="22"/>
          <w:szCs w:val="22"/>
        </w:rPr>
        <w:t xml:space="preserve">4 </w:t>
      </w:r>
      <w:r w:rsidR="0035062E" w:rsidRPr="00305DB2">
        <w:rPr>
          <w:rFonts w:ascii="Georgia" w:hAnsi="Georgia" w:cs="Arial"/>
          <w:b/>
          <w:bCs/>
          <w:color w:val="000000"/>
          <w:sz w:val="22"/>
          <w:szCs w:val="22"/>
        </w:rPr>
        <w:t>Apéndices</w:t>
      </w:r>
    </w:p>
    <w:p w:rsidR="0035062E" w:rsidRPr="00CF5F10" w:rsidRDefault="00CF5F10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Cs/>
          <w:color w:val="000000"/>
          <w:sz w:val="26"/>
          <w:szCs w:val="26"/>
        </w:rPr>
      </w:pPr>
      <w:proofErr w:type="spellStart"/>
      <w:r w:rsidRPr="00CF5F10">
        <w:rPr>
          <w:rFonts w:ascii="Arial" w:hAnsi="Arial" w:cs="Arial"/>
          <w:bCs/>
          <w:color w:val="000000"/>
          <w:sz w:val="26"/>
          <w:szCs w:val="26"/>
        </w:rPr>
        <w:t>Zharick</w:t>
      </w:r>
      <w:proofErr w:type="spellEnd"/>
      <w:r w:rsidRPr="00CF5F10">
        <w:rPr>
          <w:rFonts w:ascii="Arial" w:hAnsi="Arial" w:cs="Arial"/>
          <w:bCs/>
          <w:color w:val="000000"/>
          <w:sz w:val="26"/>
          <w:szCs w:val="26"/>
        </w:rPr>
        <w:t xml:space="preserve"> Nic</w:t>
      </w:r>
      <w:r w:rsidR="0071604B">
        <w:rPr>
          <w:rFonts w:ascii="Arial" w:hAnsi="Arial" w:cs="Arial"/>
          <w:bCs/>
          <w:color w:val="000000"/>
          <w:sz w:val="26"/>
          <w:szCs w:val="26"/>
        </w:rPr>
        <w:t>ole rocha, Julián</w:t>
      </w:r>
      <w:bookmarkStart w:id="0" w:name="_GoBack"/>
      <w:bookmarkEnd w:id="0"/>
      <w:r w:rsidR="0071604B">
        <w:rPr>
          <w:rFonts w:ascii="Arial" w:hAnsi="Arial" w:cs="Arial"/>
          <w:bCs/>
          <w:color w:val="000000"/>
          <w:sz w:val="26"/>
          <w:szCs w:val="26"/>
        </w:rPr>
        <w:t xml:space="preserve"> Alfredo rojas , Gustavo </w:t>
      </w:r>
      <w:proofErr w:type="spellStart"/>
      <w:r w:rsidR="0071604B">
        <w:rPr>
          <w:rFonts w:ascii="Arial" w:hAnsi="Arial" w:cs="Arial"/>
          <w:bCs/>
          <w:color w:val="000000"/>
          <w:sz w:val="26"/>
          <w:szCs w:val="26"/>
        </w:rPr>
        <w:t>wilches</w:t>
      </w:r>
      <w:proofErr w:type="spellEnd"/>
      <w:r w:rsidR="0071604B">
        <w:rPr>
          <w:rFonts w:ascii="Arial" w:hAnsi="Arial" w:cs="Arial"/>
          <w:bCs/>
          <w:color w:val="000000"/>
          <w:sz w:val="26"/>
          <w:szCs w:val="26"/>
        </w:rPr>
        <w:t>.</w:t>
      </w:r>
    </w:p>
    <w:p w:rsidR="0035062E" w:rsidRDefault="0035062E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5062E" w:rsidRDefault="0035062E" w:rsidP="0035062E">
      <w:pPr>
        <w:pStyle w:val="NormalWeb"/>
        <w:spacing w:before="240" w:beforeAutospacing="0" w:after="6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8569E" w:rsidRPr="00C44017" w:rsidRDefault="00E8569E" w:rsidP="00C44017">
      <w:pPr>
        <w:spacing w:before="240"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E8569E" w:rsidRPr="00C44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3FA"/>
    <w:multiLevelType w:val="hybridMultilevel"/>
    <w:tmpl w:val="DADCA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70840"/>
    <w:multiLevelType w:val="multilevel"/>
    <w:tmpl w:val="4D64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06325"/>
    <w:multiLevelType w:val="multilevel"/>
    <w:tmpl w:val="B9BE506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3">
    <w:nsid w:val="1E3353FD"/>
    <w:multiLevelType w:val="multilevel"/>
    <w:tmpl w:val="BA24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86BF8"/>
    <w:multiLevelType w:val="multilevel"/>
    <w:tmpl w:val="B7526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17784"/>
    <w:multiLevelType w:val="hybridMultilevel"/>
    <w:tmpl w:val="D04C9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007BF"/>
    <w:multiLevelType w:val="multilevel"/>
    <w:tmpl w:val="B3EC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F6704B"/>
    <w:multiLevelType w:val="multilevel"/>
    <w:tmpl w:val="947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912B8"/>
    <w:multiLevelType w:val="hybridMultilevel"/>
    <w:tmpl w:val="AF943B42"/>
    <w:lvl w:ilvl="0" w:tplc="24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>
    <w:nsid w:val="40442D0F"/>
    <w:multiLevelType w:val="multilevel"/>
    <w:tmpl w:val="CC06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B767B8"/>
    <w:multiLevelType w:val="multilevel"/>
    <w:tmpl w:val="8716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852874"/>
    <w:multiLevelType w:val="multilevel"/>
    <w:tmpl w:val="4C8C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31051B"/>
    <w:multiLevelType w:val="hybridMultilevel"/>
    <w:tmpl w:val="F5FC8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4D1A"/>
    <w:multiLevelType w:val="multilevel"/>
    <w:tmpl w:val="63E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D00920"/>
    <w:multiLevelType w:val="multilevel"/>
    <w:tmpl w:val="5D5A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00B67"/>
    <w:multiLevelType w:val="multilevel"/>
    <w:tmpl w:val="4CC8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00B0E"/>
    <w:multiLevelType w:val="multilevel"/>
    <w:tmpl w:val="A0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4564DD"/>
    <w:multiLevelType w:val="multilevel"/>
    <w:tmpl w:val="6110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9"/>
  </w:num>
  <w:num w:numId="5">
    <w:abstractNumId w:val="15"/>
  </w:num>
  <w:num w:numId="6">
    <w:abstractNumId w:val="14"/>
  </w:num>
  <w:num w:numId="7">
    <w:abstractNumId w:val="10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1"/>
  </w:num>
  <w:num w:numId="11">
    <w:abstractNumId w:val="13"/>
  </w:num>
  <w:num w:numId="12">
    <w:abstractNumId w:val="2"/>
  </w:num>
  <w:num w:numId="13">
    <w:abstractNumId w:val="0"/>
  </w:num>
  <w:num w:numId="14">
    <w:abstractNumId w:val="16"/>
  </w:num>
  <w:num w:numId="15">
    <w:abstractNumId w:val="7"/>
  </w:num>
  <w:num w:numId="16">
    <w:abstractNumId w:val="8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17"/>
    <w:rsid w:val="001D3867"/>
    <w:rsid w:val="001F01D0"/>
    <w:rsid w:val="00202393"/>
    <w:rsid w:val="002C0AC5"/>
    <w:rsid w:val="00305DB2"/>
    <w:rsid w:val="0035062E"/>
    <w:rsid w:val="003C0CDD"/>
    <w:rsid w:val="004A3DD6"/>
    <w:rsid w:val="00600AC7"/>
    <w:rsid w:val="006A2438"/>
    <w:rsid w:val="0071604B"/>
    <w:rsid w:val="00734A89"/>
    <w:rsid w:val="00795564"/>
    <w:rsid w:val="00A07140"/>
    <w:rsid w:val="00A40341"/>
    <w:rsid w:val="00A651A8"/>
    <w:rsid w:val="00B7446C"/>
    <w:rsid w:val="00BD0974"/>
    <w:rsid w:val="00BF67AD"/>
    <w:rsid w:val="00C44017"/>
    <w:rsid w:val="00CF5F10"/>
    <w:rsid w:val="00E04935"/>
    <w:rsid w:val="00E8569E"/>
    <w:rsid w:val="00EA1500"/>
    <w:rsid w:val="00F4023B"/>
    <w:rsid w:val="00FC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4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67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034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4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67A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034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31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2201">
          <w:marLeft w:val="3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515">
          <w:marLeft w:val="3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28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1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ilches0@misena.edu.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ularojas1@mise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rickrocha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1824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2021-03-04T00:32:00Z</dcterms:created>
  <dcterms:modified xsi:type="dcterms:W3CDTF">2021-03-04T00:32:00Z</dcterms:modified>
</cp:coreProperties>
</file>