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Reunión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01/02/2022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660"/>
        <w:gridCol w:w="2925"/>
        <w:tblGridChange w:id="0">
          <w:tblGrid>
            <w:gridCol w:w="3660"/>
            <w:gridCol w:w="29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5460"/>
        </w:tabs>
        <w:spacing w:after="0" w:afterAutospacing="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Llamado a lista.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5460"/>
        </w:tabs>
        <w:spacing w:after="0" w:afterAutospacing="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Asignación de roles bajo la temática SCRUM.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5460"/>
        </w:tabs>
        <w:spacing w:after="120" w:lineRule="auto"/>
        <w:ind w:left="720" w:hanging="360"/>
        <w:jc w:val="both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Asignación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realizó la asignación de roles internos dentro del Developers Team, luego se procedió a la asignación actividades, así mismo se registraron las actividades programadas y pendientes.</w:t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habló sobre los integrantes que se salieron y sobre la reestructuración de los roles. Se designó el encargado del desarrollo del prototipo del sistema, se asignó el encargado de revisar y editar la documentación, se revisó el avance del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.0" w:type="dxa"/>
        <w:tblLayout w:type="fixed"/>
        <w:tblLook w:val="0000"/>
      </w:tblPr>
      <w:tblGrid>
        <w:gridCol w:w="2040"/>
        <w:gridCol w:w="3975"/>
        <w:gridCol w:w="1440"/>
        <w:gridCol w:w="1485"/>
        <w:tblGridChange w:id="0">
          <w:tblGrid>
            <w:gridCol w:w="2040"/>
            <w:gridCol w:w="3975"/>
            <w:gridCol w:w="144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Reestructuración del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Valeria Vaquez Triana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Zharick Katiuzca Martinez Rodriguez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01/02/2022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 la documentación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01/02/2022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del prototipado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del documento de prototipado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Encargado de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Valeria Vaquez Triana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Zharick Katiuzca Martinez Rodriguez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01/02/2022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28540" cy="627504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40" cy="6275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V23leXqmB1qe9U1RgTs3izmXA==">AMUW2mXkz0J8fWa1r/FslhEdpfx14G8kGjGzNhQIf9a2qw3zkPSKGYo+ueNUu9wKsCEOwkq8FAMM0K4NwQ4yiwMre/XulI5KvZr8uyUTAaH8/2KhiIj9Q0zDFWmXIYVwNNp6+WsIyEJ/jTcaSwhwkwvpIyUj+7IE+a8coiAZk8K6fwjCu/0nQGxJtX9BSk3AatqdKlRQ1Kmwvd9DrG7znJxtne93ZLeirnmMdcMbjiSTSgZxcMsZk6w=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