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MOTIVO DE LA REUNIÓN : Revisión y asignación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FECHA: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23/05/2022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HORA: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8:30 AM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 xml:space="preserve">PROYECTO: FOOD TIME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LUGAR: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Sena Galan</w:t>
      </w:r>
    </w:p>
    <w:p w:rsidR="00000000" w:rsidDel="00000000" w:rsidP="00000000" w:rsidRDefault="00000000" w:rsidRPr="00000000" w14:paraId="00000007">
      <w:pPr>
        <w:ind w:left="1410" w:hanging="141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PARTICIPANTES: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541.0" w:type="dxa"/>
        <w:tblLayout w:type="fixed"/>
        <w:tblLook w:val="0000"/>
      </w:tblPr>
      <w:tblGrid>
        <w:gridCol w:w="3435"/>
        <w:gridCol w:w="3150"/>
        <w:tblGridChange w:id="0">
          <w:tblGrid>
            <w:gridCol w:w="3435"/>
            <w:gridCol w:w="3150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Zharick Katiuzca Martinez Rodriguez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Developers Team</w:t>
            </w:r>
          </w:p>
        </w:tc>
      </w:tr>
    </w:tbl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ORDEN DEL DIA: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Se tomó asistencia identificado al 100% del quórum, se trataron revisión de tareas y revisión del proyecto final.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DESARROLLO DE LA REUNIÓN:</w:t>
      </w:r>
    </w:p>
    <w:p w:rsidR="00000000" w:rsidDel="00000000" w:rsidP="00000000" w:rsidRDefault="00000000" w:rsidRPr="00000000" w14:paraId="0000001B">
      <w:pPr>
        <w:tabs>
          <w:tab w:val="left" w:pos="360"/>
        </w:tabs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inicia la reunión identificando el 100% del quórum; se procedió a la asignación y revisión de actividades, así mismo se registraron las actividades programadas y pendientes.</w:t>
      </w:r>
    </w:p>
    <w:p w:rsidR="00000000" w:rsidDel="00000000" w:rsidP="00000000" w:rsidRDefault="00000000" w:rsidRPr="00000000" w14:paraId="0000001D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 revisó el adelanto de la reestructuración del proyecto, se habló sobre el despliegue y donde se almacenará la base de datos, sobre qué hace falta del proyecto, tanto en back como en front y documentación.</w:t>
      </w:r>
    </w:p>
    <w:p w:rsidR="00000000" w:rsidDel="00000000" w:rsidP="00000000" w:rsidRDefault="00000000" w:rsidRPr="00000000" w14:paraId="0000001F">
      <w:pPr>
        <w:ind w:left="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pos="360"/>
        </w:tabs>
        <w:jc w:val="both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left" w:pos="5460"/>
        </w:tabs>
        <w:spacing w:after="120" w:lineRule="auto"/>
        <w:jc w:val="both"/>
        <w:rPr>
          <w:rFonts w:ascii="Arial" w:cs="Arial" w:eastAsia="Arial" w:hAnsi="Arial"/>
          <w:color w:val="0070c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highlight w:val="white"/>
          <w:rtl w:val="0"/>
        </w:rPr>
        <w:t xml:space="preserve">COMPROMISOS: </w:t>
      </w:r>
      <w:r w:rsidDel="00000000" w:rsidR="00000000" w:rsidRPr="00000000">
        <w:rPr>
          <w:rtl w:val="0"/>
        </w:rPr>
      </w:r>
    </w:p>
    <w:tbl>
      <w:tblPr>
        <w:tblStyle w:val="Table2"/>
        <w:tblW w:w="8933.0" w:type="dxa"/>
        <w:jc w:val="left"/>
        <w:tblInd w:w="42.0" w:type="dxa"/>
        <w:tblLayout w:type="fixed"/>
        <w:tblLook w:val="0000"/>
      </w:tblPr>
      <w:tblGrid>
        <w:gridCol w:w="2198"/>
        <w:gridCol w:w="3585"/>
        <w:gridCol w:w="1395"/>
        <w:gridCol w:w="1755"/>
        <w:tblGridChange w:id="0">
          <w:tblGrid>
            <w:gridCol w:w="2198"/>
            <w:gridCol w:w="3585"/>
            <w:gridCol w:w="1395"/>
            <w:gridCol w:w="1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Fecha Entrega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Estado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Estructuración del fron(avance)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Valeria Vaquez Triana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09/06/2022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Proceso</w:t>
            </w:r>
          </w:p>
        </w:tc>
      </w:tr>
    </w:tbl>
    <w:p w:rsidR="00000000" w:rsidDel="00000000" w:rsidP="00000000" w:rsidRDefault="00000000" w:rsidRPr="00000000" w14:paraId="0000002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pos="360"/>
        </w:tabs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 firma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 presente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Acta por quienes en ella intervinieron.</w:t>
      </w:r>
    </w:p>
    <w:p w:rsidR="00000000" w:rsidDel="00000000" w:rsidP="00000000" w:rsidRDefault="00000000" w:rsidRPr="00000000" w14:paraId="0000002D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447.0" w:type="dxa"/>
        <w:jc w:val="left"/>
        <w:tblInd w:w="0.0" w:type="dxa"/>
        <w:tblLayout w:type="fixed"/>
        <w:tblLook w:val="0000"/>
      </w:tblPr>
      <w:tblGrid>
        <w:gridCol w:w="5174"/>
        <w:gridCol w:w="4273"/>
        <w:tblGridChange w:id="0">
          <w:tblGrid>
            <w:gridCol w:w="5174"/>
            <w:gridCol w:w="4273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Nombres y Apellidos :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Firma 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Zharick Katiuzca Martinez Rodriguez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1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534352" cy="781491"/>
                  <wp:effectExtent b="0" l="0" r="0" t="0"/>
                  <wp:docPr id="55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352" cy="78149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Oscar Humberto Marin Molina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3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           </w:t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949243" cy="482155"/>
                  <wp:effectExtent b="0" l="0" r="0" t="0"/>
                  <wp:docPr id="57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9243" cy="482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Valeria Vasquez Triana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35">
            <w:pPr>
              <w:ind w:left="144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1934527" cy="458888"/>
                  <wp:effectExtent b="0" l="0" r="0" t="0"/>
                  <wp:docPr id="5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527" cy="4588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 w:orient="portrait"/>
      <w:pgMar w:bottom="1701" w:top="1242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tabs>
        <w:tab w:val="center" w:pos="4252"/>
        <w:tab w:val="right" w:pos="8504"/>
      </w:tabs>
      <w:spacing w:after="794" w:lineRule="auto"/>
      <w:jc w:val="right"/>
      <w:rPr>
        <w:rFonts w:ascii="Arial" w:cs="Arial" w:eastAsia="Arial" w:hAnsi="Arial"/>
        <w:color w:val="000000"/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color w:val="000000"/>
        <w:sz w:val="18"/>
        <w:szCs w:val="18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color w:val="000000"/>
        <w:sz w:val="18"/>
        <w:szCs w:val="18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spacing w:before="567" w:line="276" w:lineRule="auto"/>
      <w:rPr/>
    </w:pPr>
    <w:r w:rsidDel="00000000" w:rsidR="00000000" w:rsidRPr="00000000">
      <w:rPr>
        <w:rtl w:val="0"/>
      </w:rPr>
    </w:r>
  </w:p>
  <w:tbl>
    <w:tblPr>
      <w:tblStyle w:val="Table4"/>
      <w:tblW w:w="9747.0" w:type="dxa"/>
      <w:jc w:val="left"/>
      <w:tblInd w:w="0.0" w:type="dxa"/>
      <w:tblLayout w:type="fixed"/>
      <w:tblLook w:val="0000"/>
    </w:tblPr>
    <w:tblGrid>
      <w:gridCol w:w="6345"/>
      <w:gridCol w:w="3402"/>
      <w:tblGridChange w:id="0">
        <w:tblGrid>
          <w:gridCol w:w="6345"/>
          <w:gridCol w:w="340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8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0000"/>
              <w:rtl w:val="0"/>
            </w:rPr>
            <w:t xml:space="preserve">ACTA DE </w:t>
          </w: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REUNIÓN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center" w:pos="4252"/>
              <w:tab w:val="right" w:pos="8504"/>
            </w:tabs>
            <w:rPr>
              <w:rFonts w:ascii="Arial" w:cs="Arial" w:eastAsia="Arial" w:hAnsi="Arial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PT-AR-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16</w:t>
          </w:r>
        </w:p>
        <w:p w:rsidR="00000000" w:rsidDel="00000000" w:rsidP="00000000" w:rsidRDefault="00000000" w:rsidRPr="00000000" w14:paraId="0000003A">
          <w:pPr>
            <w:tabs>
              <w:tab w:val="center" w:pos="4252"/>
              <w:tab w:val="right" w:pos="8504"/>
            </w:tabs>
            <w:rPr>
              <w:color w:val="000000"/>
            </w:rPr>
          </w:pPr>
          <w:r w:rsidDel="00000000" w:rsidR="00000000" w:rsidRPr="00000000">
            <w:rPr>
              <w:rFonts w:ascii="Arial" w:cs="Arial" w:eastAsia="Arial" w:hAnsi="Arial"/>
              <w:color w:val="000000"/>
              <w:rtl w:val="0"/>
            </w:rPr>
            <w:t xml:space="preserve">PROYECTO: FOOD T</w:t>
          </w:r>
          <w:r w:rsidDel="00000000" w:rsidR="00000000" w:rsidRPr="00000000">
            <w:rPr>
              <w:rFonts w:ascii="Arial" w:cs="Arial" w:eastAsia="Arial" w:hAnsi="Arial"/>
              <w:rtl w:val="0"/>
            </w:rPr>
            <w:t xml:space="preserve">IME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</w:tcPr>
        <w:p w:rsidR="00000000" w:rsidDel="00000000" w:rsidP="00000000" w:rsidRDefault="00000000" w:rsidRPr="00000000" w14:paraId="0000003B">
          <w:pPr>
            <w:jc w:val="center"/>
            <w:rPr>
              <w:rFonts w:ascii="Arial" w:cs="Arial" w:eastAsia="Arial" w:hAnsi="Arial"/>
              <w:color w:val="000000"/>
              <w:sz w:val="16"/>
              <w:szCs w:val="16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</w:rPr>
            <w:drawing>
              <wp:inline distB="114300" distT="114300" distL="114300" distR="114300">
                <wp:extent cx="1233814" cy="833438"/>
                <wp:effectExtent b="0" l="0" r="0" t="0"/>
                <wp:docPr id="5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3814" cy="8334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tabs>
        <w:tab w:val="left" w:pos="2550"/>
      </w:tabs>
      <w:rPr>
        <w:color w:val="000000"/>
      </w:rPr>
    </w:pPr>
    <w:r w:rsidDel="00000000" w:rsidR="00000000" w:rsidRPr="00000000">
      <w:rPr>
        <w:color w:val="000000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Do3zVq0CUsstHtfsscerF/LAMg==">AMUW2mVK5XoL/0GzqlT8+pU+Uoy+730u1ypd5aW1ORo+eValVlAD9Ymfii3qssCa2oBavitQShnSRychlxt12nfLaPU1gTwxdiJXw2V6xgDOWCZDONNwdM8=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