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 callense: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def __int__(self):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def setSilencio(self):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self.__ruido = input("Estan hablando? si o no")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def getHagansilencio(self):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if self.__ruido == "si":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return "shut up"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return "Seguir con la clase"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objeto = callense()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objeto.setSilencio()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print(objeto.getHagansilencio())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