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HU1 – Gestionar de usuarios</w:t>
            </w:r>
          </w:p>
        </w:tc>
      </w:tr>
      <w:tr>
        <w:trPr>
          <w:cantSplit w:val="0"/>
          <w:trHeight w:val="225.0000000000000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HU2 - Registro de usuarios</w:t>
            </w:r>
          </w:p>
        </w:tc>
      </w:tr>
      <w:tr>
        <w:trPr>
          <w:cantSplit w:val="0"/>
          <w:trHeight w:val="225.0000000000000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HU3 – Inicio de sesión de usuarios</w:t>
            </w:r>
          </w:p>
        </w:tc>
      </w:tr>
      <w:tr>
        <w:trPr>
          <w:cantSplit w:val="0"/>
          <w:trHeight w:val="225.0000000000000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HU4 – Estado usuarios</w:t>
            </w:r>
          </w:p>
        </w:tc>
      </w:tr>
      <w:tr>
        <w:trPr>
          <w:cantSplit w:val="0"/>
          <w:trHeight w:val="225.0000000000000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HU4 – Administrar usuarios</w:t>
            </w:r>
          </w:p>
        </w:tc>
      </w:tr>
      <w:tr>
        <w:trPr>
          <w:cantSplit w:val="0"/>
          <w:trHeight w:val="225.0000000000000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HU6  - Gestionar fondos</w:t>
            </w:r>
          </w:p>
        </w:tc>
      </w:tr>
      <w:tr>
        <w:trPr>
          <w:cantSplit w:val="0"/>
          <w:trHeight w:val="225.0000000000000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HU7 -Ver fondos</w:t>
            </w:r>
          </w:p>
        </w:tc>
      </w:tr>
      <w:tr>
        <w:trPr>
          <w:cantSplit w:val="0"/>
          <w:trHeight w:val="225.0000000000000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HU8 - Agregar fondo</w:t>
            </w:r>
          </w:p>
        </w:tc>
      </w:tr>
      <w:tr>
        <w:trPr>
          <w:cantSplit w:val="0"/>
          <w:trHeight w:val="225.0000000000000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HU9 -Actualizar fondo</w:t>
            </w:r>
          </w:p>
        </w:tc>
      </w:tr>
      <w:tr>
        <w:trPr>
          <w:cantSplit w:val="0"/>
          <w:trHeight w:val="225.0000000000000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HU10 -Eliminar fondo</w:t>
            </w:r>
          </w:p>
        </w:tc>
      </w:tr>
      <w:tr>
        <w:trPr>
          <w:cantSplit w:val="0"/>
          <w:trHeight w:val="225.0000000000000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HU11 – Agenda de de eventos</w:t>
            </w:r>
          </w:p>
        </w:tc>
      </w:tr>
      <w:tr>
        <w:trPr>
          <w:cantSplit w:val="0"/>
          <w:trHeight w:val="225.0000000000000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HU12 – Ver eventos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HU13 – Agregar eventos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HU14 – Actualizar eventos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HU15 – Eliminar eventos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HU16 – Estado (activo e inactivo)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15E0"/>
    <w:rPr>
      <w:rFonts w:ascii="Calibri" w:cs="Calibri" w:eastAsia="Calibri" w:hAnsi="Calibri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Gh02K1A9fP3S8rzEWT+qNauwSw==">AMUW2mUuK+GZ3j33L8UbF9FhBlydEKOAnpsI7r5cGXqj7G/gBrzUFqxTXzu5Vm9AxiYFRrEXUDl3c5lg5BiKCrcmXoOuOhnJq6UxeFAH0/65/JPuiU8DXRyYUctHNJ4P9mCbntYB1LSR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2021-10-19T01:10:00Z</dcterms:created>
  <dc:creator>Lopez</dc:creator>
</cp:coreProperties>
</file>