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right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DOCUMENTO PLAN DE PRUEBAS</w:t>
      </w:r>
    </w:p>
    <w:p w:rsidR="00000000" w:rsidDel="00000000" w:rsidP="00000000" w:rsidRDefault="00000000" w:rsidRPr="00000000" w14:paraId="00000005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&lt;Nombre del Proyecto&gt;</w:t>
      </w:r>
    </w:p>
    <w:p w:rsidR="00000000" w:rsidDel="00000000" w:rsidP="00000000" w:rsidRDefault="00000000" w:rsidRPr="00000000" w14:paraId="00000006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&lt;x.y.z&gt;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3333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ff"/>
          <w:sz w:val="20"/>
          <w:szCs w:val="20"/>
          <w:u w:val="none"/>
          <w:shd w:fill="auto" w:val="clear"/>
          <w:vertAlign w:val="baseline"/>
          <w:rtl w:val="0"/>
        </w:rPr>
        <w:t xml:space="preserve">Este documento corresponde al formato donde se diseñará el plan de pruebas con los diferentes casos de prueba a realizar, es importante tener presente qué los cuadros descriptivos de los casos de prueba se diligencian en 2 fases, la fase 1 corresponde a la planeación del caso de prueba y la fase 2 corresponde a la ejecución del caso de prueba cuando se ejecute sobre el software en funcionamiento.</w:t>
      </w:r>
    </w:p>
    <w:p w:rsidR="00000000" w:rsidDel="00000000" w:rsidP="00000000" w:rsidRDefault="00000000" w:rsidRPr="00000000" w14:paraId="0000000E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ff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Este y el resto de textos incluidos en cursiva de color azul se vinculan con el fin de proporcionar una guía para el diligenciamiento de este documento y debe ser eliminado antes de realizarse la entrega del mismo. Los textos para el diligenciamiento de la plantilla no deben ser entregados en cursiva y tendrán el color negro, todo el documento deberá contar con el mismo tipo de letra, tamaño y los párrafos deberán estar justificados, no se deberá cambiar la estructura del mismo ni alterar el orden anexando o eliminando secciones sin previa autorización, en caso de que existan secciones que no requieran su diligenciamiento, se debe agregar la sigla NA (No Aplica)</w:t>
      </w:r>
    </w:p>
    <w:p w:rsidR="00000000" w:rsidDel="00000000" w:rsidP="00000000" w:rsidRDefault="00000000" w:rsidRPr="00000000" w14:paraId="00000010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lef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Plan De Pruebas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rFonts w:ascii="Calibri" w:cs="Calibri" w:eastAsia="Calibri" w:hAnsi="Calibri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 Introducción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Introducción sobre la temática a trabajar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 Alcance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Describir el alcance, mencionar los proyectos asociados y determinar que se ve afectado por este documento.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35">
      <w:pPr>
        <w:ind w:left="708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En este apartado se debe mostrar las definiciones de todos los términos, siglas y abreviaciones requeridas para entender este documento</w:t>
      </w:r>
    </w:p>
    <w:p w:rsidR="00000000" w:rsidDel="00000000" w:rsidP="00000000" w:rsidRDefault="00000000" w:rsidRPr="00000000" w14:paraId="00000036">
      <w:pPr>
        <w:ind w:left="708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4. Responsables e involucrados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En esta sección deben indicar el o los involucrados en el desarrollo del proyecto</w:t>
      </w:r>
    </w:p>
    <w:tbl>
      <w:tblPr>
        <w:tblStyle w:val="Table1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&lt;nombre&gt;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&lt;tipo&gt;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&lt;rol&gt;</w:t>
            </w:r>
          </w:p>
        </w:tc>
      </w:tr>
    </w:tbl>
    <w:p w:rsidR="00000000" w:rsidDel="00000000" w:rsidP="00000000" w:rsidRDefault="00000000" w:rsidRPr="00000000" w14:paraId="0000003F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5. Plan De Pruebas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En esta sección deben indicar cuales son los módulos del sistema que deberá probar, enunciando el objetivo de las pruebas a realizar.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5.1 Modulo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&lt;Nombre Módulo&gt;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Descripción del Módulo.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5.1.2 Casos de prueba planeados para el módulo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&lt;Nombre Módulo&gt;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Lista de casos de prueba a realizar.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4"/>
        <w:gridCol w:w="2785"/>
        <w:gridCol w:w="2745"/>
        <w:tblGridChange w:id="0">
          <w:tblGrid>
            <w:gridCol w:w="2744"/>
            <w:gridCol w:w="2785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49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A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4B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CP1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 </w:t>
            </w:r>
          </w:p>
        </w:tc>
        <w:tc>
          <w:tcPr/>
          <w:p w:rsidR="00000000" w:rsidDel="00000000" w:rsidP="00000000" w:rsidRDefault="00000000" w:rsidRPr="00000000" w14:paraId="0000004D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HU1 – Nombre 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CP2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/>
          <w:p w:rsidR="00000000" w:rsidDel="00000000" w:rsidP="00000000" w:rsidRDefault="00000000" w:rsidRPr="00000000" w14:paraId="00000050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HU1  – Nombre 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CP3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HU2  – Nombre Historia de Usuario</w:t>
            </w:r>
          </w:p>
        </w:tc>
      </w:tr>
    </w:tbl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5.2 Modulo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&lt;Nombre Módulo&gt;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Descripción del Módulo.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5.2.1 Casos de prueba planeados para el módulo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&lt;Nombre Módulo&gt;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Lista de casos de prueba a realizar.</w:t>
      </w:r>
    </w:p>
    <w:tbl>
      <w:tblPr>
        <w:tblStyle w:val="Table3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5C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5D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5E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CP4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 </w:t>
            </w:r>
          </w:p>
        </w:tc>
        <w:tc>
          <w:tcPr/>
          <w:p w:rsidR="00000000" w:rsidDel="00000000" w:rsidP="00000000" w:rsidRDefault="00000000" w:rsidRPr="00000000" w14:paraId="00000060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HU3 – Nombre 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CP5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HU3  – Nombre 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CP6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</w:p>
        </w:tc>
        <w:tc>
          <w:tcPr/>
          <w:p w:rsidR="00000000" w:rsidDel="00000000" w:rsidP="00000000" w:rsidRDefault="00000000" w:rsidRPr="00000000" w14:paraId="00000067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HU3  – Nombre Historia de Usuario</w:t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5.3 Modulo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&lt;Nombre Módulo&gt;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Descripción del Módulo.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5.3.1 Casos de prueba planeados para el módulo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&lt;Nombre Módulo&gt;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Lista de casos de prueba a realizar.</w:t>
      </w:r>
    </w:p>
    <w:tbl>
      <w:tblPr>
        <w:tblStyle w:val="Table4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6F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0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1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CP7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 </w:t>
            </w:r>
          </w:p>
        </w:tc>
        <w:tc>
          <w:tcPr/>
          <w:p w:rsidR="00000000" w:rsidDel="00000000" w:rsidP="00000000" w:rsidRDefault="00000000" w:rsidRPr="00000000" w14:paraId="00000073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HU4 – Nombre 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CP8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/>
          <w:p w:rsidR="00000000" w:rsidDel="00000000" w:rsidP="00000000" w:rsidRDefault="00000000" w:rsidRPr="00000000" w14:paraId="00000076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HU4  – Nombre 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CP9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Nombre 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Descripción Corta Caso de Prueba</w:t>
            </w:r>
          </w:p>
        </w:tc>
        <w:tc>
          <w:tcPr/>
          <w:p w:rsidR="00000000" w:rsidDel="00000000" w:rsidP="00000000" w:rsidRDefault="00000000" w:rsidRPr="00000000" w14:paraId="0000007A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333ff"/>
                <w:sz w:val="20"/>
                <w:szCs w:val="20"/>
                <w:rtl w:val="0"/>
              </w:rPr>
              <w:t xml:space="preserve">HU5  – Nombre Historia de Usuario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ind w:left="11479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</w:t>
      </w:r>
    </w:p>
    <w:sectPr>
      <w:headerReference r:id="rId6" w:type="default"/>
      <w:pgSz w:h="15840" w:w="12240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mbria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708" w:line="276" w:lineRule="auto"/>
      <w:jc w:val="lef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8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695960</wp:posOffset>
                </wp:positionH>
                <wp:positionV relativeFrom="paragraph">
                  <wp:posOffset>-37464</wp:posOffset>
                </wp:positionV>
                <wp:extent cx="614680" cy="563880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680" cy="563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8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  <w:t xml:space="preserve">&lt;Espacio para el logo&gt;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</w:tcPr>
        <w:p w:rsidR="00000000" w:rsidDel="00000000" w:rsidP="00000000" w:rsidRDefault="00000000" w:rsidRPr="00000000" w14:paraId="000000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1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8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/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/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2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aa/mm/dd</w:t>
          </w:r>
        </w:p>
      </w:tc>
      <w:tc>
        <w:tcPr/>
        <w:p w:rsidR="00000000" w:rsidDel="00000000" w:rsidP="00000000" w:rsidRDefault="00000000" w:rsidRPr="00000000" w14:paraId="000000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/>
        <w:p w:rsidR="00000000" w:rsidDel="00000000" w:rsidP="00000000" w:rsidRDefault="00000000" w:rsidRPr="00000000" w14:paraId="0000009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PT-DCP-01</w:t>
          </w:r>
        </w:p>
      </w:tc>
    </w:tr>
  </w:tbl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2"/>
        <w:szCs w:val="22"/>
        <w:lang w:val="es-E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color w:val="00000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i w:val="1"/>
      <w:color w:val="00000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