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t xml:space="preserve"/>
      </w:r>
    </w:p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F4E79"/>
          <w:sz w:val="64"/>
          <w:szCs w:val="64"/>
        </w:rPr>
        <w:t xml:space="preserve">IntegriShield</w:t>
      </w:r>
    </w:p>
    <w:p>
      <w:pPr>
        <w:spacing w:after="48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Dev-4 Sprint Status Report</w:t>
      </w:r>
    </w:p>
    <w:p>
      <w:pPr>
        <w:spacing w:after="24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Date: 2026-04-18</w:t>
      </w:r>
    </w:p>
    <w:p>
      <w:pPr>
        <w:spacing w:after="24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Classification: Confidential</w:t>
      </w:r>
    </w:p>
    <w:p>
      <w:pPr>
        <w:spacing w:after="24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Sprint: Dev-4  |  Modules: 15 / 16  |  Features Deepened: 4</w:t>
      </w:r>
    </w:p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Executive Summary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IntegriShield is an AI-powered SAP application security platform comprising 15 FastAPI microservices connected by a Redis Streams event bus. It delivers continuous RFC call monitoring, ML-based anomaly detection (IsolationForest), automated compliance evidence collection across SOX, SOC2, ISO 27001, and GDPR, DLP scanning, incident response with MITRE ATT&amp;CK mapping, and Claude MCP tool integration for LLM-driven security queries.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Dev-4 deepened four partially-implemented modules from stubs into production-quality services, added HashiCorp Vault persistence for secrets, wired live CVE data from NVD and OSV.dev, and built a full webhook fan-out gateway with retry, HMAC signing, and a dead-letter queue.</w:t>
      </w:r>
    </w:p>
    <w:p>
      <w:pPr>
        <w:spacing w:after="1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Modules shipped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/ 16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Streams active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ML model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IsolationForest v1 (trained)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 coverage target (deepened modules)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40%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New features deepened this sprint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(m05, m06, m13, m14)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New files added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30+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Vault backend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HashiCorp Vault KV v2 (hvac)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CVE data sources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NVD 2.0 API + OSV.dev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Webhook delivery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Fan-out, HMAC-SHA256, 5-attempt retry, DLQ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Architecture at a Glance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Event Pipeline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m01 API Gateway Shield intercepts all incoming SAP RFC calls and publishes api_call_events to Redis Streams. Downstream consumers run in parallel: m03 (Traffic Analyzer), m08 (IsolationForest Anomaly Detection), m09 (DLP), and m12 (Rules Engine). The rules engine publishes alert_events consumed by m10 (Incident Response) and m14 (Webhook Gateway), which fans out signed payloads to registered SIEM / Slack / PagerDuty destinations.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Data Stores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Redis Streams (event bus, 11 named streams), PostgreSQL (audit events), SQLite (m10 incidents, m13 CVE cache, m14 subscriber registry + delivery log), HashiCorp Vault KV v2 (secrets — new in Dev-4).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Shared Libraries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shared/event_bus/ — RedisStreamProducer + RedisStreamConsumer base classes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shared/auth/ — JWT validator, API-key middleware, multi-tenancy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shared/telemetry/ — OpenTelemetry scaffold (spans + structured logging)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shared/db/ — SQLAlchemy models + async session for PostgreSQL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shared/schemas/v1/ — 11 JSON schemas (2 new in Dev-4: cred_access, webhook_dlq)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Terraform: infrastructure/terraform/dev4-poc/main.tf + vault.tf (new)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Helm: per-module charts in infrastructure/helm/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SQL: infrastructure/sql/audit_events.sql + migrations/001_webhook_tables.sql (new)</w:t>
      </w:r>
    </w:p>
    <w:p>
      <w:pPr>
        <w:spacing w:after="12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Module Status Matrix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Legend: ✅ Production-ready  🟡 Partial / deepened this sprint  🔴 Stub or planned  — Not applicable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1300"/>
        <w:gridCol w:w="1300"/>
        <w:gridCol w:w="900"/>
        <w:gridCol w:w="900"/>
        <w:gridCol w:w="268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Backend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Layer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 / Notes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m01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API Gateway Shield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Redis Streams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 Live — request interception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m03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Traffic Analyzer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Ring buffer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Heuristic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 Live — RFC pattern analysis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m04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Zero-Trust Fabric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Redis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 Live — trust scoring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m05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SAP MCP Suite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RFC/SQL/Mock drivers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🟡 Deepened Dev-4 — pluggable drivers; m06 cred integration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m06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Credential Vault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Vault KV v2 + Memory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🟡 Deepened Dev-4 — Vault backend; audit stream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m07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Compliance Autopilot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SQLite + YAML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 Live — SOX/SOC2/ISO evidence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m08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Anomaly Detection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Redis Streams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IsolationForest v1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 Live — real trained ML model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m09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DLP Engine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Redis Streams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 Live — PII/financial regex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Incident Response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SQLite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 Live — MITRE ATT&amp;CK mapping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Shadow Integration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Redis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 Live — unapproved connectors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m12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Rules Engine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Redis + YAML rules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 Live — alert fan-out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SBOM Scanner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NVD 2.0 + OSV + SQLite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🟡 Deepened Dev-4 — live CVE feeds; /cve/refresh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m14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Webhook Gateway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SQLite subs + deliveries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E2E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🟡 Deepened Dev-4 — full fan-out, HMAC, retry, DLQ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m15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MultiCloud ISPM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Redis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✅ Live — cloud posture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m16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MCP Security Layer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Stub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None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🔴 Planned Dev-5 — MCP auth/authz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Dev-4 Sprint Deliverables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m05 SAP MCP Suite — Pluggable Driver Architecture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Problem: All 17 Claude MCP tools were returning hardcoded mock_rows on every table query (mcp_registry.py:620). No real SAP data was ever read.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Solution: Created a drivers/ package with a SAPDriver protocol and three concrete implementations: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MockDriver (M05_SAP_DRIVER=mock) — synthetic rows; safe for CI and demos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SAPRFCDriver (M05_SAP_DRIVER=rfc) — real RFC_READ_TABLE via pyrfc + SAP NW RFC SDK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SAPSQLDriver (M05_SAP_DRIVER=sql) — HANA via hdbcli or generic ODBC via pyodbc; read-only SELECT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Credential flow: drivers call m06 at GET /api/v1/vault/secrets/{key}/value?requester=m05 to retrieve RFC or SQL credentials as JSON-encoded vault secrets. If m06 is unavailable, drivers fall back to direct env vars (SAP_RFC_ASHOST, SAP_RFC_USER, etc.).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Key file changed: modules/m05-sap-mcp-suite/src/integrishield/m05/services/mcp_registry.py (line 620 — lazy driver init + driver.read_table() replaces mock_rows). New files: drivers/__init__.py, drivers/mock.py, drivers/rfc.py, drivers/sql.py. Config additions: M05_SAP_DRIVER, M05_M06_URL, M05_SAP_RFC_CRED_KEY, M05_SAP_SQL_CRED_KEY.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m06 Credential Vault — HashiCorp Vault Backend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Problem: All secrets lived in _vault: dict[str, dict] — an in-memory Python global. Data vanished on every process restart. No audit trail of who accessed what.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Solution: Introduced a VaultBackend protocol (backends/__init__.py) with two concrete implementations: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HCVaultBackend — stores secrets in HashiCorp Vault KV v2 (hvac library). Each secret lives at {mount}/data/secrets/{key} with value + metadata (status, owner, tenant, timestamps) in the payload.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MemoryBackend — thread-safe in-memory dict; replaces the previous global; gated by M06_VAULT_BACKEND=memory (default for tests/dev).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Audit stream: every store(), read(), rotate(), and revoke() call publishes a CredAccessEvent to integrishield:cred_access with action, key, tenant_id, and timestamp. This stream satisfies SOX AC-2 and SOC2 CC6.1 requirements.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New API endpoints: GET /api/v1/vault/secrets/{key}/value (read raw value — audit-logged), DELETE /api/v1/vault/secrets/{key} (revoke). New infrastructure: infrastructure/terraform/vault.tf (HashiCorp Vault 1.17 Docker container, KV v2 auto-enabled).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4.3 m13 SBOM Scanner — Live CVE Enrichment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Problem: A 20-entry hardcoded JSON stub (_cve_stubs) was the only source of vulnerability data. No real CVE IDs, CVSS scores, or remediation guidance.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Solution: Created a feeds/ package with three components: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CVECache — SQLite table cve_cache with 24-hour TTL. Includes negative-result sentinels (__none__) to avoid hammering NVD on repeated cache misses for unknown components.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NVDFeed — NVD 2.0 REST API client. Searches by 'SAP {component_name}' keyword. Throttled to 6.5s between requests without an API key (5 req/30s limit). Set M13_NVD_API_KEY to lift to 50 req/30s. Extracts CVSSv3.1 &gt; v3.0 &gt; v2 scores and English descriptions.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OSVFeed — OSV.dev secondary cross-check. Queries by package name + ecosystem (configurable). Maps OSV IDs to CVE aliases where available.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Lookup order: SQLite cache hit (sub-millisecond) → NVD live fetch → OSV cross-check → write result to cache. Startup: init_feeds() wires cache + NVD + OSV into dependency_extractor at lifespan. Admin endpoints: POST /api/v1/cve/refresh (background task), GET /api/v1/cve/cache/stats.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4.4 m14 Webhook Gateway — Production Fan-out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Problem: The entire module was a 65-line stub. POST /webhooks/deliver returned 202 Accepted with note: 'POC stub — delivery queuing not yet implemented'. Nothing was ever sent to any destination.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Solution: Full production-quality implementation across 8 new/replaced files: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WebhookDB (db.py) — SQLite persistence for webhook_subscriptions and webhook_deliveries tables. Thread-safe via threading.Lock. Full delivery history preserved on deactivation.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Signer (services/signer.py) — HMAC-SHA256 of JSON-serialised payload; X-IntegriShield-Signature: sha256={hex} header added to every outbound POST.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Dispatcher (services/dispatcher.py) — asyncio.gather fan-out: one event to N matching subscriptions in parallel. Filters by event_filter list per subscription.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Retry (services/retry.py) — with_retry() coroutine; exponential backoff 2s → 4s → 8s → 16s → 32s (capped 120s); 5 max attempts.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DLQ — after 5 failed attempts, writes to integrishield:webhook_dlq Redis stream for operator inspection.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Consumer — background daemon thread reading from configurable Redis Streams (alerts, incidents, compliance_events); schedules dispatcher coroutines on the main event loop via asyncio.run_coroutine_threadsafe().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Routes — POST/GET /webhooks (subscription CRUD), DELETE /{id}, GET /{id}/deliveries (history), POST /{id}/replay, POST /test, GET /stats.</w:t>
      </w:r>
    </w:p>
    <w:p>
      <w:pPr>
        <w:spacing w:after="12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New Infrastructure (Dev-4)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Vault Terraform — infrastructure/terraform/vault.tf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Provisions a HashiCorp Vault 1.17 Docker container in dev-mode (single node, in-memory storage, auto-unsealed). A null_resource provisioner enables the KV v2 secrets engine at the integrishield/ mount path after container start. Outputs vault_addr and vault_token for use in M06 environment variables.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Production path: swap the Docker container for an HA Vault cluster with AWS KMS auto-unseal. The terraform output names are stable — no module changes required for the upgrade.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SQL Migration — infrastructure/sql/migrations/001_webhook_tables.sql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Adds webhook_subscriptions (id, url, secret, event_filter JSONB, active, created_at) and webhook_deliveries (id, subscription_id, event_id, event_type, payload JSONB, status, attempt_count, last_attempt_at, delivered_at, error_message) with indexes on subscription_id, status, and event_id. Idempotent (CREATE TABLE IF NOT EXISTS).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New JSON Schemas — shared/schemas/v1/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cred_access.json: CredAccessEvent schema for the integrishield:cred_access audit stream (event_id, key, action, tenant_id, timestamp_utc, source_module). Satisfies SOX AC-2, SOC2 CC6.1.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webhook_dlq.json: WebhookDLQEntry schema for the integrishield:webhook_dlq dead-letter stream (event_id, event_type, subscription_id, delivery_id, error, payload).</w:t>
      </w:r>
    </w:p>
    <w:p>
      <w:pPr>
        <w:spacing w:after="12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E2E Test Suite — tests/e2e/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new tests/e2e/ directory with four test files and a shared conftest.py. All tests auto-skip if the required services are not reachable, making them safe to run in CI against a full docker-compose stack.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test_m06_vault.py — create/read/rotate/revoke lifecycle; vault stats; asserts audit events published to integrishield:cred_access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test_m13_sbom.py — ABAP scan submission + poll; CVE cache stats; /cve/refresh; CycloneDX SBOM export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test_m14_webhooks.py — subscription CRUD; test delivery dispatch; delivery log inspection; replay; deactivation; DLQ stream reachability; stats endpoint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test_event_pipeline.py — injects synthetic api_call_event (15MB transfer, off-hours) into Redis; asserts anomaly_events and alert_events streams receive entries; verifies webhook_dlq stream is queryable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conftest.py — session-scoped Redis + httpx fixtures; TEST_REDIS_URL, TEST_M06_URL, TEST_M13_URL, TEST_M14_URL env var configuration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Run command: pytest tests/e2e/ -v (requires all modules running and Redis accessible at TEST_REDIS_URL)</w:t>
      </w:r>
    </w:p>
    <w:p>
      <w:pPr>
        <w:spacing w:after="12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Known Gaps &amp; Risk Register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4680"/>
        <w:gridCol w:w="468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🟡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pyrfc requires SAP NW RFC SDK C library. CI must use MockDriver (M05_SAP_DRIVER=mock).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Use MockDriver in CI. Production RFC requires SAP license + network access.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🟡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Vault dev-mode is in-memory — data lost on container restart.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Mount a file backend or use integrated storage for POC persistence.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🟡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NVD API rate limit: 5 req/30s unauthenticated.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Set M13_NVD_API_KEY environment variable for production.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🔴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m16 MCP Security Layer not implemented — all MCP tool calls are unauthenticated.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Prioritise m16 in Sprint Dev-5. Block production deployment until resolved.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Compliance Posture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following table maps IntegriShield modules to compliance controls across the four supported frameworks. Coverage evidence is auto-collected by m07 Compliance Autopilot and stored in docs/compliance/.</w:t>
      </w:r>
    </w:p>
    <w:p>
      <w:pPr>
        <w:spacing w:after="1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324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Framework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Controls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Modules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Coverage Notes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SOX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AC-2, AC-6, AU-2, CM-2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m06 (cred audit), m07 (evidence), m05 (DLP)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Credential access logged; change evidence collected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SOC2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CC6.1, CC7.2, CC7.3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m06, m08, m10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Logical access trail; anomaly detection; incident mgmt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ISO 27001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A.9.4, A.12.4, A.16.1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m01, m06, m07, m10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Access control; logging; incident management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GDPR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32, Art. 33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m09, m10, m14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DLP (Art.32); breach notification via webhooks (Art.33)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Roadmap to Production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Sprint Dev-5 (planned)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m16 MCP Security Layer — JWT/API-key auth + per-tool RBAC on all 17 MCP tools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Full JWT auth across all modules — replace auth_poc_mode=True passthrough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OpenTelemetry trace propagation — span correlation m01 → m08 → m12 → m14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coverage gate — 40% minimum on m05, m06, m13, m14 enforced in CI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Sprint Dev-6 (planned)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Kubernetes production rollout — helm install with production values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AWS KMS auto-unsealed Vault — HA cluster replacing dev-mode container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Load testing — 1000 events/sec through full pipeline; P99 &lt; 200ms for MCP tool calls</w:t>
      </w:r>
    </w:p>
    <w:p>
      <w:pPr>
        <w:spacing w:after="12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Appendix A: New API Endpoints (Dev-4)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528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M06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GET /api/v1/vault/secrets/{key}/value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Return raw secret value (audit-logged)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M06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DELETE /api/v1/vault/secrets/{key}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Revoke a secret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M13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 /api/v1/cve/refresh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Background NVD/OSV refresh for component list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M13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GET /api/v1/cve/cache/stats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CVE cache statistics (entries, components)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M14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 /webhooks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Register a new webhook subscription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M14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GET /webhooks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 active subscriptions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M14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DELETE /webhooks/{id}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Deactivate a subscription (soft-delete)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M14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GET /webhooks/{id}/deliveries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Delivery inspection log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M14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 /webhooks/{id}/replay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Re-dispatch last delivery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M14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 /webhooks/test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Send test event to all active subscriptions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M14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GET /stats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Delivery queue and subscription statistics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Appendix B: New Environment Variables (Dev-4)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528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 / Example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M06_VAULT_BACKEND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memory | vault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Select backend; 'vault' requires M06_VAULT_ADDR + M06_VAULT_TOKEN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M06_VAULT_ADDR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http://localhost:8200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HashiCorp Vault address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M06_VAULT_TOKEN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(sensitive)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Vault root / app-role token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M06_CRED_ACCESS_STREAM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integrishield:cred_access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 stream name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M05_SAP_DRIVER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mock | rfc | sql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SAP data driver selection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M05_M06_URL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http://localhost:8006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M06 URL for credential fetching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M13_NVD_API_KEY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(optional)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NVD API key; lifts rate limit to 50 req/30s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M13_CVE_CACHE_DB_PATH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/app/data/cve_cache.db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SQLite cache location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M13_CVE_CACHE_TTL_HOURS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Cache TTL in hours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M14_DB_PATH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/app/data/m14_webhooks.db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SQLite subscriber/delivery DB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M14_CONSUMER_STREAMS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integrishield:alerts,...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Comma-separated Redis streams to consume</w:t>
            </w:r>
          </w:p>
        </w:tc>
      </w:tr>
    </w:tbl>
    <w:p>
      <w:pPr>
        <w:spacing w:after="12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spacing w:before="80"/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spacing w:after="80"/>
    </w:pPr>
    <w:r>
      <w:rPr>
        <w:rFonts w:ascii="Arial" w:cs="Arial" w:eastAsia="Arial" w:hAnsi="Arial"/>
        <w:color w:val="888888"/>
        <w:sz w:val="16"/>
        <w:szCs w:val="16"/>
      </w:rPr>
      <w:t xml:space="preserve">IntegriShield  |  Confidential  |  Dev-4 Sprint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2026-04-18T16:58:03.677Z</dcterms:created>
  <dcterms:modified xsi:type="dcterms:W3CDTF">2026-04-18T16:58:03.677Z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