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p>
    <w:p>
      <w:pPr>
        <w:spacing w:after="40" w:before="0"/>
        <w:jc w:val="center"/>
      </w:pPr>
    </w:p>
    <w:p>
      <w:pPr>
        <w:spacing w:after="40" w:before="0"/>
        <w:jc w:val="center"/>
      </w:pPr>
    </w:p>
    <w:p>
      <w:pPr>
        <w:spacing w:after="40" w:before="0"/>
        <w:jc w:val="center"/>
      </w:pPr>
    </w:p>
    <w:p>
      <w:pPr>
        <w:spacing w:after="40" w:before="0"/>
        <w:jc w:val="center"/>
      </w:pPr>
      <w:r>
        <w:rPr>
          <w:rFonts w:ascii="Garamond" w:hAnsi="Garamond" w:eastAsia="SimSun"/>
          <w:b/>
          <w:i w:val="0"/>
          <w:color w:val="000000"/>
          <w:sz w:val="48"/>
        </w:rPr>
        <w:t>神 学 要 义</w:t>
      </w:r>
    </w:p>
    <w:p>
      <w:pPr>
        <w:spacing w:after="120" w:before="0"/>
        <w:jc w:val="center"/>
      </w:pPr>
      <w:r>
        <w:rPr>
          <w:rFonts w:ascii="Garamond" w:hAnsi="Garamond" w:eastAsia="FangSong"/>
          <w:b/>
          <w:i w:val="0"/>
          <w:color w:val="000000"/>
          <w:sz w:val="36"/>
        </w:rPr>
        <w:t>LOCI COMMUNES</w:t>
      </w:r>
    </w:p>
    <w:p>
      <w:pPr>
        <w:spacing w:after="60" w:before="0"/>
        <w:jc w:val="center"/>
      </w:pPr>
      <w:r>
        <w:rPr>
          <w:rFonts w:ascii="Garamond" w:hAnsi="Garamond" w:eastAsia="FangSong"/>
          <w:b w:val="0"/>
          <w:i/>
          <w:color w:val="000000"/>
          <w:sz w:val="20"/>
        </w:rPr>
        <w:t>Rerum Theologicarum seu Hypotyposes Theologicae</w:t>
      </w:r>
    </w:p>
    <w:p>
      <w:pPr>
        <w:spacing w:after="320" w:before="0"/>
        <w:jc w:val="center"/>
      </w:pPr>
      <w:r>
        <w:rPr>
          <w:rFonts w:ascii="Garamond" w:hAnsi="Garamond" w:eastAsia="FangSong"/>
          <w:b/>
          <w:i w:val="0"/>
          <w:color w:val="000000"/>
          <w:sz w:val="28"/>
        </w:rPr>
        <w:t>1521</w:t>
      </w:r>
    </w:p>
    <w:p>
      <w:pPr>
        <w:spacing w:after="40" w:before="0"/>
        <w:jc w:val="center"/>
      </w:pPr>
      <w:r>
        <w:rPr>
          <w:rFonts w:ascii="Garamond" w:hAnsi="Garamond" w:eastAsia="SimSun"/>
          <w:b/>
          <w:i w:val="0"/>
          <w:color w:val="000000"/>
          <w:sz w:val="28"/>
        </w:rPr>
        <w:t>[德] 腓力·墨兰顿  著</w:t>
      </w:r>
    </w:p>
    <w:p>
      <w:pPr>
        <w:spacing w:after="40" w:before="0"/>
        <w:jc w:val="center"/>
      </w:pPr>
      <w:r>
        <w:rPr>
          <w:rFonts w:ascii="Garamond" w:hAnsi="Garamond" w:eastAsia="FangSong"/>
          <w:b w:val="0"/>
          <w:i/>
          <w:color w:val="000000"/>
          <w:sz w:val="20"/>
        </w:rPr>
        <w:t>Philipp Melanchthon (1497–1560)</w:t>
      </w:r>
    </w:p>
    <w:p>
      <w:pPr>
        <w:spacing w:after="40" w:before="0"/>
        <w:jc w:val="center"/>
      </w:pPr>
      <w:r>
        <w:rPr>
          <w:rFonts w:ascii="Garamond" w:hAnsi="Garamond" w:eastAsia="SimSun"/>
          <w:b/>
          <w:i w:val="0"/>
          <w:color w:val="000000"/>
          <w:sz w:val="28"/>
        </w:rPr>
        <w:t>中文译者与整理者：克莱门特张</w:t>
      </w:r>
    </w:p>
    <w:p>
      <w:pPr>
        <w:spacing w:after="360" w:before="0"/>
        <w:jc w:val="center"/>
      </w:pPr>
      <w:r>
        <w:rPr>
          <w:rFonts w:ascii="Garamond" w:hAnsi="Garamond" w:eastAsia="FangSong"/>
          <w:b w:val="0"/>
          <w:i/>
          <w:color w:val="646464"/>
          <w:sz w:val="18"/>
        </w:rPr>
        <w:t>AI 辅助翻译</w:t>
      </w:r>
    </w:p>
    <w:p>
      <w:pPr>
        <w:spacing w:line="312" w:lineRule="auto" w:after="20" w:before="0"/>
        <w:jc w:val="center"/>
      </w:pPr>
      <w:r>
        <w:rPr>
          <w:rFonts w:ascii="Garamond" w:hAnsi="Garamond" w:eastAsia="FangSong"/>
          <w:b/>
          <w:i w:val="0"/>
          <w:color w:val="3C3C3C"/>
          <w:sz w:val="18"/>
        </w:rPr>
        <w:t xml:space="preserve">学术底本　</w:t>
      </w:r>
      <w:r>
        <w:rPr>
          <w:rFonts w:ascii="Garamond" w:hAnsi="Garamond" w:eastAsia="FangSong"/>
          <w:b w:val="0"/>
          <w:i w:val="0"/>
          <w:color w:val="3C3C3C"/>
          <w:sz w:val="18"/>
        </w:rPr>
        <w:t>Pöhlmann 1997 批判校勘版 (Melanchthons Werke in Auswahl II/1)</w:t>
      </w:r>
    </w:p>
    <w:p>
      <w:pPr>
        <w:spacing w:line="312" w:lineRule="auto" w:after="20" w:before="0"/>
        <w:jc w:val="center"/>
      </w:pPr>
      <w:r>
        <w:rPr>
          <w:rFonts w:ascii="Garamond" w:hAnsi="Garamond" w:eastAsia="FangSong"/>
          <w:b/>
          <w:i w:val="0"/>
          <w:color w:val="3C3C3C"/>
          <w:sz w:val="18"/>
        </w:rPr>
        <w:t xml:space="preserve">校勘参照　</w:t>
      </w:r>
      <w:r>
        <w:rPr>
          <w:rFonts w:ascii="Garamond" w:hAnsi="Garamond" w:eastAsia="FangSong"/>
          <w:b w:val="0"/>
          <w:i w:val="0"/>
          <w:color w:val="3C3C3C"/>
          <w:sz w:val="18"/>
        </w:rPr>
        <w:t>拉丁文—中文对照校勘本，辅以 Pöhlmann 德译本勘校</w:t>
      </w:r>
    </w:p>
    <w:p>
      <w:pPr>
        <w:spacing w:line="312" w:lineRule="auto" w:after="20" w:before="0"/>
        <w:jc w:val="center"/>
      </w:pPr>
      <w:r>
        <w:rPr>
          <w:rFonts w:ascii="Garamond" w:hAnsi="Garamond" w:eastAsia="FangSong"/>
          <w:b/>
          <w:i w:val="0"/>
          <w:color w:val="3C3C3C"/>
          <w:sz w:val="18"/>
        </w:rPr>
        <w:t xml:space="preserve">版    次　</w:t>
      </w:r>
      <w:r>
        <w:rPr>
          <w:rFonts w:ascii="Garamond" w:hAnsi="Garamond" w:eastAsia="FangSong"/>
          <w:b w:val="0"/>
          <w:i w:val="0"/>
          <w:color w:val="3C3C3C"/>
          <w:sz w:val="18"/>
        </w:rPr>
        <w:t>2026 年 6 月 · 初版 (Editio Princeps Sinica)</w:t>
      </w:r>
    </w:p>
    <w:p>
      <w:pPr>
        <w:spacing w:after="0" w:before="0"/>
        <w:jc w:val="center"/>
      </w:pPr>
    </w:p>
    <w:p>
      <w:pPr>
        <w:spacing w:after="0" w:before="0"/>
        <w:jc w:val="center"/>
      </w:pPr>
    </w:p>
    <w:p>
      <w:pPr>
        <w:spacing w:after="40" w:before="0"/>
        <w:jc w:val="center"/>
      </w:pPr>
      <w:r>
        <w:rPr>
          <w:rFonts w:ascii="Garamond" w:hAnsi="Garamond" w:eastAsia="FangSong"/>
          <w:b w:val="0"/>
          <w:i w:val="0"/>
          <w:color w:val="828282"/>
          <w:sz w:val="16"/>
        </w:rPr>
        <w:t>CC BY-NC-SA 4.0</w:t>
      </w:r>
    </w:p>
    <w:p>
      <w:pPr>
        <w:sectPr>
          <w:pgSz w:w="11906" w:h="16838"/>
          <w:pgMar w:top="1701" w:right="1701" w:bottom="1701" w:left="1984" w:header="720" w:footer="720" w:gutter="0"/>
          <w:cols w:space="720"/>
          <w:docGrid w:linePitch="360"/>
        </w:sectPr>
      </w:pPr>
    </w:p>
    <w:p>
      <w:pPr>
        <w:spacing w:after="280" w:before="0"/>
        <w:jc w:val="center"/>
      </w:pPr>
      <w:r>
        <w:rPr>
          <w:rFonts w:ascii="Garamond" w:hAnsi="Garamond" w:eastAsia="SimSun"/>
          <w:b/>
          <w:i w:val="0"/>
          <w:color w:val="000000"/>
          <w:sz w:val="32"/>
        </w:rPr>
        <w:t>目  录</w:t>
      </w:r>
    </w:p>
    <w:p>
      <w:pPr>
        <w:spacing w:line="384" w:lineRule="auto" w:after="40" w:before="0"/>
      </w:pPr>
      <w:r>
        <w:rPr>
          <w:rFonts w:ascii="Garamond" w:hAnsi="Garamond" w:eastAsia="SimSun"/>
          <w:b w:val="0"/>
          <w:i w:val="0"/>
          <w:color w:val="000000"/>
          <w:sz w:val="21"/>
        </w:rPr>
        <w:t>献辞</w:t>
      </w:r>
      <w:r>
        <w:rPr>
          <w:rFonts w:ascii="Garamond" w:hAnsi="Garamond" w:eastAsia="FangSong"/>
          <w:b w:val="0"/>
          <w:i/>
          <w:color w:val="828282"/>
          <w:sz w:val="18"/>
        </w:rPr>
        <w:t xml:space="preserve">　　Epistola Dedicatoria</w:t>
      </w:r>
    </w:p>
    <w:p>
      <w:pPr>
        <w:spacing w:line="384" w:lineRule="auto" w:after="40" w:before="0"/>
      </w:pPr>
      <w:r>
        <w:rPr>
          <w:rFonts w:ascii="Garamond" w:hAnsi="Garamond" w:eastAsia="SimSun"/>
          <w:b w:val="0"/>
          <w:i w:val="0"/>
          <w:color w:val="000000"/>
          <w:sz w:val="21"/>
        </w:rPr>
        <w:t>导论：认识基督即认识他的恩惠</w:t>
      </w:r>
      <w:r>
        <w:rPr>
          <w:rFonts w:ascii="Garamond" w:hAnsi="Garamond" w:eastAsia="FangSong"/>
          <w:b w:val="0"/>
          <w:i/>
          <w:color w:val="828282"/>
          <w:sz w:val="18"/>
        </w:rPr>
        <w:t xml:space="preserve">　　Introductio</w:t>
      </w:r>
    </w:p>
    <w:p>
      <w:pPr>
        <w:spacing w:line="384" w:lineRule="auto" w:after="40" w:before="0"/>
      </w:pPr>
      <w:r>
        <w:rPr>
          <w:rFonts w:ascii="Garamond" w:hAnsi="Garamond" w:eastAsia="SimSun"/>
          <w:b w:val="0"/>
          <w:i w:val="0"/>
          <w:color w:val="000000"/>
          <w:sz w:val="21"/>
        </w:rPr>
        <w:t>第1章</w:t>
      </w:r>
      <w:r>
        <w:rPr>
          <w:rFonts w:ascii="Garamond" w:hAnsi="Garamond" w:eastAsia="FangSong"/>
          <w:b w:val="0"/>
          <w:i/>
          <w:color w:val="828282"/>
          <w:sz w:val="18"/>
        </w:rPr>
        <w:t xml:space="preserve">　　De Hominis Viribus</w:t>
      </w:r>
    </w:p>
    <w:p>
      <w:pPr>
        <w:spacing w:line="384" w:lineRule="auto" w:after="40" w:before="0"/>
      </w:pPr>
      <w:r>
        <w:rPr>
          <w:rFonts w:ascii="Garamond" w:hAnsi="Garamond" w:eastAsia="SimSun"/>
          <w:b w:val="0"/>
          <w:i w:val="0"/>
          <w:color w:val="000000"/>
          <w:sz w:val="21"/>
        </w:rPr>
        <w:t>第2章</w:t>
      </w:r>
      <w:r>
        <w:rPr>
          <w:rFonts w:ascii="Garamond" w:hAnsi="Garamond" w:eastAsia="FangSong"/>
          <w:b w:val="0"/>
          <w:i/>
          <w:color w:val="828282"/>
          <w:sz w:val="18"/>
        </w:rPr>
        <w:t xml:space="preserve">　　De Peccato</w:t>
      </w:r>
    </w:p>
    <w:p>
      <w:pPr>
        <w:spacing w:line="384" w:lineRule="auto" w:after="40" w:before="0"/>
      </w:pPr>
      <w:r>
        <w:rPr>
          <w:rFonts w:ascii="Garamond" w:hAnsi="Garamond" w:eastAsia="SimSun"/>
          <w:b w:val="0"/>
          <w:i w:val="0"/>
          <w:color w:val="000000"/>
          <w:sz w:val="21"/>
        </w:rPr>
        <w:t>第3章</w:t>
      </w:r>
      <w:r>
        <w:rPr>
          <w:rFonts w:ascii="Garamond" w:hAnsi="Garamond" w:eastAsia="FangSong"/>
          <w:b w:val="0"/>
          <w:i/>
          <w:color w:val="828282"/>
          <w:sz w:val="18"/>
        </w:rPr>
        <w:t xml:space="preserve">　　De Lege</w:t>
      </w:r>
    </w:p>
    <w:p>
      <w:pPr>
        <w:spacing w:line="384" w:lineRule="auto" w:after="40" w:before="0"/>
      </w:pPr>
      <w:r>
        <w:rPr>
          <w:rFonts w:ascii="Garamond" w:hAnsi="Garamond" w:eastAsia="SimSun"/>
          <w:b w:val="0"/>
          <w:i w:val="0"/>
          <w:color w:val="000000"/>
          <w:sz w:val="21"/>
        </w:rPr>
        <w:t>第4章</w:t>
      </w:r>
      <w:r>
        <w:rPr>
          <w:rFonts w:ascii="Garamond" w:hAnsi="Garamond" w:eastAsia="FangSong"/>
          <w:b w:val="0"/>
          <w:i/>
          <w:color w:val="828282"/>
          <w:sz w:val="18"/>
        </w:rPr>
        <w:t xml:space="preserve">　　De Evangelio</w:t>
      </w:r>
    </w:p>
    <w:p>
      <w:pPr>
        <w:spacing w:line="384" w:lineRule="auto" w:after="40" w:before="0"/>
      </w:pPr>
      <w:r>
        <w:rPr>
          <w:rFonts w:ascii="Garamond" w:hAnsi="Garamond" w:eastAsia="SimSun"/>
          <w:b w:val="0"/>
          <w:i w:val="0"/>
          <w:color w:val="000000"/>
          <w:sz w:val="21"/>
        </w:rPr>
        <w:t>第5章</w:t>
      </w:r>
      <w:r>
        <w:rPr>
          <w:rFonts w:ascii="Garamond" w:hAnsi="Garamond" w:eastAsia="FangSong"/>
          <w:b w:val="0"/>
          <w:i/>
          <w:color w:val="828282"/>
          <w:sz w:val="18"/>
        </w:rPr>
        <w:t xml:space="preserve">　　De Gratia</w:t>
      </w:r>
    </w:p>
    <w:p>
      <w:pPr>
        <w:spacing w:line="384" w:lineRule="auto" w:after="40" w:before="0"/>
      </w:pPr>
      <w:r>
        <w:rPr>
          <w:rFonts w:ascii="Garamond" w:hAnsi="Garamond" w:eastAsia="SimSun"/>
          <w:b w:val="0"/>
          <w:i w:val="0"/>
          <w:color w:val="000000"/>
          <w:sz w:val="21"/>
        </w:rPr>
        <w:t>第6章</w:t>
      </w:r>
      <w:r>
        <w:rPr>
          <w:rFonts w:ascii="Garamond" w:hAnsi="Garamond" w:eastAsia="FangSong"/>
          <w:b w:val="0"/>
          <w:i/>
          <w:color w:val="828282"/>
          <w:sz w:val="18"/>
        </w:rPr>
        <w:t xml:space="preserve">　　De Iustificatione et Fide</w:t>
      </w:r>
    </w:p>
    <w:p>
      <w:pPr>
        <w:spacing w:line="384" w:lineRule="auto" w:after="40" w:before="0"/>
      </w:pPr>
      <w:r>
        <w:rPr>
          <w:rFonts w:ascii="Garamond" w:hAnsi="Garamond" w:eastAsia="SimSun"/>
          <w:b w:val="0"/>
          <w:i w:val="0"/>
          <w:color w:val="000000"/>
          <w:sz w:val="21"/>
        </w:rPr>
        <w:t>第7章</w:t>
      </w:r>
      <w:r>
        <w:rPr>
          <w:rFonts w:ascii="Garamond" w:hAnsi="Garamond" w:eastAsia="FangSong"/>
          <w:b w:val="0"/>
          <w:i/>
          <w:color w:val="828282"/>
          <w:sz w:val="18"/>
        </w:rPr>
        <w:t xml:space="preserve">　　De Discrimine Veteris ac Novi Testamenti</w:t>
      </w:r>
    </w:p>
    <w:p>
      <w:pPr>
        <w:spacing w:line="384" w:lineRule="auto" w:after="40" w:before="0"/>
      </w:pPr>
      <w:r>
        <w:rPr>
          <w:rFonts w:ascii="Garamond" w:hAnsi="Garamond" w:eastAsia="SimSun"/>
          <w:b w:val="0"/>
          <w:i w:val="0"/>
          <w:color w:val="000000"/>
          <w:sz w:val="21"/>
        </w:rPr>
        <w:t>第8章</w:t>
      </w:r>
      <w:r>
        <w:rPr>
          <w:rFonts w:ascii="Garamond" w:hAnsi="Garamond" w:eastAsia="FangSong"/>
          <w:b w:val="0"/>
          <w:i/>
          <w:color w:val="828282"/>
          <w:sz w:val="18"/>
        </w:rPr>
        <w:t xml:space="preserve">　　De Signis</w:t>
      </w:r>
    </w:p>
    <w:p>
      <w:pPr>
        <w:spacing w:line="384" w:lineRule="auto" w:after="40" w:before="0"/>
      </w:pPr>
      <w:r>
        <w:rPr>
          <w:rFonts w:ascii="Garamond" w:hAnsi="Garamond" w:eastAsia="SimSun"/>
          <w:b w:val="0"/>
          <w:i w:val="0"/>
          <w:color w:val="000000"/>
          <w:sz w:val="21"/>
        </w:rPr>
        <w:t>第9章</w:t>
      </w:r>
      <w:r>
        <w:rPr>
          <w:rFonts w:ascii="Garamond" w:hAnsi="Garamond" w:eastAsia="FangSong"/>
          <w:b w:val="0"/>
          <w:i/>
          <w:color w:val="828282"/>
          <w:sz w:val="18"/>
        </w:rPr>
        <w:t xml:space="preserve">　　De Caritate</w:t>
      </w:r>
    </w:p>
    <w:p>
      <w:pPr>
        <w:spacing w:line="384" w:lineRule="auto" w:after="40" w:before="0"/>
      </w:pPr>
      <w:r>
        <w:rPr>
          <w:rFonts w:ascii="Garamond" w:hAnsi="Garamond" w:eastAsia="SimSun"/>
          <w:b w:val="0"/>
          <w:i w:val="0"/>
          <w:color w:val="000000"/>
          <w:sz w:val="21"/>
        </w:rPr>
        <w:t>第10章</w:t>
      </w:r>
      <w:r>
        <w:rPr>
          <w:rFonts w:ascii="Garamond" w:hAnsi="Garamond" w:eastAsia="FangSong"/>
          <w:b w:val="0"/>
          <w:i/>
          <w:color w:val="828282"/>
          <w:sz w:val="18"/>
        </w:rPr>
        <w:t xml:space="preserve">　　De Magistratibus</w:t>
      </w:r>
    </w:p>
    <w:p>
      <w:pPr>
        <w:spacing w:line="384" w:lineRule="auto" w:after="40" w:before="0"/>
      </w:pPr>
      <w:r>
        <w:rPr>
          <w:rFonts w:ascii="Garamond" w:hAnsi="Garamond" w:eastAsia="SimSun"/>
          <w:b w:val="0"/>
          <w:i w:val="0"/>
          <w:color w:val="000000"/>
          <w:sz w:val="21"/>
        </w:rPr>
        <w:t>第11章</w:t>
      </w:r>
      <w:r>
        <w:rPr>
          <w:rFonts w:ascii="Garamond" w:hAnsi="Garamond" w:eastAsia="FangSong"/>
          <w:b w:val="0"/>
          <w:i/>
          <w:color w:val="828282"/>
          <w:sz w:val="18"/>
        </w:rPr>
        <w:t xml:space="preserve">　　De Scandalo</w:t>
      </w:r>
    </w:p>
    <w:p>
      <w:pPr>
        <w:spacing w:line="384" w:lineRule="auto" w:after="40" w:before="0"/>
      </w:pPr>
      <w:r>
        <w:rPr>
          <w:rFonts w:ascii="Garamond" w:hAnsi="Garamond" w:eastAsia="SimSun"/>
          <w:b w:val="0"/>
          <w:i w:val="0"/>
          <w:color w:val="000000"/>
          <w:sz w:val="21"/>
        </w:rPr>
        <w:t>附录一：术语表</w:t>
      </w:r>
      <w:r>
        <w:rPr>
          <w:rFonts w:ascii="Garamond" w:hAnsi="Garamond" w:eastAsia="FangSong"/>
          <w:b w:val="0"/>
          <w:i/>
          <w:color w:val="828282"/>
          <w:sz w:val="18"/>
        </w:rPr>
        <w:t xml:space="preserve">　　Glossarium</w:t>
      </w:r>
    </w:p>
    <w:p>
      <w:pPr>
        <w:spacing w:line="384" w:lineRule="auto" w:after="40" w:before="0"/>
      </w:pPr>
      <w:r>
        <w:rPr>
          <w:rFonts w:ascii="Garamond" w:hAnsi="Garamond" w:eastAsia="SimSun"/>
          <w:b w:val="0"/>
          <w:i w:val="0"/>
          <w:color w:val="000000"/>
          <w:sz w:val="21"/>
        </w:rPr>
        <w:t>附录二：人物索引</w:t>
      </w:r>
      <w:r>
        <w:rPr>
          <w:rFonts w:ascii="Garamond" w:hAnsi="Garamond" w:eastAsia="FangSong"/>
          <w:b w:val="0"/>
          <w:i/>
          <w:color w:val="828282"/>
          <w:sz w:val="18"/>
        </w:rPr>
        <w:t xml:space="preserve">　　Index Nominum</w:t>
      </w:r>
    </w:p>
    <w:p>
      <w:pPr>
        <w:sectPr>
          <w:headerReference w:type="default" r:id="rId9"/>
          <w:footerReference w:type="default" r:id="rId10"/>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Epistola Dedicatoria（献辞）</w:t>
      </w:r>
    </w:p>
    <w:p>
      <w:pPr>
        <w:spacing w:line="288" w:lineRule="auto" w:after="200" w:before="0"/>
        <w:jc w:val="center"/>
      </w:pPr>
      <w:r>
        <w:rPr>
          <w:rFonts w:ascii="Garamond" w:hAnsi="Garamond" w:eastAsia="FangSong"/>
          <w:b w:val="0"/>
          <w:i/>
          <w:color w:val="646464"/>
          <w:sz w:val="20"/>
        </w:rPr>
        <w:t>Epistola Dedicatoria</w:t>
      </w:r>
    </w:p>
    <w:p>
      <w:pPr>
        <w:spacing w:line="240" w:lineRule="auto" w:after="20" w:before="0"/>
      </w:pPr>
      <w:r>
        <w:rPr>
          <w:rFonts w:ascii="Garamond" w:hAnsi="Garamond" w:eastAsia="FangSong"/>
          <w:b w:val="0"/>
          <w:i w:val="0"/>
          <w:color w:val="646464"/>
          <w:sz w:val="15"/>
        </w:rPr>
        <w:t>**Epistola Dedicatoria / Widmungsbrief**</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致 Tilemann Plettener（维滕贝格大学副校长）</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W1-W5</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写作缘起：Capita 1520 → Loci 1521</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W6-W8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唯独圣经原则（sola Scriptura）</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W9-W12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批判教父注释与经院神学；闭幕辞</w:t>
            </w:r>
          </w:p>
        </w:tc>
      </w:tr>
    </w:tbl>
    <w:p>
      <w:pPr>
        <w:spacing w:after="120" w:before="0"/>
      </w:pPr>
    </w:p>
    <w:p>
      <w:pPr>
        <w:spacing w:line="312" w:lineRule="auto" w:after="120" w:before="280"/>
        <w:jc w:val="left"/>
      </w:pPr>
      <w:r>
        <w:rPr>
          <w:rFonts w:ascii="Garamond" w:hAnsi="Garamond" w:eastAsia="SimSun"/>
          <w:b/>
          <w:i w:val="0"/>
          <w:color w:val="000000"/>
          <w:sz w:val="26"/>
        </w:rPr>
        <w:t>I. 写作缘起（W1-W5）</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W1</w:t>
      </w:r>
      <w:r>
        <w:rPr>
          <w:rFonts w:ascii="Garamond" w:hAnsi="Garamond" w:eastAsia="Garamond"/>
          <w:b w:val="0"/>
          <w:i w:val="0"/>
          <w:color w:val="000000"/>
          <w:sz w:val="21"/>
        </w:rPr>
        <w:t xml:space="preserve"> Anno superiore Paulinam epistolam, quae Romanis inscripta est, enarraturi communissimos rerum theologicarum locos adeoque illius epistolae farraginem seu methodica ratione digessimus.</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腓力·墨兰顿敬致虔诚而博学的提勒曼·普莱特纳先生：</w:t>
      </w:r>
      <w:r>
        <w:rPr>
          <w:rFonts w:ascii="Garamond" w:hAnsi="Garamond" w:eastAsia="FangSong"/>
          <w:b w:val="0"/>
          <w:i w:val="0"/>
          <w:color w:val="000000"/>
          <w:sz w:val="21"/>
        </w:rPr>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W2</w:t>
      </w:r>
      <w:r>
        <w:rPr>
          <w:rFonts w:ascii="Garamond" w:hAnsi="Garamond" w:eastAsia="Garamond"/>
          <w:b w:val="0"/>
          <w:i w:val="0"/>
          <w:color w:val="000000"/>
          <w:sz w:val="21"/>
        </w:rPr>
        <w:t xml:space="preserve"> Quae lucubratiuncula cum in hoc tantum esset parata, ut Paulinae disputationis argumentum et elenchon quam pinguissime iis indicaret, quos privatim docebamus, tamen nescio a quibus evulgari coepit, quorum mihi, quicunque tandem publicaverunt, studium magis quam iudicium probatur, nempe quod ita scripsissem, ut sine Pauli epistola non satis intelligi posset, quid in toto opere secutus essem.</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W1</w:t>
      </w:r>
      <w:r>
        <w:rPr>
          <w:rFonts w:ascii="Garamond" w:hAnsi="Garamond" w:eastAsia="FangSong"/>
          <w:b w:val="0"/>
          <w:i w:val="0"/>
          <w:color w:val="000000"/>
          <w:sz w:val="21"/>
        </w:rPr>
        <w:t xml:space="preserve"> 去年，我们准备讲解保罗致罗马人书，便将神学诸般基本要义——也就是那封书信的统合大旨——按系统的方法梳理了出来。</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W3</w:t>
      </w:r>
      <w:r>
        <w:rPr>
          <w:rFonts w:ascii="Garamond" w:hAnsi="Garamond" w:eastAsia="Garamond"/>
          <w:b w:val="0"/>
          <w:i w:val="0"/>
          <w:color w:val="000000"/>
          <w:sz w:val="21"/>
        </w:rPr>
        <w:t xml:space="preserve"> Nunc quia mihi non est in manu libellum propemodum publici iuris factum premere, visum est recognoscere ac sub incudem revocare. Desiderabant enim pleraque accuratiorem disputationem, pleraque etiam limam.</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W2</w:t>
      </w:r>
      <w:r>
        <w:rPr>
          <w:rFonts w:ascii="Garamond" w:hAnsi="Garamond" w:eastAsia="FangSong"/>
          <w:b w:val="0"/>
          <w:i w:val="0"/>
          <w:color w:val="000000"/>
          <w:sz w:val="21"/>
        </w:rPr>
        <w:t xml:space="preserve"> 这篇夜课小稿，本来的用意无非是给我私下教导的学生们，尽可能扼要地指明保罗论述的要点与推理脉络。谁知它竟被不知何人传抄了出去。无论最终是谁将它公之于众——我欣赏他们的热心，却不敢恭维他们的判断力：因为我的写法，是离了保罗书信便读不懂全书宗旨的。</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W4</w:t>
      </w:r>
      <w:r>
        <w:rPr>
          <w:rFonts w:ascii="Garamond" w:hAnsi="Garamond" w:eastAsia="Garamond"/>
          <w:b w:val="0"/>
          <w:i w:val="0"/>
          <w:color w:val="000000"/>
          <w:sz w:val="21"/>
        </w:rPr>
        <w:t xml:space="preserve"> Porro, quod ad argumenti summam attinet, indicantur hic christianae disciplinae praecipui loci, ut intelligat iuventus, et quae sint in scripturis potissimum requirenda et quam foede hallucinati sint ubique in re theologica, qui nobis pro Christi doctrina Aristotelicas argutias prodidere.</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W3</w:t>
      </w:r>
      <w:r>
        <w:rPr>
          <w:rFonts w:ascii="Garamond" w:hAnsi="Garamond" w:eastAsia="FangSong"/>
          <w:b w:val="0"/>
          <w:i w:val="0"/>
          <w:color w:val="000000"/>
          <w:sz w:val="21"/>
        </w:rPr>
        <w:t xml:space="preserve"> 事到如今，这部小书既已近乎公之于众，我已无从再将它按下了，便决意重新拿出来审订，放回铁砧上再三锤炼。书中多处需要更严密的论证，许多地方也还需要润色。</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W5</w:t>
      </w:r>
      <w:r>
        <w:rPr>
          <w:rFonts w:ascii="Garamond" w:hAnsi="Garamond" w:eastAsia="Garamond"/>
          <w:b w:val="0"/>
          <w:i w:val="0"/>
          <w:color w:val="000000"/>
          <w:sz w:val="21"/>
        </w:rPr>
        <w:t xml:space="preserve"> Parce vero ac breviter omnia tractamus, quod indicis magis quam commentarii vice fungimur, dum nomenclaturam tantum facimus locorum, ad quos veluti divertendum est erranti per divina volumina, dum paucis tantum verbis monemus, e quibus summa christianae doctrinae pendeat.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W4</w:t>
      </w:r>
      <w:r>
        <w:rPr>
          <w:rFonts w:ascii="Garamond" w:hAnsi="Garamond" w:eastAsia="FangSong"/>
          <w:b w:val="0"/>
          <w:i w:val="0"/>
          <w:color w:val="000000"/>
          <w:sz w:val="21"/>
        </w:rPr>
        <w:t xml:space="preserve"> 至于全书的主旨：这里列出的是基督教教义的核心要目。一来，让青年人明白读经时最应留意的是什么；二来，也让他们看清，那些用亚里士多德的诡辩妙论来替换基督真道的人，在整个神学领域里胡言妄说到了何等不堪的地步。</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W5</w:t>
      </w:r>
      <w:r>
        <w:rPr>
          <w:rFonts w:ascii="Garamond" w:hAnsi="Garamond" w:eastAsia="FangSong"/>
          <w:b w:val="0"/>
          <w:i w:val="0"/>
          <w:color w:val="000000"/>
          <w:sz w:val="21"/>
        </w:rPr>
        <w:t xml:space="preserve"> 我们的笔触是克制的，行文也极简略。因为我们做的更像一份导览，而不是一部注疏——我们只是将诸篇要义的目录一一列出，好叫那在经卷中迷途的人有个投奔处；只用寥寥数语提醒他们：基督教教义的总纲，究竟系于何处。</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**历史背景**：</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**Capita (1520)**：墨兰顿在1520年编写了罗马书的讲稿纲要（Capita / Lucubratiuncula），是为《Loci Communes》的前身。该稿未经作者同意被学生传播，促成了1521年的修订和正式出版。</w:t>
      </w:r>
    </w:p>
    <w:p>
      <w:pPr>
        <w:spacing w:line="240" w:lineRule="auto" w:after="20" w:before="0"/>
      </w:pPr>
      <w:r>
        <w:rPr>
          <w:rFonts w:ascii="Garamond" w:hAnsi="Garamond" w:eastAsia="FangSong"/>
          <w:b w:val="0"/>
          <w:i w:val="0"/>
          <w:color w:val="646464"/>
          <w:sz w:val="15"/>
        </w:rPr>
        <w:t>- **"放回铁砧"**（sub incudem revocare）：这是一个锻造的比喻——原稿只是一个粗糙的毛坯，需要再次加热锤炼。这表明作者对1521版有更高的学术要求。</w:t>
      </w:r>
    </w:p>
    <w:p>
      <w:pPr>
        <w:spacing w:line="240" w:lineRule="auto" w:after="20" w:before="0"/>
      </w:pPr>
      <w:r>
        <w:rPr>
          <w:rFonts w:ascii="Garamond" w:hAnsi="Garamond" w:eastAsia="FangSong"/>
          <w:b w:val="0"/>
          <w:i w:val="0"/>
          <w:color w:val="646464"/>
          <w:sz w:val="15"/>
        </w:rPr>
        <w:t>- **"索引而非注释"**（indicis magis quam commentarii）：墨兰顿的谦辞中蕴含着重要的方法论立场——他的书不取代圣经，而是引导读者回到圣经本身。</w:t>
      </w:r>
    </w:p>
    <w:p>
      <w:pPr>
        <w:spacing w:line="312" w:lineRule="auto" w:after="120" w:before="280"/>
        <w:jc w:val="left"/>
      </w:pPr>
      <w:r>
        <w:rPr>
          <w:rFonts w:ascii="Garamond" w:hAnsi="Garamond" w:eastAsia="SimSun"/>
          <w:b/>
          <w:i w:val="0"/>
          <w:color w:val="000000"/>
          <w:sz w:val="26"/>
        </w:rPr>
        <w:t>II. 唯独圣经原则（W6-W8）</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W6</w:t>
      </w:r>
      <w:r>
        <w:rPr>
          <w:rFonts w:ascii="Garamond" w:hAnsi="Garamond" w:eastAsia="Garamond"/>
          <w:b w:val="0"/>
          <w:i w:val="0"/>
          <w:color w:val="000000"/>
          <w:sz w:val="21"/>
        </w:rPr>
        <w:t xml:space="preserve"> Non hoc ago, ut ad obscuras aliquas et impeditas disputationes a scripturis avocem studiosos, sed ut, si quos queam, ad scripturas invitem. Nam in universum non admodum aequus sum commentariis, ne veterum quidem, tantum abest, ut ullo meo longiore scripto velim quenquam a canonicae scripturae studio retrahere.</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W6</w:t>
      </w:r>
      <w:r>
        <w:rPr>
          <w:rFonts w:ascii="Garamond" w:hAnsi="Garamond" w:eastAsia="FangSong"/>
          <w:b w:val="0"/>
          <w:i w:val="0"/>
          <w:color w:val="000000"/>
          <w:sz w:val="21"/>
        </w:rPr>
        <w:t xml:space="preserve"> 我并非要把好学之人从圣经那里引开，带进某些晦涩难解的争论里去；相反，我是想要——倘若我办得到的话——请他们回到圣经中来。老实说，我对任何注释都不大买账，连古人的也不例外。我岂会愿意用自己的长篇大论，将人从研读正典圣经中拽走呢？</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W7</w:t>
      </w:r>
      <w:r>
        <w:rPr>
          <w:rFonts w:ascii="Garamond" w:hAnsi="Garamond" w:eastAsia="Garamond"/>
          <w:b w:val="0"/>
          <w:i w:val="0"/>
          <w:color w:val="000000"/>
          <w:sz w:val="21"/>
        </w:rPr>
        <w:t xml:space="preserve"> Immo nihil perinde optarim, atque si fieri possit, christianos omnes in solis divinis literis liberrime versari et in illarum indolem plane transformari. Nam cum in illis absolutissimam sui imaginem expresserit divinitas, non poterit aliunde neque certius neque propius cognosci.</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W7</w:t>
      </w:r>
      <w:r>
        <w:rPr>
          <w:rFonts w:ascii="Garamond" w:hAnsi="Garamond" w:eastAsia="FangSong"/>
          <w:b w:val="0"/>
          <w:i w:val="0"/>
          <w:color w:val="000000"/>
          <w:sz w:val="21"/>
        </w:rPr>
        <w:t xml:space="preserve"> 不止如此——若问我此生最渴望什么，那就是：但愿所有基督徒都能全然自由地</w:t>
      </w:r>
      <w:r>
        <w:rPr>
          <w:rFonts w:ascii="Garamond" w:hAnsi="Garamond" w:eastAsia="FangSong"/>
          <w:b/>
          <w:i w:val="0"/>
          <w:color w:val="000000"/>
          <w:sz w:val="21"/>
        </w:rPr>
        <w:t>只翱翔在属天的经卷中</w:t>
      </w:r>
      <w:r>
        <w:rPr>
          <w:rFonts w:ascii="Garamond" w:hAnsi="Garamond" w:eastAsia="FangSong"/>
          <w:b w:val="0"/>
          <w:i w:val="0"/>
          <w:color w:val="000000"/>
          <w:sz w:val="21"/>
        </w:rPr>
        <w:t>，全人被其中的气性所化。上帝在这经中印下了他自己最圆满的形像——除此之外，世上没有别处能让人更确定地、更亲近地认识他。</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W8</w:t>
      </w:r>
      <w:r>
        <w:rPr>
          <w:rFonts w:ascii="Garamond" w:hAnsi="Garamond" w:eastAsia="Garamond"/>
          <w:b w:val="0"/>
          <w:i w:val="0"/>
          <w:color w:val="000000"/>
          <w:sz w:val="21"/>
        </w:rPr>
        <w:t xml:space="preserve"> Fallitur, quisquis aliunde christianismi formam petit quam e scriptura canonica. Quantum enim ab huius puritate absunt commentarii? In hac nihil reperias non augustum, in illis quam multa, quae a philosophia, ab humanae rationis aestimatione pendent, quae cum iudicio spiritus prorsus ex diametro pugnant.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W8</w:t>
      </w:r>
      <w:r>
        <w:rPr>
          <w:rFonts w:ascii="Garamond" w:hAnsi="Garamond" w:eastAsia="FangSong"/>
          <w:b w:val="0"/>
          <w:i w:val="0"/>
          <w:color w:val="000000"/>
          <w:sz w:val="21"/>
        </w:rPr>
        <w:t xml:space="preserve"> 凡不是从正典圣经中寻求基督教</w:t>
      </w:r>
      <w:r>
        <w:rPr>
          <w:rFonts w:ascii="Garamond" w:hAnsi="Garamond" w:eastAsia="FangSong"/>
          <w:b/>
          <w:i w:val="0"/>
          <w:color w:val="000000"/>
          <w:sz w:val="21"/>
        </w:rPr>
        <w:t>本来面目</w:t>
      </w:r>
      <w:r>
        <w:rPr>
          <w:rFonts w:ascii="Garamond" w:hAnsi="Garamond" w:eastAsia="FangSong"/>
          <w:b w:val="0"/>
          <w:i w:val="0"/>
          <w:color w:val="000000"/>
          <w:sz w:val="21"/>
        </w:rPr>
        <w:t>（forma）的人，都大错特错了。那些注释书，与圣经的纯净相去何其遥远！在圣经里，你找不到一样不巍然崇高的事物；而在那些注疏中，有多少东西不过是靠着哲学和人的理智来判断——这些与圣灵的判断，根本是针锋相对的。</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**学术译注**：更学术的译法——"老实说"可作"实言之"；"不大买账"可作"不甚信服"；"拽走"可作"引离"。</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**sola Scriptura 的经典表述**：</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这是1521年——宗教改革初期——对"唯独圣经"原则最富修辞力量、也最深具灵修意味的表达之一。</w:t>
      </w:r>
    </w:p>
    <w:p>
      <w:pPr>
        <w:spacing w:line="240" w:lineRule="auto" w:after="20" w:before="0"/>
      </w:pPr>
      <w:r>
        <w:rPr>
          <w:rFonts w:ascii="Garamond" w:hAnsi="Garamond" w:eastAsia="FangSong"/>
          <w:b w:val="0"/>
          <w:i w:val="0"/>
          <w:color w:val="646464"/>
          <w:sz w:val="15"/>
        </w:rPr>
        <w:t>- **in illarum indolem transformari**（被圣经的性情所转化）：认识上帝不只是理智上的，而是全人的转化。</w:t>
      </w:r>
    </w:p>
    <w:p>
      <w:pPr>
        <w:spacing w:line="240" w:lineRule="auto" w:after="20" w:before="0"/>
      </w:pPr>
      <w:r>
        <w:rPr>
          <w:rFonts w:ascii="Garamond" w:hAnsi="Garamond" w:eastAsia="FangSong"/>
          <w:b w:val="0"/>
          <w:i w:val="0"/>
          <w:color w:val="646464"/>
          <w:sz w:val="15"/>
        </w:rPr>
        <w:t>- **absolutissimam sui imaginem**（最完美的自我形象）：上帝在圣经中的自我启示是完备的——不可从别处补充。</w:t>
      </w:r>
    </w:p>
    <w:p>
      <w:pPr>
        <w:spacing w:line="240" w:lineRule="auto" w:after="20" w:before="0"/>
      </w:pPr>
      <w:r>
        <w:rPr>
          <w:rFonts w:ascii="Garamond" w:hAnsi="Garamond" w:eastAsia="FangSong"/>
          <w:b w:val="0"/>
          <w:i w:val="0"/>
          <w:color w:val="646464"/>
          <w:sz w:val="15"/>
        </w:rPr>
        <w:t>- **christianismi forma**：基督教的"本真形态"（不是外观，而是本质性的存在方式）只在圣经中。</w:t>
      </w:r>
    </w:p>
    <w:p>
      <w:pPr>
        <w:spacing w:line="240" w:lineRule="auto" w:after="20" w:before="0"/>
      </w:pPr>
      <w:r>
        <w:rPr>
          <w:rFonts w:ascii="Garamond" w:hAnsi="Garamond" w:eastAsia="FangSong"/>
          <w:b w:val="0"/>
          <w:i w:val="0"/>
          <w:color w:val="646464"/>
          <w:sz w:val="15"/>
        </w:rPr>
        <w:t>- 文中暗含对中世纪**Sententiae**（《四部语录》）传统的批判：彼得的注释体系用哲学和人类理性评判来代替圣经的权威。</w:t>
      </w:r>
    </w:p>
    <w:p>
      <w:pPr>
        <w:spacing w:line="312" w:lineRule="auto" w:after="120" w:before="280"/>
        <w:jc w:val="left"/>
      </w:pPr>
      <w:r>
        <w:rPr>
          <w:rFonts w:ascii="Garamond" w:hAnsi="Garamond" w:eastAsia="SimSun"/>
          <w:b/>
          <w:i w:val="0"/>
          <w:color w:val="000000"/>
          <w:sz w:val="26"/>
        </w:rPr>
        <w:t>III. 批判教父与经院神学（W9-W12）</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W9</w:t>
      </w:r>
      <w:r>
        <w:rPr>
          <w:rFonts w:ascii="Garamond" w:hAnsi="Garamond" w:eastAsia="Garamond"/>
          <w:b w:val="0"/>
          <w:i w:val="0"/>
          <w:color w:val="000000"/>
          <w:sz w:val="21"/>
        </w:rPr>
        <w:t xml:space="preserve"> Non sic detriverant psychicon scriptores, ut nihil nisi pneumatica spirarent. Ex Origene si tollas inconcinnas allegorias et philosophicarum sententiarum silvam, quantulum erit reliquum? Et tamen hunc auctorem magno consensu sequuntur Graeci et ex Latinis, qui videntur esse columnae, Ambrosius et Hieronymus.</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W9</w:t>
      </w:r>
      <w:r>
        <w:rPr>
          <w:rFonts w:ascii="Garamond" w:hAnsi="Garamond" w:eastAsia="FangSong"/>
          <w:b w:val="0"/>
          <w:i w:val="0"/>
          <w:color w:val="000000"/>
          <w:sz w:val="21"/>
        </w:rPr>
        <w:t xml:space="preserve"> 可是那些属血气的（psychicon）作者，哪里能把自己滤得干净，以至于口中只呼出属灵（pneumatica）的气来呢？你把奥利金书里那些牵强附会的寓意解经拿掉，把那一整片哲学言论的密林砍去——还剩得下多少？可偏偏，希腊教父们一窝蜂地跟着这个人走；拉丁人里也有安布罗斯和耶柔米，这两位还被当作教会的柱石。</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W10</w:t>
      </w:r>
      <w:r>
        <w:rPr>
          <w:rFonts w:ascii="Garamond" w:hAnsi="Garamond" w:eastAsia="Garamond"/>
          <w:b w:val="0"/>
          <w:i w:val="0"/>
          <w:color w:val="000000"/>
          <w:sz w:val="21"/>
        </w:rPr>
        <w:t xml:space="preserve"> Post hos fere quo quisque recentior est, eo est insincerior degeneravitque tandem disciplina christiana in scholasticas nugas, de quibus dubites, impiae magis sint an stultae. Breviter, fieri nequit, quin cauto etiam lectori saepe imponant humana scripta.</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W10</w:t>
      </w:r>
      <w:r>
        <w:rPr>
          <w:rFonts w:ascii="Garamond" w:hAnsi="Garamond" w:eastAsia="FangSong"/>
          <w:b w:val="0"/>
          <w:i w:val="0"/>
          <w:color w:val="000000"/>
          <w:sz w:val="21"/>
        </w:rPr>
        <w:t xml:space="preserve"> 从他们以后，大致可以说：越是晚出的作者，味道就越是不正。末了，基督教教义竟堕落成了经院派的瞎掰（scholasticas nugas）——你简直分不清它们是更亵渎神呢，还是更愚蠢。说白了，人写的书，连谨慎的读者也免不了时常被它蒙蔽，这事没人拦得住。</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W11</w:t>
      </w:r>
      <w:r>
        <w:rPr>
          <w:rFonts w:ascii="Garamond" w:hAnsi="Garamond" w:eastAsia="Garamond"/>
          <w:b w:val="0"/>
          <w:i w:val="0"/>
          <w:color w:val="000000"/>
          <w:sz w:val="21"/>
        </w:rPr>
        <w:t xml:space="preserve"> Quod si omnino prophetia et afflatus quidam est, cognitio sacrarum rerum, cur non hoc literarum genus amplectimur, per quod illabitur spiritus? Annon omnia sui sermonis opera deus efficit? Multa enim docebit scripturarum usu spiritus seu, ut Johannes ait, unctio, quae quantavis humani ingenii industria non queat assequi.</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W11</w:t>
      </w:r>
      <w:r>
        <w:rPr>
          <w:rFonts w:ascii="Garamond" w:hAnsi="Garamond" w:eastAsia="FangSong"/>
          <w:b w:val="0"/>
          <w:i w:val="0"/>
          <w:color w:val="000000"/>
          <w:sz w:val="21"/>
        </w:rPr>
        <w:t xml:space="preserve"> 既然对圣事的认识归根到底是一种先知之恩、是一阵神圣的吹拂（afflatus），那我们为什么不去拥抱那圣灵借以渗入我们心田的经书呢？上帝岂不是借他自己的话语来成就万事的吗？——因为圣灵，也就是约翰所说的那"恩膏"（unctio，约壹 2:27），要借着人常读圣经来教导许多的事；这些事，任凭人的才智怎样劳苦求索，也够不着分毫。</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W12</w:t>
      </w:r>
      <w:r>
        <w:rPr>
          <w:rFonts w:ascii="Garamond" w:hAnsi="Garamond" w:eastAsia="Garamond"/>
          <w:b w:val="0"/>
          <w:i w:val="0"/>
          <w:color w:val="000000"/>
          <w:sz w:val="21"/>
        </w:rPr>
        <w:t xml:space="preserve"> Nos certe non aliud agimus, quam ut eorum, qui in scripturis versari volent, studia utcunque iuvemus. Id si non videbitur praestare libellus, pereat sane, nihil enim mea referre censeo, quid de publico opere publice iudicetur.</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W12</w:t>
      </w:r>
      <w:r>
        <w:rPr>
          <w:rFonts w:ascii="Garamond" w:hAnsi="Garamond" w:eastAsia="FangSong"/>
          <w:b w:val="0"/>
          <w:i w:val="0"/>
          <w:color w:val="000000"/>
          <w:sz w:val="21"/>
        </w:rPr>
        <w:t xml:space="preserve"> 至于我，我无非是想，设法给那些有心研读圣经的人提供些许的便利罢了。若这部小册子做不到这一点——那就让它寂灭去吧。一部已交付公众的作品，公众怎样评说，我实在觉得与我没什么相干。</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**学术译注**：更学术的译法——"一窝蜂地"可作"竞相追随"。</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**学术译注**：更学术的译法——"味道就越是不正"可作"其纯正性愈减"；"瞎掰"可作"虚妄之谈"(nugae)；"说白了"可作"质言之"。</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**24岁作者的锋利笔触**：</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**奥利金主义批判**：将奥利金的遗产比作"哲学言论的丛林"（silvam），扣除寓意解经后"所剩无几"——这在当时是相当大胆的判断，因为奥利金在东方教会被奉为神学奠基人。</w:t>
      </w:r>
    </w:p>
    <w:p>
      <w:pPr>
        <w:spacing w:line="240" w:lineRule="auto" w:after="20" w:before="0"/>
      </w:pPr>
      <w:r>
        <w:rPr>
          <w:rFonts w:ascii="Garamond" w:hAnsi="Garamond" w:eastAsia="FangSong"/>
          <w:b w:val="0"/>
          <w:i w:val="0"/>
          <w:color w:val="646464"/>
          <w:sz w:val="15"/>
        </w:rPr>
        <w:t>- **scholasticas nugas**（经院派的胡言乱语）：1521年的墨兰顿对经院主义持完全否定态度。这一激进立场后来有所软化（1535年版已加入更多哲学元素）。</w:t>
      </w:r>
    </w:p>
    <w:p>
      <w:pPr>
        <w:spacing w:line="240" w:lineRule="auto" w:after="20" w:before="0"/>
      </w:pPr>
      <w:r>
        <w:rPr>
          <w:rFonts w:ascii="Garamond" w:hAnsi="Garamond" w:eastAsia="FangSong"/>
          <w:b w:val="0"/>
          <w:i w:val="0"/>
          <w:color w:val="646464"/>
          <w:sz w:val="15"/>
        </w:rPr>
        <w:t>- **圣灵的吹拂**（afflatus / unctio）：真正的神学知识是一种圣灵的工作，不是人的思辨成就。这呼应了路德"十字架神学"——上帝不是在荣耀中，而是在十字架的卑微中启示自己。</w:t>
      </w:r>
    </w:p>
    <w:p>
      <w:pPr>
        <w:spacing w:line="240" w:lineRule="auto" w:after="20" w:before="0"/>
      </w:pPr>
      <w:r>
        <w:rPr>
          <w:rFonts w:ascii="Garamond" w:hAnsi="Garamond" w:eastAsia="FangSong"/>
          <w:b w:val="0"/>
          <w:i w:val="0"/>
          <w:color w:val="646464"/>
          <w:sz w:val="15"/>
        </w:rPr>
        <w:t>- **"任其灭亡"**（pereat sane）：结尾的冷漠并非傲慢，而是一种释然——如果这本书无助于人回到圣经，它就没有存在的价值。这是"唯独圣经"原则最极致的自我应用。</w:t>
      </w:r>
    </w:p>
    <w:p>
      <w:pPr>
        <w:spacing w:line="312" w:lineRule="auto" w:after="120" w:before="280"/>
        <w:jc w:val="left"/>
      </w:pPr>
      <w:r>
        <w:rPr>
          <w:rFonts w:ascii="Garamond" w:hAnsi="Garamond" w:eastAsia="SimSun"/>
          <w:b/>
          <w:i w:val="0"/>
          <w:color w:val="000000"/>
          <w:sz w:val="26"/>
        </w:rPr>
        <w:t>要点</w:t>
      </w:r>
    </w:p>
    <w:p>
      <w:pPr>
        <w:spacing w:line="240" w:lineRule="auto" w:after="20" w:before="0"/>
      </w:pPr>
      <w:r>
        <w:rPr>
          <w:rFonts w:ascii="Garamond" w:hAnsi="Garamond" w:eastAsia="FangSong"/>
          <w:b w:val="0"/>
          <w:i w:val="0"/>
          <w:color w:val="646464"/>
          <w:sz w:val="15"/>
        </w:rPr>
        <w:t>1. **写作史**：Capita (1520) → 被私传 → Loci Communes (1521) = 修订增补版</w:t>
      </w:r>
    </w:p>
    <w:p>
      <w:pPr>
        <w:spacing w:line="240" w:lineRule="auto" w:after="20" w:before="0"/>
      </w:pPr>
      <w:r>
        <w:rPr>
          <w:rFonts w:ascii="Garamond" w:hAnsi="Garamond" w:eastAsia="FangSong"/>
          <w:b w:val="0"/>
          <w:i w:val="0"/>
          <w:color w:val="646464"/>
          <w:sz w:val="15"/>
        </w:rPr>
        <w:t>2. **方法论**：本书是**索引，不是注释**（index, non commentarius）</w:t>
      </w:r>
    </w:p>
    <w:p>
      <w:pPr>
        <w:spacing w:line="240" w:lineRule="auto" w:after="20" w:before="0"/>
      </w:pPr>
      <w:r>
        <w:rPr>
          <w:rFonts w:ascii="Garamond" w:hAnsi="Garamond" w:eastAsia="FangSong"/>
          <w:b w:val="0"/>
          <w:i w:val="0"/>
          <w:color w:val="646464"/>
          <w:sz w:val="15"/>
        </w:rPr>
        <w:t>3. **唯独圣经**：基督教的本真形态只存在于正典圣经中，不在任何注释或传统里</w:t>
      </w:r>
    </w:p>
    <w:p>
      <w:pPr>
        <w:spacing w:line="240" w:lineRule="auto" w:after="20" w:before="0"/>
      </w:pPr>
      <w:r>
        <w:rPr>
          <w:rFonts w:ascii="Garamond" w:hAnsi="Garamond" w:eastAsia="FangSong"/>
          <w:b w:val="0"/>
          <w:i w:val="0"/>
          <w:color w:val="646464"/>
          <w:sz w:val="15"/>
        </w:rPr>
        <w:t>4. **圣灵的膏抹**：真正的神学知识是圣灵借着圣经使用的恩赐，不是人的学术成就</w:t>
      </w:r>
    </w:p>
    <w:p>
      <w:pPr>
        <w:spacing w:line="240" w:lineRule="auto" w:after="20" w:before="0"/>
      </w:pPr>
      <w:r>
        <w:rPr>
          <w:rFonts w:ascii="Garamond" w:hAnsi="Garamond" w:eastAsia="FangSong"/>
          <w:b w:val="0"/>
          <w:i w:val="0"/>
          <w:color w:val="646464"/>
          <w:sz w:val="15"/>
        </w:rPr>
        <w:t>5. **反经院主义**：奥利金、伦巴德以降的注释传统离圣经的纯净越来越远，最终沦为"经院派的胡言乱语"</w:t>
      </w:r>
    </w:p>
    <w:p>
      <w:pPr>
        <w:spacing w:line="312" w:lineRule="auto" w:after="120" w:before="280"/>
        <w:jc w:val="left"/>
      </w:pPr>
      <w:r>
        <w:rPr>
          <w:rFonts w:ascii="Garamond" w:hAnsi="Garamond" w:eastAsia="SimSun"/>
          <w:b/>
          <w:i w:val="0"/>
          <w:color w:val="000000"/>
          <w:sz w:val="26"/>
        </w:rPr>
        <w:t>相关链接</w:t>
      </w:r>
    </w:p>
    <w:p>
      <w:pPr>
        <w:spacing w:line="240" w:lineRule="auto" w:after="20" w:before="0"/>
      </w:pPr>
      <w:r>
        <w:rPr>
          <w:rFonts w:ascii="Garamond" w:hAnsi="Garamond" w:eastAsia="FangSong"/>
          <w:b w:val="0"/>
          <w:i w:val="0"/>
          <w:color w:val="646464"/>
          <w:sz w:val="15"/>
        </w:rPr>
        <w:t>- 下一节：[[../00_导论/Introductio|导论]]</w:t>
      </w:r>
    </w:p>
    <w:p>
      <w:pPr>
        <w:spacing w:line="240" w:lineRule="auto" w:after="20" w:before="0"/>
      </w:pPr>
      <w:r>
        <w:rPr>
          <w:rFonts w:ascii="Garamond" w:hAnsi="Garamond" w:eastAsia="FangSong"/>
          <w:b w:val="0"/>
          <w:i w:val="0"/>
          <w:color w:val="646464"/>
          <w:sz w:val="15"/>
        </w:rPr>
        <w:t>- [[../01_论人的力量与自由意志/1_De_hominis_viribus|第1章：论自由意志]]</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人物索引</w:t>
      </w:r>
      <w:r>
        <w:rPr>
          <w:rFonts w:ascii="Garamond" w:hAnsi="Garamond" w:eastAsia="FangSong"/>
          <w:b w:val="0"/>
          <w:i w:val="0"/>
          <w:color w:val="000000"/>
          <w:sz w:val="21"/>
        </w:rPr>
        <w:t>：</w:t>
      </w:r>
      <w:r>
        <w:rPr>
          <w:rFonts w:ascii="Garamond" w:hAnsi="Garamond" w:eastAsia="FangSong"/>
          <w:b w:val="0"/>
          <w:i w:val="0"/>
          <w:color w:val="0000B4"/>
          <w:sz w:val="21"/>
          <w:u w:val="single"/>
        </w:rPr>
        <w:t>腓力·墨兰顿</w:t>
      </w:r>
      <w:r>
        <w:rPr>
          <w:rFonts w:ascii="Garamond" w:hAnsi="Garamond" w:eastAsia="FangSong"/>
          <w:b w:val="0"/>
          <w:i w:val="0"/>
          <w:color w:val="000000"/>
          <w:sz w:val="21"/>
        </w:rPr>
        <w:t>、</w:t>
      </w:r>
      <w:r>
        <w:rPr>
          <w:rFonts w:ascii="Garamond" w:hAnsi="Garamond" w:eastAsia="FangSong"/>
          <w:b w:val="0"/>
          <w:i w:val="0"/>
          <w:color w:val="0000B4"/>
          <w:sz w:val="21"/>
          <w:u w:val="single"/>
        </w:rPr>
        <w:t>Tilemann Plettener</w:t>
      </w:r>
      <w:r>
        <w:rPr>
          <w:rFonts w:ascii="Garamond" w:hAnsi="Garamond" w:eastAsia="FangSong"/>
          <w:b w:val="0"/>
          <w:i w:val="0"/>
          <w:color w:val="000000"/>
          <w:sz w:val="21"/>
        </w:rPr>
        <w:t>、</w:t>
      </w:r>
      <w:r>
        <w:rPr>
          <w:rFonts w:ascii="Garamond" w:hAnsi="Garamond" w:eastAsia="FangSong"/>
          <w:b w:val="0"/>
          <w:i w:val="0"/>
          <w:color w:val="0000B4"/>
          <w:sz w:val="21"/>
          <w:u w:val="single"/>
        </w:rPr>
        <w:t>奥利金</w:t>
      </w:r>
      <w:r>
        <w:rPr>
          <w:rFonts w:ascii="Garamond" w:hAnsi="Garamond" w:eastAsia="FangSong"/>
          <w:b w:val="0"/>
          <w:i w:val="0"/>
          <w:color w:val="000000"/>
          <w:sz w:val="21"/>
        </w:rPr>
        <w:t>、</w:t>
      </w:r>
      <w:r>
        <w:rPr>
          <w:rFonts w:ascii="Garamond" w:hAnsi="Garamond" w:eastAsia="FangSong"/>
          <w:b w:val="0"/>
          <w:i w:val="0"/>
          <w:color w:val="0000B4"/>
          <w:sz w:val="21"/>
          <w:u w:val="single"/>
        </w:rPr>
        <w:t>安布罗斯</w:t>
      </w:r>
      <w:r>
        <w:rPr>
          <w:rFonts w:ascii="Garamond" w:hAnsi="Garamond" w:eastAsia="FangSong"/>
          <w:b w:val="0"/>
          <w:i w:val="0"/>
          <w:color w:val="000000"/>
          <w:sz w:val="21"/>
        </w:rPr>
        <w:t>、</w:t>
      </w:r>
      <w:r>
        <w:rPr>
          <w:rFonts w:ascii="Garamond" w:hAnsi="Garamond" w:eastAsia="FangSong"/>
          <w:b w:val="0"/>
          <w:i w:val="0"/>
          <w:color w:val="0000B4"/>
          <w:sz w:val="21"/>
          <w:u w:val="single"/>
        </w:rPr>
        <w:t>耶柔米</w:t>
      </w:r>
      <w:r>
        <w:rPr>
          <w:rFonts w:ascii="Garamond" w:hAnsi="Garamond" w:eastAsia="FangSong"/>
          <w:b w:val="0"/>
          <w:i w:val="0"/>
          <w:color w:val="000000"/>
          <w:sz w:val="21"/>
        </w:rPr>
        <w:t>、</w:t>
      </w:r>
      <w:r>
        <w:rPr>
          <w:rFonts w:ascii="Garamond" w:hAnsi="Garamond" w:eastAsia="FangSong"/>
          <w:b w:val="0"/>
          <w:i w:val="0"/>
          <w:color w:val="0000B4"/>
          <w:sz w:val="21"/>
          <w:u w:val="single"/>
        </w:rPr>
        <w:t>彼得·伦巴德</w:t>
      </w:r>
      <w:r>
        <w:rPr>
          <w:rFonts w:ascii="Garamond" w:hAnsi="Garamond" w:eastAsia="FangSong"/>
          <w:b w:val="0"/>
          <w:i w:val="0"/>
          <w:color w:val="000000"/>
          <w:sz w:val="21"/>
        </w:rPr>
      </w:r>
    </w:p>
    <w:p>
      <w:pPr>
        <w:sectPr>
          <w:headerReference w:type="default" r:id="rId11"/>
          <w:footerReference w:type="default" r:id="rId12"/>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导论（Introductio）</w:t>
      </w:r>
    </w:p>
    <w:p>
      <w:pPr>
        <w:spacing w:line="288" w:lineRule="auto" w:after="200" w:before="0"/>
        <w:jc w:val="center"/>
      </w:pPr>
      <w:r>
        <w:rPr>
          <w:rFonts w:ascii="Garamond" w:hAnsi="Garamond" w:eastAsia="FangSong"/>
          <w:b w:val="0"/>
          <w:i/>
          <w:color w:val="646464"/>
          <w:sz w:val="20"/>
        </w:rPr>
        <w:t>Introductio</w:t>
      </w:r>
    </w:p>
    <w:p>
      <w:pPr>
        <w:spacing w:line="240" w:lineRule="auto" w:after="20" w:before="0"/>
      </w:pPr>
      <w:r>
        <w:rPr>
          <w:rFonts w:ascii="Garamond" w:hAnsi="Garamond" w:eastAsia="FangSong"/>
          <w:b w:val="0"/>
          <w:i w:val="0"/>
          <w:color w:val="646464"/>
          <w:sz w:val="15"/>
        </w:rPr>
        <w:t>**Introductio / Einleitung**</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0,1-0,2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Loci方法：每个学科都有关键要义</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0,3-0,6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所有Loci的一览表：可理解与不可理解的主题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0,7-0,11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批判经院主义在"最高主题"上的虚妄</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0,12-0,16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**认识基督 = 认识他的恩惠**</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0,17-0,21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保罗的《罗马书》先例与本著作的使命</w:t>
            </w:r>
          </w:p>
        </w:tc>
      </w:tr>
    </w:tbl>
    <w:p>
      <w:pPr>
        <w:spacing w:after="120" w:before="0"/>
      </w:pPr>
    </w:p>
    <w:p>
      <w:pPr>
        <w:spacing w:line="312" w:lineRule="auto" w:after="120" w:before="280"/>
        <w:jc w:val="left"/>
      </w:pPr>
      <w:r>
        <w:rPr>
          <w:rFonts w:ascii="Garamond" w:hAnsi="Garamond" w:eastAsia="SimSun"/>
          <w:b/>
          <w:i w:val="0"/>
          <w:color w:val="000000"/>
          <w:sz w:val="26"/>
        </w:rPr>
        <w:t>I. Loci 方法（0,1-0,2）</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0,1</w:t>
      </w:r>
      <w:r>
        <w:rPr>
          <w:rFonts w:ascii="Garamond" w:hAnsi="Garamond" w:eastAsia="Garamond"/>
          <w:b w:val="0"/>
          <w:i w:val="0"/>
          <w:color w:val="000000"/>
          <w:sz w:val="21"/>
        </w:rPr>
        <w:t xml:space="preserve"> Requiri solent in singulis artibus loci quidam, quibus artis cuiusque summa comprehenditur, qui scopi vice, ad quem omnia studia dirigamus, habentur. Quod in theologia veteres quoque secutos videmus, parce quidem ac sobrie.</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0,1</w:t>
      </w:r>
      <w:r>
        <w:rPr>
          <w:rFonts w:ascii="Garamond" w:hAnsi="Garamond" w:eastAsia="FangSong"/>
          <w:b w:val="0"/>
          <w:i w:val="0"/>
          <w:color w:val="000000"/>
          <w:sz w:val="21"/>
        </w:rPr>
        <w:t xml:space="preserve"> 每门学科都讲究找出几个核心</w:t>
      </w:r>
      <w:r>
        <w:rPr>
          <w:rFonts w:ascii="Garamond" w:hAnsi="Garamond" w:eastAsia="FangSong"/>
          <w:b/>
          <w:i w:val="0"/>
          <w:color w:val="000000"/>
          <w:sz w:val="21"/>
        </w:rPr>
        <w:t>要义</w:t>
      </w:r>
      <w:r>
        <w:rPr>
          <w:rFonts w:ascii="Garamond" w:hAnsi="Garamond" w:eastAsia="FangSong"/>
          <w:b w:val="0"/>
          <w:i w:val="0"/>
          <w:color w:val="000000"/>
          <w:sz w:val="21"/>
        </w:rPr>
        <w:t>（loci），整门学问的精华都浓缩在里面。它们就像靶心（scopus）——所有研究都要瞄准这里来用力。即使在神学上，我们也看到古代教父们是这么做的——只是做得很少，也很克制。</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0,2</w:t>
      </w:r>
      <w:r>
        <w:rPr>
          <w:rFonts w:ascii="Garamond" w:hAnsi="Garamond" w:eastAsia="Garamond"/>
          <w:b w:val="0"/>
          <w:i w:val="0"/>
          <w:color w:val="000000"/>
          <w:sz w:val="21"/>
        </w:rPr>
        <w:t xml:space="preserve"> Ex recentioribus vero Damascenum ac Longobardum, inepte utrumque. Nimium enim philosophatur Damascenus, Longobardus congerere hominum opiniones quam scripturae sententiam referre maluit.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0,2</w:t>
      </w:r>
      <w:r>
        <w:rPr>
          <w:rFonts w:ascii="Garamond" w:hAnsi="Garamond" w:eastAsia="FangSong"/>
          <w:b w:val="0"/>
          <w:i w:val="0"/>
          <w:color w:val="000000"/>
          <w:sz w:val="21"/>
        </w:rPr>
        <w:t xml:space="preserve"> 但到了后世——[大马士革的]约翰和[彼得·]伦巴德，这两个人做得就不像话了。大马士革的约翰哲学味太重（nimium philosophatur），伦巴德呢，甘愿堆砌人的意见，也不肯老老实实传达圣经的真义。</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**Loci 方法的来源**：</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**locus**（复数 loci）：来自古典修辞学，指论辩中可以找到论证的"位置"或"主题"。西塞罗和昆体良发展了"loci communes"（公共要义）的方法，作为演讲和写作的论证储备库。</w:t>
      </w:r>
    </w:p>
    <w:p>
      <w:pPr>
        <w:spacing w:line="240" w:lineRule="auto" w:after="20" w:before="0"/>
      </w:pPr>
      <w:r>
        <w:rPr>
          <w:rFonts w:ascii="Garamond" w:hAnsi="Garamond" w:eastAsia="FangSong"/>
          <w:b w:val="0"/>
          <w:i w:val="0"/>
          <w:color w:val="646464"/>
          <w:sz w:val="15"/>
        </w:rPr>
        <w:t>- 墨兰顿的人文主义训练使他将这一方法用于神学——从"按照经院框架（上帝→创造→道成肉身→圣礼）组织神学"变为"按照 Bible 自身的关键要义组织神学"。</w:t>
      </w:r>
    </w:p>
    <w:p>
      <w:pPr>
        <w:spacing w:line="240" w:lineRule="auto" w:after="20" w:before="0"/>
      </w:pPr>
      <w:r>
        <w:rPr>
          <w:rFonts w:ascii="Garamond" w:hAnsi="Garamond" w:eastAsia="FangSong"/>
          <w:b w:val="0"/>
          <w:i w:val="0"/>
          <w:color w:val="646464"/>
          <w:sz w:val="15"/>
        </w:rPr>
        <w:t>- 对**大马士革的约翰**（《正统信仰阐详》）和**彼得·伦巴德**（《四部语录》）的批判在此开篇即点明：前者过于哲学，后者不过是人类意见的杂烩。这奠定了《Loci Communes》反经院的基调。</w:t>
      </w:r>
    </w:p>
    <w:p>
      <w:pPr>
        <w:spacing w:line="240" w:lineRule="auto" w:after="20" w:before="0"/>
      </w:pPr>
      <w:r>
        <w:rPr>
          <w:rFonts w:ascii="Garamond" w:hAnsi="Garamond" w:eastAsia="FangSong"/>
          <w:b w:val="0"/>
          <w:i w:val="0"/>
          <w:color w:val="646464"/>
          <w:sz w:val="15"/>
        </w:rPr>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**学术译注**：更学术的译法——"做得就不像话了"可作"行事颇为失当"(inepte)，直译：二人皆行事不当。</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II. 神学要义一览（0,3-0,6）</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0,3</w:t>
      </w:r>
      <w:r>
        <w:rPr>
          <w:rFonts w:ascii="Garamond" w:hAnsi="Garamond" w:eastAsia="Garamond"/>
          <w:b w:val="0"/>
          <w:i w:val="0"/>
          <w:color w:val="000000"/>
          <w:sz w:val="21"/>
        </w:rPr>
        <w:t xml:space="preserve"> Et quamquam nolim immorari studiosos, ut antea dixi, hoc genus summis, tamen prope necessarium duco indicare saltim, e quibus locis rerum summa pendeat, ut quorsum dirigenda sunt studia intelligatur.</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0,3</w:t>
      </w:r>
      <w:r>
        <w:rPr>
          <w:rFonts w:ascii="Garamond" w:hAnsi="Garamond" w:eastAsia="FangSong"/>
          <w:b w:val="0"/>
          <w:i w:val="0"/>
          <w:color w:val="000000"/>
          <w:sz w:val="21"/>
        </w:rPr>
        <w:t xml:space="preserve"> 我已经说过，不想让学生在这种大全式的纲要上花太多功夫。但至少把那些关键要点指出来，我觉得还是很有必要的——整个教导的核心就系于它们——也好让人明白，研究到底该往哪里用力。</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0,4</w:t>
      </w:r>
      <w:r>
        <w:rPr>
          <w:rFonts w:ascii="Garamond" w:hAnsi="Garamond" w:eastAsia="Garamond"/>
          <w:b w:val="0"/>
          <w:i w:val="0"/>
          <w:color w:val="000000"/>
          <w:sz w:val="21"/>
        </w:rPr>
        <w:t xml:space="preserve"> Sunt autem rerum theologicarum haec fere capita: Deus (Unus / Trinus), Creatio, Homo (Hominis vires), Peccatum, Fructus peccati (Vitia, Poenae), Lex, Promissiones, Instauratio per Christum, Gratia, Fides, Spes, Caritas, Praedestinatio, Signa sacramentalia, Hominum status, Magistratus, Episcopi, Condemnatio, Beatitudo.</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0,4</w:t>
      </w:r>
      <w:r>
        <w:rPr>
          <w:rFonts w:ascii="Garamond" w:hAnsi="Garamond" w:eastAsia="FangSong"/>
          <w:b w:val="0"/>
          <w:i w:val="0"/>
          <w:color w:val="000000"/>
          <w:sz w:val="21"/>
        </w:rPr>
        <w:t xml:space="preserve"> 神学主题大致有这些：</w:t>
      </w:r>
      <w:r>
        <w:rPr>
          <w:rFonts w:ascii="Garamond" w:hAnsi="Garamond" w:eastAsia="FangSong"/>
          <w:b/>
          <w:i w:val="0"/>
          <w:color w:val="000000"/>
          <w:sz w:val="21"/>
        </w:rPr>
        <w:t>上帝</w:t>
      </w:r>
      <w:r>
        <w:rPr>
          <w:rFonts w:ascii="Garamond" w:hAnsi="Garamond" w:eastAsia="FangSong"/>
          <w:b w:val="0"/>
          <w:i w:val="0"/>
          <w:color w:val="000000"/>
          <w:sz w:val="21"/>
        </w:rPr>
        <w:t>（独一/三一）、</w:t>
      </w:r>
      <w:r>
        <w:rPr>
          <w:rFonts w:ascii="Garamond" w:hAnsi="Garamond" w:eastAsia="FangSong"/>
          <w:b/>
          <w:i w:val="0"/>
          <w:color w:val="000000"/>
          <w:sz w:val="21"/>
        </w:rPr>
        <w:t>创造</w:t>
      </w:r>
      <w:r>
        <w:rPr>
          <w:rFonts w:ascii="Garamond" w:hAnsi="Garamond" w:eastAsia="FangSong"/>
          <w:b w:val="0"/>
          <w:i w:val="0"/>
          <w:color w:val="000000"/>
          <w:sz w:val="21"/>
        </w:rPr>
        <w:t>、</w:t>
      </w:r>
      <w:r>
        <w:rPr>
          <w:rFonts w:ascii="Garamond" w:hAnsi="Garamond" w:eastAsia="FangSong"/>
          <w:b/>
          <w:i w:val="0"/>
          <w:color w:val="000000"/>
          <w:sz w:val="21"/>
        </w:rPr>
        <w:t>人</w:t>
      </w:r>
      <w:r>
        <w:rPr>
          <w:rFonts w:ascii="Garamond" w:hAnsi="Garamond" w:eastAsia="FangSong"/>
          <w:b w:val="0"/>
          <w:i w:val="0"/>
          <w:color w:val="000000"/>
          <w:sz w:val="21"/>
        </w:rPr>
        <w:t>（人的能力）、</w:t>
      </w:r>
      <w:r>
        <w:rPr>
          <w:rFonts w:ascii="Garamond" w:hAnsi="Garamond" w:eastAsia="FangSong"/>
          <w:b/>
          <w:i w:val="0"/>
          <w:color w:val="000000"/>
          <w:sz w:val="21"/>
        </w:rPr>
        <w:t>罪</w:t>
      </w:r>
      <w:r>
        <w:rPr>
          <w:rFonts w:ascii="Garamond" w:hAnsi="Garamond" w:eastAsia="FangSong"/>
          <w:b w:val="0"/>
          <w:i w:val="0"/>
          <w:color w:val="000000"/>
          <w:sz w:val="21"/>
        </w:rPr>
        <w:t>、</w:t>
      </w:r>
      <w:r>
        <w:rPr>
          <w:rFonts w:ascii="Garamond" w:hAnsi="Garamond" w:eastAsia="FangSong"/>
          <w:b/>
          <w:i w:val="0"/>
          <w:color w:val="000000"/>
          <w:sz w:val="21"/>
        </w:rPr>
        <w:t>罪的后果</w:t>
      </w:r>
      <w:r>
        <w:rPr>
          <w:rFonts w:ascii="Garamond" w:hAnsi="Garamond" w:eastAsia="FangSong"/>
          <w:b w:val="0"/>
          <w:i w:val="0"/>
          <w:color w:val="000000"/>
          <w:sz w:val="21"/>
        </w:rPr>
        <w:t>（恶行/刑罚）、</w:t>
      </w:r>
      <w:r>
        <w:rPr>
          <w:rFonts w:ascii="Garamond" w:hAnsi="Garamond" w:eastAsia="FangSong"/>
          <w:b/>
          <w:i w:val="0"/>
          <w:color w:val="000000"/>
          <w:sz w:val="21"/>
        </w:rPr>
        <w:t>律法</w:t>
      </w:r>
      <w:r>
        <w:rPr>
          <w:rFonts w:ascii="Garamond" w:hAnsi="Garamond" w:eastAsia="FangSong"/>
          <w:b w:val="0"/>
          <w:i w:val="0"/>
          <w:color w:val="000000"/>
          <w:sz w:val="21"/>
        </w:rPr>
        <w:t>、</w:t>
      </w:r>
      <w:r>
        <w:rPr>
          <w:rFonts w:ascii="Garamond" w:hAnsi="Garamond" w:eastAsia="FangSong"/>
          <w:b/>
          <w:i w:val="0"/>
          <w:color w:val="000000"/>
          <w:sz w:val="21"/>
        </w:rPr>
        <w:t>应许</w:t>
      </w:r>
      <w:r>
        <w:rPr>
          <w:rFonts w:ascii="Garamond" w:hAnsi="Garamond" w:eastAsia="FangSong"/>
          <w:b w:val="0"/>
          <w:i w:val="0"/>
          <w:color w:val="000000"/>
          <w:sz w:val="21"/>
        </w:rPr>
        <w:t>、</w:t>
      </w:r>
      <w:r>
        <w:rPr>
          <w:rFonts w:ascii="Garamond" w:hAnsi="Garamond" w:eastAsia="FangSong"/>
          <w:b/>
          <w:i w:val="0"/>
          <w:color w:val="000000"/>
          <w:sz w:val="21"/>
        </w:rPr>
        <w:t>借着基督的更新</w:t>
      </w:r>
      <w:r>
        <w:rPr>
          <w:rFonts w:ascii="Garamond" w:hAnsi="Garamond" w:eastAsia="FangSong"/>
          <w:b w:val="0"/>
          <w:i w:val="0"/>
          <w:color w:val="000000"/>
          <w:sz w:val="21"/>
        </w:rPr>
        <w:t>、</w:t>
      </w:r>
      <w:r>
        <w:rPr>
          <w:rFonts w:ascii="Garamond" w:hAnsi="Garamond" w:eastAsia="FangSong"/>
          <w:b/>
          <w:i w:val="0"/>
          <w:color w:val="000000"/>
          <w:sz w:val="21"/>
        </w:rPr>
        <w:t>恩典</w:t>
      </w:r>
      <w:r>
        <w:rPr>
          <w:rFonts w:ascii="Garamond" w:hAnsi="Garamond" w:eastAsia="FangSong"/>
          <w:b w:val="0"/>
          <w:i w:val="0"/>
          <w:color w:val="000000"/>
          <w:sz w:val="21"/>
        </w:rPr>
        <w:t>、</w:t>
      </w:r>
      <w:r>
        <w:rPr>
          <w:rFonts w:ascii="Garamond" w:hAnsi="Garamond" w:eastAsia="FangSong"/>
          <w:b/>
          <w:i w:val="0"/>
          <w:color w:val="000000"/>
          <w:sz w:val="21"/>
        </w:rPr>
        <w:t>信心</w:t>
      </w:r>
      <w:r>
        <w:rPr>
          <w:rFonts w:ascii="Garamond" w:hAnsi="Garamond" w:eastAsia="FangSong"/>
          <w:b w:val="0"/>
          <w:i w:val="0"/>
          <w:color w:val="000000"/>
          <w:sz w:val="21"/>
        </w:rPr>
        <w:t>、</w:t>
      </w:r>
      <w:r>
        <w:rPr>
          <w:rFonts w:ascii="Garamond" w:hAnsi="Garamond" w:eastAsia="FangSong"/>
          <w:b/>
          <w:i w:val="0"/>
          <w:color w:val="000000"/>
          <w:sz w:val="21"/>
        </w:rPr>
        <w:t>盼望</w:t>
      </w:r>
      <w:r>
        <w:rPr>
          <w:rFonts w:ascii="Garamond" w:hAnsi="Garamond" w:eastAsia="FangSong"/>
          <w:b w:val="0"/>
          <w:i w:val="0"/>
          <w:color w:val="000000"/>
          <w:sz w:val="21"/>
        </w:rPr>
        <w:t>、</w:t>
      </w:r>
      <w:r>
        <w:rPr>
          <w:rFonts w:ascii="Garamond" w:hAnsi="Garamond" w:eastAsia="FangSong"/>
          <w:b/>
          <w:i w:val="0"/>
          <w:color w:val="000000"/>
          <w:sz w:val="21"/>
        </w:rPr>
        <w:t>爱</w:t>
      </w:r>
      <w:r>
        <w:rPr>
          <w:rFonts w:ascii="Garamond" w:hAnsi="Garamond" w:eastAsia="FangSong"/>
          <w:b w:val="0"/>
          <w:i w:val="0"/>
          <w:color w:val="000000"/>
          <w:sz w:val="21"/>
        </w:rPr>
        <w:t>、</w:t>
      </w:r>
      <w:r>
        <w:rPr>
          <w:rFonts w:ascii="Garamond" w:hAnsi="Garamond" w:eastAsia="FangSong"/>
          <w:b/>
          <w:i w:val="0"/>
          <w:color w:val="000000"/>
          <w:sz w:val="21"/>
        </w:rPr>
        <w:t>预定</w:t>
      </w:r>
      <w:r>
        <w:rPr>
          <w:rFonts w:ascii="Garamond" w:hAnsi="Garamond" w:eastAsia="FangSong"/>
          <w:b w:val="0"/>
          <w:i w:val="0"/>
          <w:color w:val="000000"/>
          <w:sz w:val="21"/>
        </w:rPr>
        <w:t>、</w:t>
      </w:r>
      <w:r>
        <w:rPr>
          <w:rFonts w:ascii="Garamond" w:hAnsi="Garamond" w:eastAsia="FangSong"/>
          <w:b/>
          <w:i w:val="0"/>
          <w:color w:val="000000"/>
          <w:sz w:val="21"/>
        </w:rPr>
        <w:t>圣礼的记号</w:t>
      </w:r>
      <w:r>
        <w:rPr>
          <w:rFonts w:ascii="Garamond" w:hAnsi="Garamond" w:eastAsia="FangSong"/>
          <w:b w:val="0"/>
          <w:i w:val="0"/>
          <w:color w:val="000000"/>
          <w:sz w:val="21"/>
        </w:rPr>
        <w:t>、</w:t>
      </w:r>
      <w:r>
        <w:rPr>
          <w:rFonts w:ascii="Garamond" w:hAnsi="Garamond" w:eastAsia="FangSong"/>
          <w:b/>
          <w:i w:val="0"/>
          <w:color w:val="000000"/>
          <w:sz w:val="21"/>
        </w:rPr>
        <w:t>人的境况</w:t>
      </w:r>
      <w:r>
        <w:rPr>
          <w:rFonts w:ascii="Garamond" w:hAnsi="Garamond" w:eastAsia="FangSong"/>
          <w:b w:val="0"/>
          <w:i w:val="0"/>
          <w:color w:val="000000"/>
          <w:sz w:val="21"/>
        </w:rPr>
        <w:t>、</w:t>
      </w:r>
      <w:r>
        <w:rPr>
          <w:rFonts w:ascii="Garamond" w:hAnsi="Garamond" w:eastAsia="FangSong"/>
          <w:b/>
          <w:i w:val="0"/>
          <w:color w:val="000000"/>
          <w:sz w:val="21"/>
        </w:rPr>
        <w:t>执政者</w:t>
      </w:r>
      <w:r>
        <w:rPr>
          <w:rFonts w:ascii="Garamond" w:hAnsi="Garamond" w:eastAsia="FangSong"/>
          <w:b w:val="0"/>
          <w:i w:val="0"/>
          <w:color w:val="000000"/>
          <w:sz w:val="21"/>
        </w:rPr>
        <w:t>、</w:t>
      </w:r>
      <w:r>
        <w:rPr>
          <w:rFonts w:ascii="Garamond" w:hAnsi="Garamond" w:eastAsia="FangSong"/>
          <w:b/>
          <w:i w:val="0"/>
          <w:color w:val="000000"/>
          <w:sz w:val="21"/>
        </w:rPr>
        <w:t>主教</w:t>
      </w:r>
      <w:r>
        <w:rPr>
          <w:rFonts w:ascii="Garamond" w:hAnsi="Garamond" w:eastAsia="FangSong"/>
          <w:b w:val="0"/>
          <w:i w:val="0"/>
          <w:color w:val="000000"/>
          <w:sz w:val="21"/>
        </w:rPr>
        <w:t>、</w:t>
      </w:r>
      <w:r>
        <w:rPr>
          <w:rFonts w:ascii="Garamond" w:hAnsi="Garamond" w:eastAsia="FangSong"/>
          <w:b/>
          <w:i w:val="0"/>
          <w:color w:val="000000"/>
          <w:sz w:val="21"/>
        </w:rPr>
        <w:t>定罪</w:t>
      </w:r>
      <w:r>
        <w:rPr>
          <w:rFonts w:ascii="Garamond" w:hAnsi="Garamond" w:eastAsia="FangSong"/>
          <w:b w:val="0"/>
          <w:i w:val="0"/>
          <w:color w:val="000000"/>
          <w:sz w:val="21"/>
        </w:rPr>
        <w:t>、</w:t>
      </w:r>
      <w:r>
        <w:rPr>
          <w:rFonts w:ascii="Garamond" w:hAnsi="Garamond" w:eastAsia="FangSong"/>
          <w:b/>
          <w:i w:val="0"/>
          <w:color w:val="000000"/>
          <w:sz w:val="21"/>
        </w:rPr>
        <w:t>永福</w:t>
      </w:r>
      <w:r>
        <w:rPr>
          <w:rFonts w:ascii="Garamond" w:hAnsi="Garamond" w:eastAsia="FangSong"/>
          <w:b w:val="0"/>
          <w:i w:val="0"/>
          <w:color w:val="000000"/>
          <w:sz w:val="21"/>
        </w:rPr>
        <w:t>。</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0,5</w:t>
      </w:r>
      <w:r>
        <w:rPr>
          <w:rFonts w:ascii="Garamond" w:hAnsi="Garamond" w:eastAsia="Garamond"/>
          <w:b w:val="0"/>
          <w:i w:val="0"/>
          <w:color w:val="000000"/>
          <w:sz w:val="21"/>
        </w:rPr>
        <w:t xml:space="preserve"> In his ut quidam prorsus incomprehensibiles sunt, ita rursus sunt quidam, quos universo vulgo christianorum compertissimos esse Christus voluit.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0,5</w:t>
      </w:r>
      <w:r>
        <w:rPr>
          <w:rFonts w:ascii="Garamond" w:hAnsi="Garamond" w:eastAsia="FangSong"/>
          <w:b w:val="0"/>
          <w:i w:val="0"/>
          <w:color w:val="000000"/>
          <w:sz w:val="21"/>
        </w:rPr>
        <w:t xml:space="preserve"> 这些主题里，有的根本没法理解——但也有些是基督特意要让每一个基督徒都清清楚楚知道的。</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0,6</w:t>
      </w:r>
      <w:r>
        <w:rPr>
          <w:rFonts w:ascii="Garamond" w:hAnsi="Garamond" w:eastAsia="Garamond"/>
          <w:b w:val="0"/>
          <w:i w:val="0"/>
          <w:color w:val="000000"/>
          <w:sz w:val="21"/>
        </w:rPr>
        <w:t xml:space="preserve"> Mysteria divinitatis rectius adoraverimus quam vestigaverimus. Immo sine magno periculo tentari non possunt, id quod non raro sancti viri etiam sunt experti. Et carne filium deus Optimus Maximus induit, ut nos a contemplatione maiestatis suae ad carnis adeoque fragilitatis nostrae contemplationem invitaret.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0,6</w:t>
      </w:r>
      <w:r>
        <w:rPr>
          <w:rFonts w:ascii="Garamond" w:hAnsi="Garamond" w:eastAsia="FangSong"/>
          <w:b w:val="0"/>
          <w:i w:val="0"/>
          <w:color w:val="000000"/>
          <w:sz w:val="21"/>
        </w:rPr>
        <w:t xml:space="preserve"> 上帝之事深不可测——对神的奥秘，我们该做的是</w:t>
      </w:r>
      <w:r>
        <w:rPr>
          <w:rFonts w:ascii="Garamond" w:hAnsi="Garamond" w:eastAsia="FangSong"/>
          <w:b/>
          <w:i w:val="0"/>
          <w:color w:val="000000"/>
          <w:sz w:val="21"/>
        </w:rPr>
        <w:t>敬拜</w:t>
      </w:r>
      <w:r>
        <w:rPr>
          <w:rFonts w:ascii="Garamond" w:hAnsi="Garamond" w:eastAsia="FangSong"/>
          <w:b w:val="0"/>
          <w:i w:val="0"/>
          <w:color w:val="000000"/>
          <w:sz w:val="21"/>
        </w:rPr>
        <w:t>，而不是</w:t>
      </w:r>
      <w:r>
        <w:rPr>
          <w:rFonts w:ascii="Garamond" w:hAnsi="Garamond" w:eastAsia="FangSong"/>
          <w:b/>
          <w:i w:val="0"/>
          <w:color w:val="000000"/>
          <w:sz w:val="21"/>
        </w:rPr>
        <w:t>深究</w:t>
      </w:r>
      <w:r>
        <w:rPr>
          <w:rFonts w:ascii="Garamond" w:hAnsi="Garamond" w:eastAsia="FangSong"/>
          <w:b w:val="0"/>
          <w:i w:val="0"/>
          <w:color w:val="000000"/>
          <w:sz w:val="21"/>
        </w:rPr>
        <w:t>。说实话，去探究这些事是极其危险的，连那些圣洁之人也常常亲身体验到这一点。至大至高的上帝之所以让他的儿子披上血肉之躯，正是要把我们的目光从他威严的默观那里引开——引到血肉之上，好叫我们看清自己有多么脆弱。</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**神学知识的两层区分**：</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墨兰顿在此列出**20个 loci**，但立刻指出并非所有都具有同等的可认识性。这一区分是批判经院神学的关键：经院神学把精力浪费在不可理解的"最高主题"上，而忽视了基督要人人明白的救恩主题。</w:t>
      </w:r>
    </w:p>
    <w:p>
      <w:pPr>
        <w:spacing w:line="240" w:lineRule="auto" w:after="20" w:before="0"/>
      </w:pPr>
      <w:r>
        <w:rPr>
          <w:rFonts w:ascii="Garamond" w:hAnsi="Garamond" w:eastAsia="FangSong"/>
          <w:b w:val="0"/>
          <w:i w:val="0"/>
          <w:color w:val="646464"/>
          <w:sz w:val="15"/>
        </w:rPr>
        <w:t>- **"更应当崇拜而非窥探"**（rectius adoraverimus quam vestigaverimus）——这句格言式的表述是墨兰顿神学方法的基石。它源自伊拉斯谟的"philosophia caelestis"（属天哲学）概念和路德的十架神学。</w:t>
      </w:r>
    </w:p>
    <w:p>
      <w:pPr>
        <w:spacing w:line="240" w:lineRule="auto" w:after="20" w:before="0"/>
      </w:pPr>
      <w:r>
        <w:rPr>
          <w:rFonts w:ascii="Garamond" w:hAnsi="Garamond" w:eastAsia="FangSong"/>
          <w:b w:val="0"/>
          <w:i w:val="0"/>
          <w:color w:val="646464"/>
          <w:sz w:val="15"/>
        </w:rPr>
        <w:t>- **道成肉身作为认识论**：上帝以肉身显现，恰恰是为了把我们从不敬虔的"威严冥观"中拉回来，转向十字架——转向我们的脆弱和需要救赎之处。</w:t>
      </w:r>
    </w:p>
    <w:p>
      <w:pPr>
        <w:spacing w:line="312" w:lineRule="auto" w:after="120" w:before="280"/>
        <w:jc w:val="left"/>
      </w:pPr>
      <w:r>
        <w:rPr>
          <w:rFonts w:ascii="Garamond" w:hAnsi="Garamond" w:eastAsia="SimSun"/>
          <w:b/>
          <w:i w:val="0"/>
          <w:color w:val="000000"/>
          <w:sz w:val="26"/>
        </w:rPr>
        <w:t>III. 批判经院主义的虚妄（0,7-0,11）</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0,7</w:t>
      </w:r>
      <w:r>
        <w:rPr>
          <w:rFonts w:ascii="Garamond" w:hAnsi="Garamond" w:eastAsia="Garamond"/>
          <w:b w:val="0"/>
          <w:i w:val="0"/>
          <w:color w:val="000000"/>
          <w:sz w:val="21"/>
        </w:rPr>
        <w:t xml:space="preserve"> Sic et Paulus ad Corinthios scribit deum per stultitiam praedicationis, nimirum nova ratione velle cognosci, cum non potuerit cognosci in sapientia per sapientiam.</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0,7</w:t>
      </w:r>
      <w:r>
        <w:rPr>
          <w:rFonts w:ascii="Garamond" w:hAnsi="Garamond" w:eastAsia="FangSong"/>
          <w:b w:val="0"/>
          <w:i w:val="0"/>
          <w:color w:val="000000"/>
          <w:sz w:val="21"/>
        </w:rPr>
        <w:t xml:space="preserve"> 保罗写信给哥林多人，也正是这个意思：上帝定意要人透过愚拙的讲道——用一种全新的方式——来认识他，因为人凭着属世的智慧，不可能认识那位真智慧（林前 1:21）。</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0,8</w:t>
      </w:r>
      <w:r>
        <w:rPr>
          <w:rFonts w:ascii="Garamond" w:hAnsi="Garamond" w:eastAsia="Garamond"/>
          <w:b w:val="0"/>
          <w:i w:val="0"/>
          <w:color w:val="000000"/>
          <w:sz w:val="21"/>
        </w:rPr>
        <w:t xml:space="preserve"> Proinde non est, cur multum operae ponamus in locis illis supremis de deo, de unitate, de trinitate dei, de mysterio creationis, de modo incarnationis.</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0,8</w:t>
      </w:r>
      <w:r>
        <w:rPr>
          <w:rFonts w:ascii="Garamond" w:hAnsi="Garamond" w:eastAsia="FangSong"/>
          <w:b w:val="0"/>
          <w:i w:val="0"/>
          <w:color w:val="000000"/>
          <w:sz w:val="21"/>
        </w:rPr>
        <w:t xml:space="preserve"> 所以，犯不着在那些所谓的"最高主题"上浪费这么多精力：什么上帝的本体啦、合一性啦、三位一体啦、创造的奥秘啦、道成肉身的方式啦。</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0,9</w:t>
      </w:r>
      <w:r>
        <w:rPr>
          <w:rFonts w:ascii="Garamond" w:hAnsi="Garamond" w:eastAsia="Garamond"/>
          <w:b w:val="0"/>
          <w:i w:val="0"/>
          <w:color w:val="000000"/>
          <w:sz w:val="21"/>
        </w:rPr>
        <w:t xml:space="preserve"> Quaeso te, quid assecuti sunt iam tot seculis scholastici theologistae, cum in his locis solis versarentur? Nonne in disceptationibus suis, ut ille ait, vani facti sunt, dum tota vita nugantur de universalibus, formalitatibus, connotatis et nescio quibus aliis inanibus vocabulis?</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0,9</w:t>
      </w:r>
      <w:r>
        <w:rPr>
          <w:rFonts w:ascii="Garamond" w:hAnsi="Garamond" w:eastAsia="FangSong"/>
          <w:b w:val="0"/>
          <w:i w:val="0"/>
          <w:color w:val="000000"/>
          <w:sz w:val="21"/>
        </w:rPr>
        <w:t xml:space="preserve"> 我倒想问问：几百年来，经院神学家们钻进这些题目里出不来——到头来搞出了什么名堂？他们在争论中转来转去，用某人的话说，不过是变得虚妄罢了（罗 1:21）。一辈子耗在共相（universalia）、形式性（formalitates）、伴随项（connotata）这些东西上——天知道还有些什么空洞的词儿。</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0,10</w:t>
      </w:r>
      <w:r>
        <w:rPr>
          <w:rFonts w:ascii="Garamond" w:hAnsi="Garamond" w:eastAsia="Garamond"/>
          <w:b w:val="0"/>
          <w:i w:val="0"/>
          <w:color w:val="000000"/>
          <w:sz w:val="21"/>
        </w:rPr>
        <w:t xml:space="preserve"> Et dissimulari eorum stultitia posset, nisi evangelium interim et beneficia Christi obscurassent nobis illae stultae disputationes.</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0,10</w:t>
      </w:r>
      <w:r>
        <w:rPr>
          <w:rFonts w:ascii="Garamond" w:hAnsi="Garamond" w:eastAsia="FangSong"/>
          <w:b w:val="0"/>
          <w:i w:val="0"/>
          <w:color w:val="000000"/>
          <w:sz w:val="21"/>
        </w:rPr>
        <w:t xml:space="preserve"> 他们蠢就蠢吧，本来也可以不理——但关键是，就在这当口，这些愚蠢的争论把</w:t>
      </w:r>
      <w:r>
        <w:rPr>
          <w:rFonts w:ascii="Garamond" w:hAnsi="Garamond" w:eastAsia="FangSong"/>
          <w:b/>
          <w:i w:val="0"/>
          <w:color w:val="000000"/>
          <w:sz w:val="21"/>
        </w:rPr>
        <w:t>福音和基督的恩惠</w:t>
      </w:r>
      <w:r>
        <w:rPr>
          <w:rFonts w:ascii="Garamond" w:hAnsi="Garamond" w:eastAsia="FangSong"/>
          <w:b w:val="0"/>
          <w:i w:val="0"/>
          <w:color w:val="000000"/>
          <w:sz w:val="21"/>
        </w:rPr>
        <w:t>从我们眼前给遮住了。</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0,11</w:t>
      </w:r>
      <w:r>
        <w:rPr>
          <w:rFonts w:ascii="Garamond" w:hAnsi="Garamond" w:eastAsia="Garamond"/>
          <w:b w:val="0"/>
          <w:i w:val="0"/>
          <w:color w:val="000000"/>
          <w:sz w:val="21"/>
        </w:rPr>
        <w:t xml:space="preserve"> Iam, si libeat ingenioso mihi esse in re non necessaria, facile queam evertere, quaecunque pro fidei dogmatis argumenta produxerunt, et in his quam multa rectius pro haeresibus quibusdam facere videntur quam pro catholicis dogmatis.</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0,11</w:t>
      </w:r>
      <w:r>
        <w:rPr>
          <w:rFonts w:ascii="Garamond" w:hAnsi="Garamond" w:eastAsia="FangSong"/>
          <w:b w:val="0"/>
          <w:i w:val="0"/>
          <w:color w:val="000000"/>
          <w:sz w:val="21"/>
        </w:rPr>
        <w:t xml:space="preserve"> 就算我一时兴起，想在这样一件无关紧要的事上逞逞本事——我也能轻易推翻他们为信仰教义摆出的所有论证。而且其中有多少东西，与其说是在支持大公教会的教义，不如说是在给某些异端帮忙。</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**学术译注**：更学术的译法——"犯不着"可作"不必"。</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**对经院主义的语言学批判**：</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**universalia, formalitates, connotata**：这三个词是邓斯·司各脱（Duns Scotus）和司各脱主义（Scotism）的核心术语。"共相"是关于普遍概念的本体论地位的争论，"形式性"是司各脱对本质的精细区分，"伴随项"是一种逻辑语义概念。墨兰顿在此嘲讽经院主义用整套技术词汇建造了一个脱离圣经的概念迷宫。</w:t>
      </w:r>
    </w:p>
    <w:p>
      <w:pPr>
        <w:spacing w:line="240" w:lineRule="auto" w:after="20" w:before="0"/>
      </w:pPr>
      <w:r>
        <w:rPr>
          <w:rFonts w:ascii="Garamond" w:hAnsi="Garamond" w:eastAsia="FangSong"/>
          <w:b w:val="0"/>
          <w:i w:val="0"/>
          <w:color w:val="646464"/>
          <w:sz w:val="15"/>
        </w:rPr>
        <w:t>- **遮蔽福音**：最高级别的批判——不是理论错误，而是**遮蔽了基督**。这是墨兰顿（和路德）对经院主义的最深指控。</w:t>
      </w:r>
    </w:p>
    <w:p>
      <w:pPr>
        <w:spacing w:line="240" w:lineRule="auto" w:after="20" w:before="0"/>
      </w:pPr>
      <w:r>
        <w:rPr>
          <w:rFonts w:ascii="Garamond" w:hAnsi="Garamond" w:eastAsia="FangSong"/>
          <w:b w:val="0"/>
          <w:i w:val="0"/>
          <w:color w:val="646464"/>
          <w:sz w:val="15"/>
        </w:rPr>
        <w:t>- **"更支持异端"**：这不是随意的修辞。墨兰顿认为，经院神学在三位一体和基督论上用哲学范畴来论证，其结果有时反而接近异端（如亚流派或聂斯脱里派的逻辑）。</w:t>
      </w:r>
    </w:p>
    <w:p>
      <w:pPr>
        <w:spacing w:line="312" w:lineRule="auto" w:after="120" w:before="280"/>
        <w:jc w:val="left"/>
      </w:pPr>
      <w:r>
        <w:rPr>
          <w:rFonts w:ascii="Garamond" w:hAnsi="Garamond" w:eastAsia="SimSun"/>
          <w:b/>
          <w:i w:val="0"/>
          <w:color w:val="000000"/>
          <w:sz w:val="26"/>
        </w:rPr>
        <w:t>IV. 认识基督 = 认识他的恩惠（0,12-0,16）</w:t>
      </w:r>
    </w:p>
    <w:p>
      <w:pPr>
        <w:spacing w:line="480" w:lineRule="auto" w:after="40" w:before="0"/>
        <w:ind w:firstLine="420"/>
      </w:pPr>
      <w:r>
        <w:rPr>
          <w:rFonts w:ascii="Garamond" w:hAnsi="Garamond" w:eastAsia="FangSong"/>
          <w:b w:val="0"/>
          <w:i w:val="0"/>
          <w:color w:val="000000"/>
          <w:sz w:val="21"/>
        </w:rPr>
        <w:t>这是整个《Loci Communes》的</w:t>
      </w:r>
      <w:r>
        <w:rPr>
          <w:rFonts w:ascii="Garamond" w:hAnsi="Garamond" w:eastAsia="FangSong"/>
          <w:b/>
          <w:i w:val="0"/>
          <w:color w:val="000000"/>
          <w:sz w:val="21"/>
        </w:rPr>
        <w:t>方法论核心</w:t>
      </w:r>
      <w:r>
        <w:rPr>
          <w:rFonts w:ascii="Garamond" w:hAnsi="Garamond" w:eastAsia="FangSong"/>
          <w:b w:val="0"/>
          <w:i w:val="0"/>
          <w:color w:val="000000"/>
          <w:sz w:val="21"/>
        </w:rPr>
        <w:t>——或许是宗教改革神学中最著名的论断之一。</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0,12</w:t>
      </w:r>
      <w:r>
        <w:rPr>
          <w:rFonts w:ascii="Garamond" w:hAnsi="Garamond" w:eastAsia="Garamond"/>
          <w:b w:val="0"/>
          <w:i w:val="0"/>
          <w:color w:val="000000"/>
          <w:sz w:val="21"/>
        </w:rPr>
        <w:t xml:space="preserve"> Reliquos vero locos, peccati vim, legem, gratiam, qui ignorarit, non video quomodo christianum vocem.</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0,12</w:t>
      </w:r>
      <w:r>
        <w:rPr>
          <w:rFonts w:ascii="Garamond" w:hAnsi="Garamond" w:eastAsia="FangSong"/>
          <w:b w:val="0"/>
          <w:i w:val="0"/>
          <w:color w:val="000000"/>
          <w:sz w:val="21"/>
        </w:rPr>
        <w:t xml:space="preserve"> 但另外那些要点——罪的力量、律法、恩典——谁要是不懂这些，我真不知道凭什么能叫他基督徒。</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0,13</w:t>
      </w:r>
      <w:r>
        <w:rPr>
          <w:rFonts w:ascii="Garamond" w:hAnsi="Garamond" w:eastAsia="Garamond"/>
          <w:b w:val="0"/>
          <w:i w:val="0"/>
          <w:color w:val="000000"/>
          <w:sz w:val="21"/>
        </w:rPr>
        <w:t xml:space="preserve"> Nam ex his proprie Christus cognoscitur, siquidem </w:t>
      </w:r>
      <w:r>
        <w:rPr>
          <w:rFonts w:ascii="Garamond" w:hAnsi="Garamond" w:eastAsia="Garamond"/>
          <w:b/>
          <w:i w:val="0"/>
          <w:color w:val="000000"/>
          <w:sz w:val="21"/>
        </w:rPr>
        <w:t>hoc est Christum cognoscere beneficia eius cognoscere</w:t>
      </w:r>
      <w:r>
        <w:rPr>
          <w:rFonts w:ascii="Garamond" w:hAnsi="Garamond" w:eastAsia="Garamond"/>
          <w:b w:val="0"/>
          <w:i w:val="0"/>
          <w:color w:val="000000"/>
          <w:sz w:val="21"/>
        </w:rPr>
        <w:t>, non, quod isti docent, eius naturas, modos incarnationis contueri.</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0,13</w:t>
      </w:r>
      <w:r>
        <w:rPr>
          <w:rFonts w:ascii="Garamond" w:hAnsi="Garamond" w:eastAsia="FangSong"/>
          <w:b w:val="0"/>
          <w:i w:val="0"/>
          <w:color w:val="000000"/>
          <w:sz w:val="21"/>
        </w:rPr>
        <w:t xml:space="preserve"> 因为正是从这些要点里，基督才能真正被人认识。说到底，</w:t>
      </w:r>
      <w:r>
        <w:rPr>
          <w:rFonts w:ascii="Garamond" w:hAnsi="Garamond" w:eastAsia="FangSong"/>
          <w:b/>
          <w:i w:val="0"/>
          <w:color w:val="000000"/>
          <w:sz w:val="21"/>
        </w:rPr>
        <w:t>认识基督，就是认识他给你的恩惠</w:t>
      </w:r>
      <w:r>
        <w:rPr>
          <w:rFonts w:ascii="Garamond" w:hAnsi="Garamond" w:eastAsia="FangSong"/>
          <w:b w:val="0"/>
          <w:i w:val="0"/>
          <w:color w:val="000000"/>
          <w:sz w:val="21"/>
        </w:rPr>
        <w:t>（beneficia eius cognoscere）。而不是像他们教的那样——盯着他的本性不放，揣摩道成肉身的方式。</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0,14</w:t>
      </w:r>
      <w:r>
        <w:rPr>
          <w:rFonts w:ascii="Garamond" w:hAnsi="Garamond" w:eastAsia="Garamond"/>
          <w:b w:val="0"/>
          <w:i w:val="0"/>
          <w:color w:val="000000"/>
          <w:sz w:val="21"/>
        </w:rPr>
        <w:t xml:space="preserve"> Ni scias, in quem usum carnem induerit et cruci affixus sit Christus, quid proderit eius historiam novisse? An vero medico satis est novisse herbarum figuras, colores, liniamenta, vim scire nativam nihil refert?</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0,15</w:t>
      </w:r>
      <w:r>
        <w:rPr>
          <w:rFonts w:ascii="Garamond" w:hAnsi="Garamond" w:eastAsia="Garamond"/>
          <w:b w:val="0"/>
          <w:i w:val="0"/>
          <w:color w:val="000000"/>
          <w:sz w:val="21"/>
        </w:rPr>
        <w:t xml:space="preserve"> Ita Christum, qui nobis remedii et, ut scripturae verbo utar, salutaris vice donatus est, oportet alio quodam modo cognoscamus, quam exhibent scholastici.</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0,16</w:t>
      </w:r>
      <w:r>
        <w:rPr>
          <w:rFonts w:ascii="Garamond" w:hAnsi="Garamond" w:eastAsia="Garamond"/>
          <w:b w:val="0"/>
          <w:i w:val="0"/>
          <w:color w:val="000000"/>
          <w:sz w:val="21"/>
        </w:rPr>
        <w:t xml:space="preserve"> Haec demum christiana cognitio est scire quid lex poscat, unde faciendae legis vim, unde peccati gratiam petas, quomodo labascentem animum adversus daemonem, carnem et mundum erigas, quomodo afflictam conscientiam consoleris.</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**学术译注**：更学术的译法——"凭什么"可作"以何依据"。</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此句是墨兰顿最常被引用的格言。它将认识论焦点从"上帝/基督的形而上学本质"转向"基督为**我们**所做的/所赐予的"。</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0,14</w:t>
      </w:r>
      <w:r>
        <w:rPr>
          <w:rFonts w:ascii="Garamond" w:hAnsi="Garamond" w:eastAsia="FangSong"/>
          <w:b w:val="0"/>
          <w:i w:val="0"/>
          <w:color w:val="000000"/>
          <w:sz w:val="21"/>
        </w:rPr>
        <w:t xml:space="preserve"> 你要是不知道基督为什么取了肉身、为什么被钉在十字架上——光知道他的生平事迹又有什么用？就像一个医生，认得药草的形状、颜色、纹路就够了吗？它内在的</w:t>
      </w:r>
      <w:r>
        <w:rPr>
          <w:rFonts w:ascii="Garamond" w:hAnsi="Garamond" w:eastAsia="FangSong"/>
          <w:b/>
          <w:i w:val="0"/>
          <w:color w:val="000000"/>
          <w:sz w:val="21"/>
        </w:rPr>
        <w:t>药效</w:t>
      </w:r>
      <w:r>
        <w:rPr>
          <w:rFonts w:ascii="Garamond" w:hAnsi="Garamond" w:eastAsia="FangSong"/>
          <w:b w:val="0"/>
          <w:i w:val="0"/>
          <w:color w:val="000000"/>
          <w:sz w:val="21"/>
        </w:rPr>
        <w:t>难道就无所谓了吗？</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0,15</w:t>
      </w:r>
      <w:r>
        <w:rPr>
          <w:rFonts w:ascii="Garamond" w:hAnsi="Garamond" w:eastAsia="FangSong"/>
          <w:b w:val="0"/>
          <w:i w:val="0"/>
          <w:color w:val="000000"/>
          <w:sz w:val="21"/>
        </w:rPr>
        <w:t xml:space="preserve"> 所以，认识基督必须换一种完全不同的方式——跟经院派教的那一套彻底不同。基督赐给我们，是作</w:t>
      </w:r>
      <w:r>
        <w:rPr>
          <w:rFonts w:ascii="Garamond" w:hAnsi="Garamond" w:eastAsia="FangSong"/>
          <w:b/>
          <w:i w:val="0"/>
          <w:color w:val="000000"/>
          <w:sz w:val="21"/>
        </w:rPr>
        <w:t>医治</w:t>
      </w:r>
      <w:r>
        <w:rPr>
          <w:rFonts w:ascii="Garamond" w:hAnsi="Garamond" w:eastAsia="FangSong"/>
          <w:b w:val="0"/>
          <w:i w:val="0"/>
          <w:color w:val="000000"/>
          <w:sz w:val="21"/>
        </w:rPr>
        <w:t>（remedium），用圣经的话说，是作</w:t>
      </w:r>
      <w:r>
        <w:rPr>
          <w:rFonts w:ascii="Garamond" w:hAnsi="Garamond" w:eastAsia="FangSong"/>
          <w:b/>
          <w:i w:val="0"/>
          <w:color w:val="000000"/>
          <w:sz w:val="21"/>
        </w:rPr>
        <w:t>救恩</w:t>
      </w:r>
      <w:r>
        <w:rPr>
          <w:rFonts w:ascii="Garamond" w:hAnsi="Garamond" w:eastAsia="FangSong"/>
          <w:b w:val="0"/>
          <w:i w:val="0"/>
          <w:color w:val="000000"/>
          <w:sz w:val="21"/>
        </w:rPr>
        <w:t>（salutaris）。</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0,16</w:t>
      </w:r>
      <w:r>
        <w:rPr>
          <w:rFonts w:ascii="Garamond" w:hAnsi="Garamond" w:eastAsia="FangSong"/>
          <w:b w:val="0"/>
          <w:i w:val="0"/>
          <w:color w:val="000000"/>
          <w:sz w:val="21"/>
        </w:rPr>
        <w:t xml:space="preserve"> 说到底，什么才是真正的</w:t>
      </w:r>
      <w:r>
        <w:rPr>
          <w:rFonts w:ascii="Garamond" w:hAnsi="Garamond" w:eastAsia="FangSong"/>
          <w:b/>
          <w:i w:val="0"/>
          <w:color w:val="000000"/>
          <w:sz w:val="21"/>
        </w:rPr>
        <w:t>基督教认识</w:t>
      </w:r>
      <w:r>
        <w:rPr>
          <w:rFonts w:ascii="Garamond" w:hAnsi="Garamond" w:eastAsia="FangSong"/>
          <w:b w:val="0"/>
          <w:i w:val="0"/>
          <w:color w:val="000000"/>
          <w:sz w:val="21"/>
        </w:rPr>
        <w:t>？就是这几样：知道律法要你做什么；知道从哪里支取遵行律法的力量；知道从哪里寻求赦罪之恩；知道怎样把摇摇欲坠的心扶起来，去抵挡魔鬼、肉体和世界；知道怎样安慰那受击打、受煎熬的良心。</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**学术译注**：更学术的译法——"说到底"可作"要之"。</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**学术译注**：更学术的译法——"说到底"可作"要之"。</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V. 保罗的先例与本书使命（0,17-0,21）</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0,17</w:t>
      </w:r>
      <w:r>
        <w:rPr>
          <w:rFonts w:ascii="Garamond" w:hAnsi="Garamond" w:eastAsia="Garamond"/>
          <w:b w:val="0"/>
          <w:i w:val="0"/>
          <w:color w:val="000000"/>
          <w:sz w:val="21"/>
        </w:rPr>
        <w:t xml:space="preserve"> Scilicet ista docent scholastici? Paulus in epistola, quam Romanis dicavit, cum doctrinae christianae compendium conscriberet, num de mysteriis trinitatis, de modo incarnationis, de creatione activa et creatione passiva philosophabatur?</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0,17</w:t>
      </w:r>
      <w:r>
        <w:rPr>
          <w:rFonts w:ascii="Garamond" w:hAnsi="Garamond" w:eastAsia="FangSong"/>
          <w:b w:val="0"/>
          <w:i w:val="0"/>
          <w:color w:val="000000"/>
          <w:sz w:val="21"/>
        </w:rPr>
        <w:t xml:space="preserve"> 经院派教的难道是这些吗？保罗给罗马人写信，写的是一份基督教教导的纲要——可他到底在写什么？是在哲学思辨三位一体的奥秘吗？道成肉身的方式吗？什么能动创造、被动创造吗？</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0,18</w:t>
      </w:r>
      <w:r>
        <w:rPr>
          <w:rFonts w:ascii="Garamond" w:hAnsi="Garamond" w:eastAsia="Garamond"/>
          <w:b w:val="0"/>
          <w:i w:val="0"/>
          <w:color w:val="000000"/>
          <w:sz w:val="21"/>
        </w:rPr>
        <w:t xml:space="preserve"> At quid agit? Certe de lege, peccato, gratia, e quibus locis solis Christi cognitio pendet.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0,18</w:t>
      </w:r>
      <w:r>
        <w:rPr>
          <w:rFonts w:ascii="Garamond" w:hAnsi="Garamond" w:eastAsia="FangSong"/>
          <w:b w:val="0"/>
          <w:i w:val="0"/>
          <w:color w:val="000000"/>
          <w:sz w:val="21"/>
        </w:rPr>
        <w:t xml:space="preserve"> 他在谈什么呢？明摆着——</w:t>
      </w:r>
      <w:r>
        <w:rPr>
          <w:rFonts w:ascii="Garamond" w:hAnsi="Garamond" w:eastAsia="FangSong"/>
          <w:b/>
          <w:i w:val="0"/>
          <w:color w:val="000000"/>
          <w:sz w:val="21"/>
        </w:rPr>
        <w:t>律法、罪、恩典</w:t>
      </w:r>
      <w:r>
        <w:rPr>
          <w:rFonts w:ascii="Garamond" w:hAnsi="Garamond" w:eastAsia="FangSong"/>
          <w:b w:val="0"/>
          <w:i w:val="0"/>
          <w:color w:val="000000"/>
          <w:sz w:val="21"/>
        </w:rPr>
        <w:t>。离开这些要点，就根本无从认识基督。</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0,19</w:t>
      </w:r>
      <w:r>
        <w:rPr>
          <w:rFonts w:ascii="Garamond" w:hAnsi="Garamond" w:eastAsia="Garamond"/>
          <w:b w:val="0"/>
          <w:i w:val="0"/>
          <w:color w:val="000000"/>
          <w:sz w:val="21"/>
        </w:rPr>
        <w:t xml:space="preserve"> Quoties Paulus optare se testatur fidelibus locupletem Christi cognitionem! Praevidebat enim fore, ut relictis salutaribus locis animos converteremus ad frigidas et alienas a Christo disputationes.</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0,19</w:t>
      </w:r>
      <w:r>
        <w:rPr>
          <w:rFonts w:ascii="Garamond" w:hAnsi="Garamond" w:eastAsia="FangSong"/>
          <w:b w:val="0"/>
          <w:i w:val="0"/>
          <w:color w:val="000000"/>
          <w:sz w:val="21"/>
        </w:rPr>
        <w:t xml:space="preserve"> 保罗多少次说，他巴不得信徒们对基督有丰丰富富的认识（弗 1:17, 3:17-19）！因为他早就料到了——有一天我们会丢掉这些救恩的要点，把心思转向那些冷冰冰的、跟基督八竿子打不着的争论。</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0,20</w:t>
      </w:r>
      <w:r>
        <w:rPr>
          <w:rFonts w:ascii="Garamond" w:hAnsi="Garamond" w:eastAsia="Garamond"/>
          <w:b w:val="0"/>
          <w:i w:val="0"/>
          <w:color w:val="000000"/>
          <w:sz w:val="21"/>
        </w:rPr>
        <w:t xml:space="preserve"> Itaque nos aliquam delineabimus eorum locorum rationem, qui Christum tibi commendent, qui conscientiam confirment, qui animum adversus Satanam erigant.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0,20</w:t>
      </w:r>
      <w:r>
        <w:rPr>
          <w:rFonts w:ascii="Garamond" w:hAnsi="Garamond" w:eastAsia="FangSong"/>
          <w:b w:val="0"/>
          <w:i w:val="0"/>
          <w:color w:val="000000"/>
          <w:sz w:val="21"/>
        </w:rPr>
        <w:t xml:space="preserve"> 所以，我们要把这些要点给你理出一套眉目来——这些要点能把基督呈现在你面前，能坚固你的良心，能在撒但面前把你的心扶起来。</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0,21</w:t>
      </w:r>
      <w:r>
        <w:rPr>
          <w:rFonts w:ascii="Garamond" w:hAnsi="Garamond" w:eastAsia="Garamond"/>
          <w:b w:val="0"/>
          <w:i w:val="0"/>
          <w:color w:val="000000"/>
          <w:sz w:val="21"/>
        </w:rPr>
        <w:t xml:space="preserve"> Plerique locos virtutum et vitiorum tantum in scripturis requirunt, sed ea observatio philosophica magis est quam christiana. Quod cur ita dicam, paulo post intelliges.</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0,21</w:t>
      </w:r>
      <w:r>
        <w:rPr>
          <w:rFonts w:ascii="Garamond" w:hAnsi="Garamond" w:eastAsia="FangSong"/>
          <w:b w:val="0"/>
          <w:i w:val="0"/>
          <w:color w:val="000000"/>
          <w:sz w:val="21"/>
        </w:rPr>
        <w:t xml:space="preserve"> 大多数人在圣经里只找美德和恶习的条目——但这种读法，与其说是基督徒的，不如说是哲学家的。我为什么这么说，你读了后面的内容自然就明白了。</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**学术译注**：更学术的译法——"明摆着"可作"显而易见"(scilicet)。</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**罗马书作为神学纲领**：</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墨兰顿在此明确宣布：《罗马书》的**律法→罪→恩典**三重要义（而非经院的上帝→创造→道成肉身→圣礼框架）将成为《Loci Communes》的组织原则。</w:t>
      </w:r>
    </w:p>
    <w:p>
      <w:pPr>
        <w:spacing w:line="240" w:lineRule="auto" w:after="20" w:before="0"/>
      </w:pPr>
      <w:r>
        <w:rPr>
          <w:rFonts w:ascii="Garamond" w:hAnsi="Garamond" w:eastAsia="FangSong"/>
          <w:b w:val="0"/>
          <w:i w:val="0"/>
          <w:color w:val="646464"/>
          <w:sz w:val="15"/>
        </w:rPr>
        <w:t>- **compendium**（纲要）——保罗在写《罗马书》时已经为基督教神学提供了最完美的纲要。墨兰顿的《Loci Communes》就是将这个纲要展开为系统教导。</w:t>
      </w:r>
    </w:p>
    <w:p>
      <w:pPr>
        <w:spacing w:line="240" w:lineRule="auto" w:after="20" w:before="0"/>
      </w:pPr>
      <w:r>
        <w:rPr>
          <w:rFonts w:ascii="Garamond" w:hAnsi="Garamond" w:eastAsia="FangSong"/>
          <w:b w:val="0"/>
          <w:i w:val="0"/>
          <w:color w:val="646464"/>
          <w:sz w:val="15"/>
        </w:rPr>
        <w:t>- 最后一句（"稍后就会明白"）暗示了第1章的内容——美德和恶习的哲学分析之所以不是"基督教的"，是因为它没有触及人心中的情感（affectus），而这正是人无法靠自由意志控制的。</w:t>
      </w:r>
    </w:p>
    <w:p>
      <w:pPr>
        <w:spacing w:line="312" w:lineRule="auto" w:after="120" w:before="280"/>
        <w:jc w:val="left"/>
      </w:pPr>
      <w:r>
        <w:rPr>
          <w:rFonts w:ascii="Garamond" w:hAnsi="Garamond" w:eastAsia="SimSun"/>
          <w:b/>
          <w:i w:val="0"/>
          <w:color w:val="000000"/>
          <w:sz w:val="26"/>
        </w:rPr>
        <w:t>导论要点</w:t>
      </w:r>
    </w:p>
    <w:p>
      <w:pPr>
        <w:spacing w:line="240" w:lineRule="auto" w:after="20" w:before="0"/>
      </w:pPr>
      <w:r>
        <w:rPr>
          <w:rFonts w:ascii="Garamond" w:hAnsi="Garamond" w:eastAsia="FangSong"/>
          <w:b w:val="0"/>
          <w:i w:val="0"/>
          <w:color w:val="646464"/>
          <w:sz w:val="15"/>
        </w:rPr>
        <w:t>1. **Loci方法**：从学科关键要义出发组织知识——不同于经院的《四部语录》体系。</w:t>
      </w:r>
    </w:p>
    <w:p>
      <w:pPr>
        <w:spacing w:line="240" w:lineRule="auto" w:after="20" w:before="0"/>
      </w:pPr>
      <w:r>
        <w:rPr>
          <w:rFonts w:ascii="Garamond" w:hAnsi="Garamond" w:eastAsia="FangSong"/>
          <w:b w:val="0"/>
          <w:i w:val="0"/>
          <w:color w:val="646464"/>
          <w:sz w:val="15"/>
        </w:rPr>
        <w:t>2. **两重区分**：不可理解的神圣奥秘（当崇拜而非窥探）vs. 基督要人人明白的救恩主题（罪、律法、恩典）。</w:t>
      </w:r>
    </w:p>
    <w:p>
      <w:pPr>
        <w:spacing w:line="240" w:lineRule="auto" w:after="20" w:before="0"/>
      </w:pPr>
      <w:r>
        <w:rPr>
          <w:rFonts w:ascii="Garamond" w:hAnsi="Garamond" w:eastAsia="FangSong"/>
          <w:b w:val="0"/>
          <w:i w:val="0"/>
          <w:color w:val="646464"/>
          <w:sz w:val="15"/>
        </w:rPr>
        <w:t>3. **反经院主义的核心指控**：经院神学在空洞术语中遮蔽了福音和基督的恩惠。</w:t>
      </w:r>
    </w:p>
    <w:p>
      <w:pPr>
        <w:spacing w:line="240" w:lineRule="auto" w:after="20" w:before="0"/>
      </w:pPr>
      <w:r>
        <w:rPr>
          <w:rFonts w:ascii="Garamond" w:hAnsi="Garamond" w:eastAsia="FangSong"/>
          <w:b w:val="0"/>
          <w:i w:val="0"/>
          <w:color w:val="646464"/>
          <w:sz w:val="15"/>
        </w:rPr>
        <w:t>4. **"认识基督 = 认识他的恩惠"**：基督教认识论的革命性转向——从形而上学的本质论到救恩性的"为我"论。</w:t>
      </w:r>
    </w:p>
    <w:p>
      <w:pPr>
        <w:spacing w:line="240" w:lineRule="auto" w:after="20" w:before="0"/>
      </w:pPr>
      <w:r>
        <w:rPr>
          <w:rFonts w:ascii="Garamond" w:hAnsi="Garamond" w:eastAsia="FangSong"/>
          <w:b w:val="0"/>
          <w:i w:val="0"/>
          <w:color w:val="646464"/>
          <w:sz w:val="15"/>
        </w:rPr>
        <w:t>5. **罗马书作为神学范式**：律法→罪→恩典的三重要义将是《Loci Communes》的架构蓝图。</w:t>
      </w:r>
    </w:p>
    <w:p>
      <w:pPr>
        <w:spacing w:line="312" w:lineRule="auto" w:after="120" w:before="280"/>
        <w:jc w:val="left"/>
      </w:pPr>
      <w:r>
        <w:rPr>
          <w:rFonts w:ascii="Garamond" w:hAnsi="Garamond" w:eastAsia="SimSun"/>
          <w:b/>
          <w:i w:val="0"/>
          <w:color w:val="000000"/>
          <w:sz w:val="26"/>
        </w:rPr>
        <w:t>与全书的关系</w:t>
      </w:r>
    </w:p>
    <w:p>
      <w:pPr>
        <w:spacing w:line="480" w:lineRule="auto" w:after="40" w:before="0"/>
        <w:ind w:firstLine="420"/>
      </w:pPr>
      <w:r>
        <w:rPr>
          <w:rFonts w:ascii="Garamond" w:hAnsi="Garamond" w:eastAsia="FangSong"/>
          <w:b w:val="0"/>
          <w:i w:val="0"/>
          <w:color w:val="000000"/>
          <w:sz w:val="21"/>
        </w:rPr>
        <w:t>导论中所列出的20个 loci 与墨兰顿实际在1521年版中展开的11个 loci之间有着意味深长的差异——这说明墨兰顿自觉地将焦点收窄到了他认为最关键的"救恩主题"上：</w:t>
      </w:r>
    </w:p>
    <w:p>
      <w:pPr>
        <w:spacing w:line="240" w:lineRule="auto" w:after="20" w:before="0"/>
      </w:pPr>
      <w:r>
        <w:rPr>
          <w:rFonts w:ascii="Garamond" w:hAnsi="Garamond" w:eastAsia="FangSong"/>
          <w:b w:val="0"/>
          <w:i w:val="0"/>
          <w:color w:val="646464"/>
          <w:sz w:val="15"/>
        </w:rPr>
        <w:t>罪的力量 → 第2章 De Peccato</w:t>
      </w:r>
    </w:p>
    <w:p>
      <w:pPr>
        <w:spacing w:line="240" w:lineRule="auto" w:after="20" w:before="0"/>
      </w:pPr>
      <w:r>
        <w:rPr>
          <w:rFonts w:ascii="Garamond" w:hAnsi="Garamond" w:eastAsia="FangSong"/>
          <w:b w:val="0"/>
          <w:i w:val="0"/>
          <w:color w:val="646464"/>
          <w:sz w:val="15"/>
        </w:rPr>
        <w:t>律法 → 第3章 De Lege</w:t>
      </w:r>
    </w:p>
    <w:p>
      <w:pPr>
        <w:spacing w:line="240" w:lineRule="auto" w:after="20" w:before="0"/>
      </w:pPr>
      <w:r>
        <w:rPr>
          <w:rFonts w:ascii="Garamond" w:hAnsi="Garamond" w:eastAsia="FangSong"/>
          <w:b w:val="0"/>
          <w:i w:val="0"/>
          <w:color w:val="646464"/>
          <w:sz w:val="15"/>
        </w:rPr>
        <w:t>恩典 → 第5章 De Gratia（以及第4章 De Evangelio）</w:t>
      </w:r>
    </w:p>
    <w:p>
      <w:pPr>
        <w:spacing w:line="240" w:lineRule="auto" w:after="20" w:before="0"/>
      </w:pPr>
      <w:r>
        <w:rPr>
          <w:rFonts w:ascii="Garamond" w:hAnsi="Garamond" w:eastAsia="FangSong"/>
          <w:b w:val="0"/>
          <w:i w:val="0"/>
          <w:color w:val="646464"/>
          <w:sz w:val="15"/>
        </w:rPr>
        <w:t>借基督的修复 → 第6章 De Iustificatione et Fide</w:t>
      </w:r>
    </w:p>
    <w:p>
      <w:pPr>
        <w:spacing w:line="480" w:lineRule="auto" w:after="40" w:before="0"/>
        <w:ind w:firstLine="420"/>
      </w:pPr>
      <w:r>
        <w:rPr>
          <w:rFonts w:ascii="Garamond" w:hAnsi="Garamond" w:eastAsia="FangSong"/>
          <w:b w:val="0"/>
          <w:i w:val="0"/>
          <w:color w:val="000000"/>
          <w:sz w:val="21"/>
        </w:rPr>
        <w:t>而"最高主题"（三位一体、道成肉身的方式等）早在导论中就被悬搁了——这本身就是宗教改革的"解构"行动。</w:t>
      </w:r>
    </w:p>
    <w:p>
      <w:pPr>
        <w:spacing w:line="312" w:lineRule="auto" w:after="120" w:before="280"/>
        <w:jc w:val="left"/>
      </w:pPr>
      <w:r>
        <w:rPr>
          <w:rFonts w:ascii="Garamond" w:hAnsi="Garamond" w:eastAsia="SimSun"/>
          <w:b/>
          <w:i w:val="0"/>
          <w:color w:val="000000"/>
          <w:sz w:val="26"/>
        </w:rPr>
        <w:t>相关链接</w:t>
      </w:r>
    </w:p>
    <w:p>
      <w:pPr>
        <w:spacing w:line="240" w:lineRule="auto" w:after="20" w:before="0"/>
      </w:pPr>
      <w:r>
        <w:rPr>
          <w:rFonts w:ascii="Garamond" w:hAnsi="Garamond" w:eastAsia="FangSong"/>
          <w:b w:val="0"/>
          <w:i w:val="0"/>
          <w:color w:val="646464"/>
          <w:sz w:val="15"/>
        </w:rPr>
        <w:t>- 上一节：[[../00_献辞/Epistola_Dedicatoria|献辞]]</w:t>
      </w:r>
    </w:p>
    <w:p>
      <w:pPr>
        <w:spacing w:line="240" w:lineRule="auto" w:after="20" w:before="0"/>
      </w:pPr>
      <w:r>
        <w:rPr>
          <w:rFonts w:ascii="Garamond" w:hAnsi="Garamond" w:eastAsia="FangSong"/>
          <w:b w:val="0"/>
          <w:i w:val="0"/>
          <w:color w:val="646464"/>
          <w:sz w:val="15"/>
        </w:rPr>
        <w:t>- [[../01_论人的力量与自由意志/1_De_hominis_viribus|第1章：论自由意志]]</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术语表</w:t>
      </w:r>
      <w:r>
        <w:rPr>
          <w:rFonts w:ascii="Garamond" w:hAnsi="Garamond" w:eastAsia="FangSong"/>
          <w:b w:val="0"/>
          <w:i w:val="0"/>
          <w:color w:val="000000"/>
          <w:sz w:val="21"/>
        </w:rPr>
        <w:t>：loci communes、beneficia Christi、universalia、formalitates、connotata</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人物索引</w:t>
      </w:r>
      <w:r>
        <w:rPr>
          <w:rFonts w:ascii="Garamond" w:hAnsi="Garamond" w:eastAsia="FangSong"/>
          <w:b w:val="0"/>
          <w:i w:val="0"/>
          <w:color w:val="000000"/>
          <w:sz w:val="21"/>
        </w:rPr>
        <w:t>：</w:t>
      </w:r>
      <w:r>
        <w:rPr>
          <w:rFonts w:ascii="Garamond" w:hAnsi="Garamond" w:eastAsia="FangSong"/>
          <w:b w:val="0"/>
          <w:i w:val="0"/>
          <w:color w:val="0000B4"/>
          <w:sz w:val="21"/>
          <w:u w:val="single"/>
        </w:rPr>
        <w:t>约翰(大马士革的)</w:t>
      </w:r>
      <w:r>
        <w:rPr>
          <w:rFonts w:ascii="Garamond" w:hAnsi="Garamond" w:eastAsia="FangSong"/>
          <w:b w:val="0"/>
          <w:i w:val="0"/>
          <w:color w:val="000000"/>
          <w:sz w:val="21"/>
        </w:rPr>
        <w:t>、</w:t>
      </w:r>
      <w:r>
        <w:rPr>
          <w:rFonts w:ascii="Garamond" w:hAnsi="Garamond" w:eastAsia="FangSong"/>
          <w:b w:val="0"/>
          <w:i w:val="0"/>
          <w:color w:val="0000B4"/>
          <w:sz w:val="21"/>
          <w:u w:val="single"/>
        </w:rPr>
        <w:t>彼得·伦巴德</w:t>
      </w:r>
      <w:r>
        <w:rPr>
          <w:rFonts w:ascii="Garamond" w:hAnsi="Garamond" w:eastAsia="FangSong"/>
          <w:b w:val="0"/>
          <w:i w:val="0"/>
          <w:color w:val="000000"/>
          <w:sz w:val="21"/>
        </w:rPr>
        <w:t>、</w:t>
      </w:r>
      <w:r>
        <w:rPr>
          <w:rFonts w:ascii="Garamond" w:hAnsi="Garamond" w:eastAsia="FangSong"/>
          <w:b w:val="0"/>
          <w:i w:val="0"/>
          <w:color w:val="0000B4"/>
          <w:sz w:val="21"/>
          <w:u w:val="single"/>
        </w:rPr>
        <w:t>邓斯·司各脱</w:t>
      </w:r>
      <w:r>
        <w:rPr>
          <w:rFonts w:ascii="Garamond" w:hAnsi="Garamond" w:eastAsia="FangSong"/>
          <w:b w:val="0"/>
          <w:i w:val="0"/>
          <w:color w:val="000000"/>
          <w:sz w:val="21"/>
        </w:rPr>
        <w:t>、</w:t>
      </w:r>
      <w:r>
        <w:rPr>
          <w:rFonts w:ascii="Garamond" w:hAnsi="Garamond" w:eastAsia="FangSong"/>
          <w:b w:val="0"/>
          <w:i w:val="0"/>
          <w:color w:val="0000B4"/>
          <w:sz w:val="21"/>
          <w:u w:val="single"/>
        </w:rPr>
        <w:t>奥利金</w:t>
      </w:r>
      <w:r>
        <w:rPr>
          <w:rFonts w:ascii="Garamond" w:hAnsi="Garamond" w:eastAsia="FangSong"/>
          <w:b w:val="0"/>
          <w:i w:val="0"/>
          <w:color w:val="000000"/>
          <w:sz w:val="21"/>
        </w:rPr>
      </w:r>
    </w:p>
    <w:p>
      <w:pPr>
        <w:sectPr>
          <w:headerReference w:type="default" r:id="rId13"/>
          <w:footerReference w:type="default" r:id="rId14"/>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第1章：论人的力量，尤其论自由意志</w:t>
      </w:r>
    </w:p>
    <w:p>
      <w:pPr>
        <w:spacing w:line="288" w:lineRule="auto" w:after="200" w:before="0"/>
        <w:jc w:val="center"/>
      </w:pPr>
      <w:r>
        <w:rPr>
          <w:rFonts w:ascii="Garamond" w:hAnsi="Garamond" w:eastAsia="FangSong"/>
          <w:b w:val="0"/>
          <w:i/>
          <w:color w:val="646464"/>
          <w:sz w:val="20"/>
        </w:rPr>
        <w:t>De Hominis Viribus</w:t>
      </w:r>
    </w:p>
    <w:p>
      <w:pPr>
        <w:spacing w:line="240" w:lineRule="auto" w:after="20" w:before="0"/>
      </w:pPr>
      <w:r>
        <w:rPr>
          <w:rFonts w:ascii="Garamond" w:hAnsi="Garamond" w:eastAsia="FangSong"/>
          <w:b w:val="0"/>
          <w:i w:val="0"/>
          <w:color w:val="646464"/>
          <w:sz w:val="15"/>
        </w:rPr>
        <w:t>**De Hominis Viribus adeoque de Libero Arbitrio / Von den menschlichen Kräften und vom freien Willen**</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批判版（Melanchthons Werke in Auswahl II/1, ed. H. Engelland, 1952）</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导论：问题的提出</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§1-7</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自由意志的文献来源与哲学对教义的侵蚀</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一、人性的双重能力</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§8-16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认知力与情感力：摒弃"意志"与"理性"的哲学用语</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二、预定论与自由的否定</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§17-38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万事出于神预定，意志无自由——圣经见证</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三、论外部行为的自由</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§39-42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外部行为中确有某种自由——但上帝不看外在行为</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四、论内在情感不受控制</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§43-47</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内在情感（爱、恨、忧、喜）不在我们的权柄之下</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五、情感统治的普遍性</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§48-52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情感之间的角力：一个情感只能被更强的情感胜过</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六、驳斥经院哲学的"意志"</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§53-59</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驳斥经院哲学的"意志"概念——心 vs. 意志</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七、法利赛式的自由意志传统</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§60-65</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法利赛式的自由意志论是伪传统</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八、总结：三重参照</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§66-70</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总结：从三重参照看意志的不自由</w:t>
            </w:r>
          </w:p>
        </w:tc>
      </w:tr>
    </w:tbl>
    <w:p>
      <w:pPr>
        <w:spacing w:after="120" w:before="0"/>
      </w:pPr>
    </w:p>
    <w:p>
      <w:pPr>
        <w:spacing w:line="312" w:lineRule="auto" w:after="120" w:before="280"/>
        <w:jc w:val="left"/>
      </w:pPr>
      <w:r>
        <w:rPr>
          <w:rFonts w:ascii="Garamond" w:hAnsi="Garamond" w:eastAsia="SimSun"/>
          <w:b/>
          <w:i w:val="0"/>
          <w:color w:val="000000"/>
          <w:sz w:val="26"/>
        </w:rPr>
        <w:t>导论：问题的提出（§§1-7）</w:t>
      </w:r>
    </w:p>
    <w:p>
      <w:pPr>
        <w:spacing w:line="384" w:lineRule="auto" w:after="20" w:before="80"/>
      </w:pPr>
      <w:r>
        <w:rPr>
          <w:rFonts w:ascii="Garamond" w:hAnsi="Garamond" w:eastAsia="Garamond"/>
          <w:b w:val="0"/>
          <w:i w:val="0"/>
          <w:color w:val="000000"/>
          <w:sz w:val="21"/>
        </w:rPr>
        <w:t>Scripsere de libero arbitrio Augustinus et Bernardus et ille quidem sua posterioribus libris, quos adversus Pelagianos edidit, multipliciter retractavit. Bernardus non est similis sui. Sunt hac de re etiam apud Graecos quaedam, sed sparsim.</w:t>
      </w:r>
    </w:p>
    <w:p>
      <w:pPr>
        <w:spacing w:line="480" w:lineRule="auto" w:after="40" w:before="0"/>
        <w:ind w:firstLine="420"/>
      </w:pPr>
      <w:r>
        <w:rPr>
          <w:rFonts w:ascii="Garamond" w:hAnsi="Garamond" w:eastAsia="FangSong"/>
          <w:b w:val="0"/>
          <w:i w:val="0"/>
          <w:color w:val="000000"/>
          <w:sz w:val="21"/>
        </w:rPr>
        <w:t>关于自由意志，奥古斯丁和伯尔纳都写过东西。奥古斯丁在后来那些反驳伯拉纠派的著作里，多番修正过自己早年的说法。伯尔纳呢，自己跟自己都不太一致。希腊教父那边也有几笔相关的讨论，但零零散散的。</w:t>
      </w:r>
    </w:p>
    <w:p>
      <w:pPr>
        <w:spacing w:line="384" w:lineRule="auto" w:after="20" w:before="80"/>
      </w:pPr>
      <w:r>
        <w:rPr>
          <w:rFonts w:ascii="Garamond" w:hAnsi="Garamond" w:eastAsia="Garamond"/>
          <w:b w:val="0"/>
          <w:i w:val="0"/>
          <w:color w:val="000000"/>
          <w:sz w:val="21"/>
        </w:rPr>
        <w:t>Ego, quandoquidem non sequar hominum opiniones et simplicissime et planissime rem exponam, quam fere obscurarunt auctores tum veteres tum novi, quia sic interpretabantur scripturas, ut simul vellent tamen rationis humanae iudicio satisfieri.</w:t>
      </w:r>
    </w:p>
    <w:p>
      <w:pPr>
        <w:spacing w:line="480" w:lineRule="auto" w:after="40" w:before="0"/>
        <w:ind w:firstLine="420"/>
      </w:pPr>
      <w:r>
        <w:rPr>
          <w:rFonts w:ascii="Garamond" w:hAnsi="Garamond" w:eastAsia="FangSong"/>
          <w:b w:val="0"/>
          <w:i w:val="0"/>
          <w:color w:val="000000"/>
          <w:sz w:val="21"/>
        </w:rPr>
        <w:t>但我不打算追随人的看法。我要用最朴素、最直白的方式，把这个问题讲清楚——这个问题几乎被古今所有的作者都给搞模糊了。他们解经的路数是这样的：一边跟着圣经走，一边又总想让人理性觉得也能说得通。</w:t>
      </w:r>
    </w:p>
    <w:p>
      <w:pPr>
        <w:spacing w:line="384" w:lineRule="auto" w:after="20" w:before="80"/>
      </w:pPr>
      <w:r>
        <w:rPr>
          <w:rFonts w:ascii="Garamond" w:hAnsi="Garamond" w:eastAsia="Garamond"/>
          <w:b w:val="0"/>
          <w:i w:val="0"/>
          <w:color w:val="000000"/>
          <w:sz w:val="21"/>
        </w:rPr>
        <w:t>Parum civile videbatur docere necessario peccare hominem; crudele videbatur reprehendi voluntatem, si non posset se a vitio ad virtutem convertere. Ideo et plura viribus humanis, quam par erat, tribuere et mire variarunt, cum rationis iudicio viderent ubique refragari scripturas.</w:t>
      </w:r>
    </w:p>
    <w:p>
      <w:pPr>
        <w:spacing w:line="480" w:lineRule="auto" w:after="40" w:before="0"/>
        <w:ind w:firstLine="420"/>
      </w:pPr>
      <w:r>
        <w:rPr>
          <w:rFonts w:ascii="Garamond" w:hAnsi="Garamond" w:eastAsia="FangSong"/>
          <w:b w:val="0"/>
          <w:i w:val="0"/>
          <w:color w:val="000000"/>
          <w:sz w:val="21"/>
        </w:rPr>
        <w:t>说人必然犯罪、没法不犯罪——这种话听起来总不够体面。如果说意志其实没能力从恶转向善，你还去责备它——这又显得太残忍。于是，他们就不停地给人赋予远超实际的力量，而且花样百出——因为无论他们怎么拐弯抹角地讲，理性一看，圣经就是处处在跟他们作对。</w:t>
      </w:r>
    </w:p>
    <w:p>
      <w:pPr>
        <w:spacing w:line="384" w:lineRule="auto" w:after="20" w:before="80"/>
      </w:pPr>
      <w:r>
        <w:rPr>
          <w:rFonts w:ascii="Garamond" w:hAnsi="Garamond" w:eastAsia="Garamond"/>
          <w:b w:val="0"/>
          <w:i w:val="0"/>
          <w:color w:val="000000"/>
          <w:sz w:val="21"/>
        </w:rPr>
        <w:t>Et in hoc quidem loco, cum prorsus christiana doctrina a philosophia et humana ratione dissentiat, tamen sensim irrepsit philosophia in christianismum, et receptum est impium de libero arbitrio dogma et obscurata Christi beneficentia per profanam illam et animalem rationis nostrae sapientiam.</w:t>
      </w:r>
    </w:p>
    <w:p>
      <w:pPr>
        <w:spacing w:line="480" w:lineRule="auto" w:after="40" w:before="0"/>
        <w:ind w:firstLine="420"/>
      </w:pPr>
      <w:r>
        <w:rPr>
          <w:rFonts w:ascii="Garamond" w:hAnsi="Garamond" w:eastAsia="FangSong"/>
          <w:b w:val="0"/>
          <w:i w:val="0"/>
          <w:color w:val="000000"/>
          <w:sz w:val="21"/>
        </w:rPr>
        <w:t>问题就在这儿——尽管基督教的教导跟哲学、跟人的理性完全背道而驰，哲学还是一点一点地渗了进来。那个不敬虔的自由意志教义，就这样被接纳了；而基督的恩惠，就被我们那属世、属血气、属理性的所谓"智慧"，给遮得严严实实。</w:t>
      </w:r>
    </w:p>
    <w:p>
      <w:pPr>
        <w:spacing w:line="384" w:lineRule="auto" w:after="20" w:before="80"/>
      </w:pPr>
      <w:r>
        <w:rPr>
          <w:rFonts w:ascii="Garamond" w:hAnsi="Garamond" w:eastAsia="Garamond"/>
          <w:b w:val="0"/>
          <w:i w:val="0"/>
          <w:color w:val="000000"/>
          <w:sz w:val="21"/>
        </w:rPr>
        <w:t>Usurpata est vox liberi arbitrii a divinis literis, a sensu et iudicio spiritus alienissima qua videmus sanctos viros non raro offensos esse.</w:t>
      </w:r>
    </w:p>
    <w:p>
      <w:pPr>
        <w:spacing w:line="480" w:lineRule="auto" w:after="40" w:before="0"/>
        <w:ind w:firstLine="420"/>
      </w:pPr>
      <w:r>
        <w:rPr>
          <w:rFonts w:ascii="Garamond" w:hAnsi="Garamond" w:eastAsia="FangSong"/>
          <w:b w:val="0"/>
          <w:i w:val="0"/>
          <w:color w:val="000000"/>
          <w:sz w:val="21"/>
        </w:rPr>
        <w:t>"自由意志"这个词，确实是从圣经里借来的——可是圣经里这个用语传达的，是圣灵的感知、圣灵的判断，跟后来人们塞进去的意思压根是两回事。正因如此，我们看到，连圣徒们都时常在这个词上栽跟头。</w:t>
      </w:r>
    </w:p>
    <w:p>
      <w:pPr>
        <w:spacing w:line="384" w:lineRule="auto" w:after="20" w:before="80"/>
      </w:pPr>
      <w:r>
        <w:rPr>
          <w:rFonts w:ascii="Garamond" w:hAnsi="Garamond" w:eastAsia="Garamond"/>
          <w:b w:val="0"/>
          <w:i w:val="0"/>
          <w:color w:val="000000"/>
          <w:sz w:val="21"/>
        </w:rPr>
        <w:t>Additum est e Platonis philosophia vocabulum rationis aeque perniciosum. Nam perinde atque his posterioribus ecclesiae temporibus Aristotelem pro Christo sumus amplexi ita statim post ecclesiae auspicia per Platonicam philosophiam christiana doctrina labefactata est.</w:t>
      </w:r>
    </w:p>
    <w:p>
      <w:pPr>
        <w:spacing w:line="480" w:lineRule="auto" w:after="40" w:before="0"/>
        <w:ind w:firstLine="420"/>
      </w:pPr>
      <w:r>
        <w:rPr>
          <w:rFonts w:ascii="Garamond" w:hAnsi="Garamond" w:eastAsia="FangSong"/>
          <w:b w:val="0"/>
          <w:i w:val="0"/>
          <w:color w:val="000000"/>
          <w:sz w:val="21"/>
        </w:rPr>
        <w:t>后来，从柏拉图的哲学里又搬进来"理性"这个词，同样有害。后世教会用亚里士多德取代了基督，这你知道；但其实早在教会刚刚建立的时候，基督教的教义就已经被柏拉图哲学给腐蚀了。</w:t>
      </w:r>
    </w:p>
    <w:p>
      <w:pPr>
        <w:spacing w:line="384" w:lineRule="auto" w:after="20" w:before="80"/>
      </w:pPr>
      <w:r>
        <w:rPr>
          <w:rFonts w:ascii="Garamond" w:hAnsi="Garamond" w:eastAsia="Garamond"/>
          <w:b w:val="0"/>
          <w:i w:val="0"/>
          <w:color w:val="000000"/>
          <w:sz w:val="21"/>
        </w:rPr>
        <w:t>Ita factum est, ut praeter canonicas scripturas nullae sint in ecclesia sincerae literae. Redolet philosophiam, quidquid omnino commentariis proditum est.</w:t>
      </w:r>
    </w:p>
    <w:p>
      <w:pPr>
        <w:spacing w:line="480" w:lineRule="auto" w:after="40" w:before="0"/>
        <w:ind w:firstLine="420"/>
      </w:pPr>
      <w:r>
        <w:rPr>
          <w:rFonts w:ascii="Garamond" w:hAnsi="Garamond" w:eastAsia="FangSong"/>
          <w:b w:val="0"/>
          <w:i w:val="0"/>
          <w:color w:val="000000"/>
          <w:sz w:val="21"/>
        </w:rPr>
        <w:t>结果是什么呢？除了正经的圣经之外，教会里再也没有一本真正纯正的著作了。凡是在各种注释书里流传下来的东西，没有哪一本不透着一股子哲学味儿。</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**术语解释**：**liberum arbitrium（自由意志）**——拉丁神学的核心术语，指人意志中天然的、不受强迫的选择能力。墨兰顿在本章中将系统性地否定这种能力的独立性。</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注释**：墨兰顿在此指出的是一种方法论的错误——神学家们出于"文明"和"人道"的考虑，不愿接受圣经关于人性彻底败坏的教导，因而试图在人的理性和圣经真理之间寻求妥协。这直接导致了自由意志教义的泛滥。</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**术语解释**：**animalis sapientia（属血气的智慧）**——墨兰顿沿用保罗的用语（σαρκικός, 属肉体的），指未被圣灵更新的理性。这种理性不能理解属灵之事，却自以为能评判神的事情。</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**学术译注**：更学术的译法——"塞进去"可作"掺入"；"压根"可作"全然"；"栽跟头"可作"陷入错谬"。</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**注释**：这是墨兰顿极具批判性的论断——自教父时代以来，基督教神学已经被希腊哲学（先是柏拉图主义，后是亚里士多德主义）严重侵蚀。他的《神学 loci》正是要回到纯正的圣经神学。</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一、人性的双重能力（§§8-16）</w:t>
      </w:r>
    </w:p>
    <w:p>
      <w:pPr>
        <w:spacing w:line="384" w:lineRule="auto" w:after="20" w:before="80"/>
      </w:pPr>
      <w:r>
        <w:rPr>
          <w:rFonts w:ascii="Garamond" w:hAnsi="Garamond" w:eastAsia="Garamond"/>
          <w:b w:val="0"/>
          <w:i w:val="0"/>
          <w:color w:val="000000"/>
          <w:sz w:val="21"/>
        </w:rPr>
        <w:t>Ac primum quidem in describenda hominis natura non habemus opus multiplicibus philosophorum partitionibus, sed paucis in duo partimur hominem. Est enim in eo vis cognoscendi, est et vis, qua vel persequitur vel refugit, quae cognovit.</w:t>
      </w:r>
    </w:p>
    <w:p>
      <w:pPr>
        <w:spacing w:line="480" w:lineRule="auto" w:after="40" w:before="0"/>
        <w:ind w:firstLine="420"/>
      </w:pPr>
      <w:r>
        <w:rPr>
          <w:rFonts w:ascii="Garamond" w:hAnsi="Garamond" w:eastAsia="FangSong"/>
          <w:b w:val="0"/>
          <w:i w:val="0"/>
          <w:color w:val="000000"/>
          <w:sz w:val="21"/>
        </w:rPr>
        <w:t>先来讲人的本性是怎么回事。我们不需要哲学家那种越分越细、没完没了的分类法；我们只要简简单单把人分成两块就够了。人里头，有一种认知的能力，还有一种能力，是用来追寻或者躲开那个被认知到的东西的。</w:t>
      </w:r>
    </w:p>
    <w:p>
      <w:pPr>
        <w:spacing w:line="384" w:lineRule="auto" w:after="20" w:before="80"/>
      </w:pPr>
      <w:r>
        <w:rPr>
          <w:rFonts w:ascii="Garamond" w:hAnsi="Garamond" w:eastAsia="Garamond"/>
          <w:b w:val="0"/>
          <w:i w:val="0"/>
          <w:color w:val="000000"/>
          <w:sz w:val="21"/>
        </w:rPr>
        <w:t>Vis cognoscendi est, qua sentimus aut intellegimus, ratiocinamur, alia cum aliis comparamus, aliud ex alio colligimus. Vis, e qua affectus oriuntur, est, qua aut adversamur aut persequimur cognita. Hanc vim alias voluntatem, alias affectum, alias appetitum nominant.</w:t>
      </w:r>
    </w:p>
    <w:p>
      <w:pPr>
        <w:spacing w:line="480" w:lineRule="auto" w:after="40" w:before="0"/>
        <w:ind w:firstLine="420"/>
      </w:pPr>
      <w:r>
        <w:rPr>
          <w:rFonts w:ascii="Garamond" w:hAnsi="Garamond" w:eastAsia="FangSong"/>
          <w:b w:val="0"/>
          <w:i w:val="0"/>
          <w:color w:val="000000"/>
          <w:sz w:val="21"/>
        </w:rPr>
        <w:t>认知力，是我们靠着它去感知、理解、推理、比较、从此事推出彼事的那种能力。而产生情感的那种能力呢，是我们靠着它去抗拒或者趋近我们所认知到的东西的。人们有时候管它叫"意志"（voluntas），有时候叫"情感"（affectus），有时候又叫"欲望"（appetitus）。</w:t>
      </w:r>
    </w:p>
    <w:p>
      <w:pPr>
        <w:spacing w:line="384" w:lineRule="auto" w:after="20" w:before="80"/>
      </w:pPr>
      <w:r>
        <w:rPr>
          <w:rFonts w:ascii="Garamond" w:hAnsi="Garamond" w:eastAsia="Garamond"/>
          <w:b w:val="0"/>
          <w:i w:val="0"/>
          <w:color w:val="000000"/>
          <w:sz w:val="21"/>
        </w:rPr>
        <w:t>Non puto magnopere referre hoc loco separare sensus ab intellectu, quem vocant, et appetitum sensuum ab appetitu superiore.</w:t>
      </w:r>
    </w:p>
    <w:p>
      <w:pPr>
        <w:spacing w:line="480" w:lineRule="auto" w:after="40" w:before="0"/>
        <w:ind w:firstLine="420"/>
      </w:pPr>
      <w:r>
        <w:rPr>
          <w:rFonts w:ascii="Garamond" w:hAnsi="Garamond" w:eastAsia="FangSong"/>
          <w:b w:val="0"/>
          <w:i w:val="0"/>
          <w:color w:val="000000"/>
          <w:sz w:val="21"/>
        </w:rPr>
        <w:t>在这里，我觉得没太大必要再分什么"感官"和所谓的"理智"（intellectus），也不用再去拆开"感官的欲望"（appetitus sensuum）和"高级的欲望"（appetitus superior）。</w:t>
      </w:r>
    </w:p>
    <w:p>
      <w:pPr>
        <w:spacing w:line="384" w:lineRule="auto" w:after="20" w:before="80"/>
      </w:pPr>
      <w:r>
        <w:rPr>
          <w:rFonts w:ascii="Garamond" w:hAnsi="Garamond" w:eastAsia="Garamond"/>
          <w:b w:val="0"/>
          <w:i w:val="0"/>
          <w:color w:val="000000"/>
          <w:sz w:val="21"/>
        </w:rPr>
        <w:t>Nos enim de superiore loquemur, hoc est, non modo de eo, in quo fames, sitis et similes brutorum affectus sunt, sed de eo, in quo amor, odium, spes, metus, tristitia, ira et qui ex his nascuntur affectus, insunt: ipsi voluntatem vocant.</w:t>
      </w:r>
    </w:p>
    <w:p>
      <w:pPr>
        <w:spacing w:line="480" w:lineRule="auto" w:after="40" w:before="0"/>
        <w:ind w:firstLine="420"/>
      </w:pPr>
      <w:r>
        <w:rPr>
          <w:rFonts w:ascii="Garamond" w:hAnsi="Garamond" w:eastAsia="FangSong"/>
          <w:b w:val="0"/>
          <w:i w:val="0"/>
          <w:color w:val="000000"/>
          <w:sz w:val="21"/>
        </w:rPr>
        <w:t>我们要谈的就是这个高级的层面——不只是饥渴那一类禽兽也有的冲动，更是爱、恨、希望、恐惧、忧伤、愤怒，以及从这些里头生发出来的种种情感——而这些东西，恰恰就是人们嘴里常说的那个"意志"（voluntas）。</w:t>
      </w:r>
    </w:p>
    <w:p>
      <w:pPr>
        <w:spacing w:line="384" w:lineRule="auto" w:after="20" w:before="80"/>
      </w:pPr>
      <w:r>
        <w:rPr>
          <w:rFonts w:ascii="Garamond" w:hAnsi="Garamond" w:eastAsia="Garamond"/>
          <w:b w:val="0"/>
          <w:i w:val="0"/>
          <w:color w:val="000000"/>
          <w:sz w:val="21"/>
        </w:rPr>
        <w:t>Cognitio servit voluntati, ita liberum arbitrium novo vocabulo vocant coniunctam voluntatem cum cognitione seu consilio intellectus.</w:t>
      </w:r>
    </w:p>
    <w:p>
      <w:pPr>
        <w:spacing w:line="480" w:lineRule="auto" w:after="40" w:before="0"/>
        <w:ind w:firstLine="420"/>
      </w:pPr>
      <w:r>
        <w:rPr>
          <w:rFonts w:ascii="Garamond" w:hAnsi="Garamond" w:eastAsia="FangSong"/>
          <w:b w:val="0"/>
          <w:i w:val="0"/>
          <w:color w:val="000000"/>
          <w:sz w:val="21"/>
        </w:rPr>
        <w:t>认知是给意志跑腿的。所以他们就造了个新名词，把意志和认知——也就是理智的盘算——绑在一起，管它叫"自由意志"（liberum arbitrium）。</w:t>
      </w:r>
    </w:p>
    <w:p>
      <w:pPr>
        <w:spacing w:line="384" w:lineRule="auto" w:after="20" w:before="80"/>
      </w:pPr>
      <w:r>
        <w:rPr>
          <w:rFonts w:ascii="Garamond" w:hAnsi="Garamond" w:eastAsia="Garamond"/>
          <w:b w:val="0"/>
          <w:i w:val="0"/>
          <w:color w:val="000000"/>
          <w:sz w:val="21"/>
        </w:rPr>
        <w:t>Nam perinde, ut in republica tyrannus, ita in homine voluntas est, et ut senatus tyranno obnoxius est, ita voluntati cognitio, ita ut, quamquam bona moneat cognitio, respuat tamen eam voluntas feraturque affectu suo, ut posthac clarius explicabimus.</w:t>
      </w:r>
    </w:p>
    <w:p>
      <w:pPr>
        <w:spacing w:line="480" w:lineRule="auto" w:after="40" w:before="0"/>
        <w:ind w:firstLine="420"/>
      </w:pPr>
      <w:r>
        <w:rPr>
          <w:rFonts w:ascii="Garamond" w:hAnsi="Garamond" w:eastAsia="FangSong"/>
          <w:b w:val="0"/>
          <w:i w:val="0"/>
          <w:color w:val="000000"/>
          <w:sz w:val="21"/>
        </w:rPr>
        <w:t>你可得看清楚这个格局：意志在人里头的地位，就相当于国家里的那个僭主；理智之于意志，就好比元老院之于僭主——只能附从。因此，理智就算给指出了善在哪儿，意志照样可以把它推开，顺着自己的情感往前冲。这个我们后面要讲得更透。</w:t>
      </w:r>
    </w:p>
    <w:p>
      <w:pPr>
        <w:spacing w:line="384" w:lineRule="auto" w:after="20" w:before="80"/>
      </w:pPr>
      <w:r>
        <w:rPr>
          <w:rFonts w:ascii="Garamond" w:hAnsi="Garamond" w:eastAsia="Garamond"/>
          <w:b w:val="0"/>
          <w:i w:val="0"/>
          <w:color w:val="000000"/>
          <w:sz w:val="21"/>
        </w:rPr>
        <w:t>Rursum intellectum cum voluntate coniunctam vocant rationem. Nos neque rationis neque liberi arbitrii voce utemur, sed hominis partes nominabimus vim cognoscendi et vim obnoxiam affectibus, hoc est amori, odio, spei, metui et similibus.</w:t>
      </w:r>
    </w:p>
    <w:p>
      <w:pPr>
        <w:spacing w:line="480" w:lineRule="auto" w:after="40" w:before="0"/>
        <w:ind w:firstLine="420"/>
      </w:pPr>
      <w:r>
        <w:rPr>
          <w:rFonts w:ascii="Garamond" w:hAnsi="Garamond" w:eastAsia="FangSong"/>
          <w:b w:val="0"/>
          <w:i w:val="0"/>
          <w:color w:val="000000"/>
          <w:sz w:val="21"/>
        </w:rPr>
        <w:t>转过头来，他们又把"理智和意志的组合"叫做"理性"（ratio）。可我们不用"理性"这个词，也不用"自由意志"这个词。我们就老老实实把人分成两个部分来说：认知力（vis cognoscendi），和那个受情感摆布的能力（vis obnoxia affectibus）——也就是爱、恨、希望、恐惧等等坐落在里面的那块地方。</w:t>
      </w:r>
    </w:p>
    <w:p>
      <w:pPr>
        <w:spacing w:line="384" w:lineRule="auto" w:after="20" w:before="80"/>
      </w:pPr>
      <w:r>
        <w:rPr>
          <w:rFonts w:ascii="Garamond" w:hAnsi="Garamond" w:eastAsia="Garamond"/>
          <w:b w:val="0"/>
          <w:i w:val="0"/>
          <w:color w:val="000000"/>
          <w:sz w:val="21"/>
        </w:rPr>
        <w:t>Haec oportuit monere, quo facilius postea indicari posset legis ac gratiae discrimen, immo quo certius etiam cognosci posset, num qua sit penes hominem libertas. Et in hac re mirum est, quam operose versati sint tum veteres tum novi.</w:t>
      </w:r>
    </w:p>
    <w:p>
      <w:pPr>
        <w:spacing w:line="480" w:lineRule="auto" w:after="40" w:before="0"/>
        <w:ind w:firstLine="420"/>
      </w:pPr>
      <w:r>
        <w:rPr>
          <w:rFonts w:ascii="Garamond" w:hAnsi="Garamond" w:eastAsia="FangSong"/>
          <w:b w:val="0"/>
          <w:i w:val="0"/>
          <w:color w:val="000000"/>
          <w:sz w:val="21"/>
        </w:rPr>
        <w:t>为什么不先把这个交代清楚呢？有了它，后面讲律法和恩典怎么区分，就顺多了。更根本的是：不先把这个搞清楚，你根本没法确知，人身上到底有没有所谓的自由。说来也稀奇，为了这个问题，古人今人都不知道费了多少笔墨、绕了多少弯子。</w:t>
      </w:r>
    </w:p>
    <w:p>
      <w:pPr>
        <w:spacing w:line="384" w:lineRule="auto" w:after="20" w:before="80"/>
      </w:pPr>
      <w:r>
        <w:rPr>
          <w:rFonts w:ascii="Garamond" w:hAnsi="Garamond" w:eastAsia="Garamond"/>
          <w:b w:val="0"/>
          <w:i w:val="0"/>
          <w:color w:val="000000"/>
          <w:sz w:val="21"/>
        </w:rPr>
        <w:t>Nos, si quis haec calumniabitur, libenter et fortiter tuebimur nostra. Volui enim modo pinguissime delineare hominem et videor mihi, quantum omnino retulit, de hominis partibus dixisse.</w:t>
      </w:r>
    </w:p>
    <w:p>
      <w:pPr>
        <w:spacing w:line="480" w:lineRule="auto" w:after="40" w:before="0"/>
        <w:ind w:firstLine="420"/>
      </w:pPr>
      <w:r>
        <w:rPr>
          <w:rFonts w:ascii="Garamond" w:hAnsi="Garamond" w:eastAsia="FangSong"/>
          <w:b w:val="0"/>
          <w:i w:val="0"/>
          <w:color w:val="000000"/>
          <w:sz w:val="21"/>
        </w:rPr>
        <w:t>有人要是想来挑我们这些话的刺儿，没问题，我们很乐意、也很坚定地护卫我们讲的这一切。我本来也没打算精雕细刻地画人——只是粗粗勾勒几笔。我觉得，对理解人来讲，我把人的这几个部分确实已经讲到了要害。</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**术语解释**：**vis cognoscendi（认知力）**与**vis affectuum / vis qua affectus oriuntur（情感力）**——墨兰顿对人性的双重划分，替代了经院哲学中"理性"（intellectus）与"意志"（voluntas）的划分。这一区分是理解墨兰顿整个神学人类学的关键。</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关键论点**：这是墨兰顿对经院哲学"自由意志"概念的解构——所谓"自由意志"无非是意志（被情感支配的欲望）加上理性的认可。然而意志在人性中居于僭主地位，理性根本不是自由中立的能力，而是被意志的情感所奴役。</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**注释**：墨兰顿此处明确指出：他对人性结构的讨论，其最终目的是服务于"律法与恩典的区分"——这一主题是整部《神学 loci》的核心。他在前言中已宣告：只有从律法、罪、恩典这些"有益的论题"中才能认识基督。</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二、预定论与自由的否定（§§17-38）</w:t>
      </w:r>
    </w:p>
    <w:p>
      <w:pPr>
        <w:spacing w:line="384" w:lineRule="auto" w:after="20" w:before="80"/>
      </w:pPr>
      <w:r>
        <w:rPr>
          <w:rFonts w:ascii="Garamond" w:hAnsi="Garamond" w:eastAsia="Garamond"/>
          <w:b w:val="0"/>
          <w:i w:val="0"/>
          <w:color w:val="000000"/>
          <w:sz w:val="21"/>
        </w:rPr>
        <w:t>Pertinet autem ad vim cognoscendi lex, id est cognitio faciendorum, ad vim affectuum virtus, peccatum. Libertas non dicitur proprie cadere in partem cognoscentem, verum ea voluntati obtemperans huc aut illuc rapitur.</w:t>
      </w:r>
    </w:p>
    <w:p>
      <w:pPr>
        <w:spacing w:line="480" w:lineRule="auto" w:after="40" w:before="0"/>
        <w:ind w:firstLine="420"/>
      </w:pPr>
      <w:r>
        <w:rPr>
          <w:rFonts w:ascii="Garamond" w:hAnsi="Garamond" w:eastAsia="FangSong"/>
          <w:b w:val="0"/>
          <w:i w:val="0"/>
          <w:color w:val="000000"/>
          <w:sz w:val="21"/>
        </w:rPr>
        <w:t>律法——就是那套"什么该做、什么不该做"的认知——属于认知力管。德性和罪，则落在情感力那边。"自由"这个东西，严格来说并不落在认知的那一半上；是认知被意志牵着鼻子走，拽过来、拉过去。</w:t>
      </w:r>
    </w:p>
    <w:p>
      <w:pPr>
        <w:spacing w:line="384" w:lineRule="auto" w:after="20" w:before="80"/>
      </w:pPr>
      <w:r>
        <w:rPr>
          <w:rFonts w:ascii="Garamond" w:hAnsi="Garamond" w:eastAsia="Garamond"/>
          <w:b w:val="0"/>
          <w:i w:val="0"/>
          <w:color w:val="000000"/>
          <w:sz w:val="21"/>
        </w:rPr>
        <w:t>Est autem libertas posse agere aut non agere, posse sic aut aliter agere. Itaque in quaestionem vocatur, sitne libera voluntas et quatenus libera sit.</w:t>
      </w:r>
    </w:p>
    <w:p>
      <w:pPr>
        <w:spacing w:line="480" w:lineRule="auto" w:after="40" w:before="0"/>
        <w:ind w:firstLine="420"/>
      </w:pPr>
      <w:r>
        <w:rPr>
          <w:rFonts w:ascii="Garamond" w:hAnsi="Garamond" w:eastAsia="FangSong"/>
          <w:b w:val="0"/>
          <w:i w:val="0"/>
          <w:color w:val="000000"/>
          <w:sz w:val="21"/>
        </w:rPr>
        <w:t>那什么叫自由？自由就是可以去做也可以不做，可以这样做也可以那样做。所以真正的问题是：意志到底自由不自由？自由的话，又自由到什么程度？</w:t>
      </w:r>
    </w:p>
    <w:p>
      <w:pPr>
        <w:spacing w:line="384" w:lineRule="auto" w:after="20" w:before="80"/>
      </w:pPr>
      <w:r>
        <w:rPr>
          <w:rFonts w:ascii="Garamond" w:hAnsi="Garamond" w:eastAsia="Garamond"/>
          <w:b w:val="0"/>
          <w:i w:val="0"/>
          <w:color w:val="000000"/>
          <w:sz w:val="21"/>
        </w:rPr>
        <w:t>Resp. Quandoquidem omnia quae eveniunt, necessario iuxta divinam praedestinationem eveniunt, nulla est voluntatis nostrae libertas.</w:t>
      </w:r>
    </w:p>
    <w:p>
      <w:pPr>
        <w:spacing w:line="480" w:lineRule="auto" w:after="40" w:before="0"/>
        <w:ind w:firstLine="420"/>
      </w:pPr>
      <w:r>
        <w:rPr>
          <w:rFonts w:ascii="Garamond" w:hAnsi="Garamond" w:eastAsia="FangSong"/>
          <w:b w:val="0"/>
          <w:i w:val="0"/>
          <w:color w:val="000000"/>
          <w:sz w:val="21"/>
        </w:rPr>
        <w:t>我的回答：既然所有发生的事情——每一件——都是照着神的预定必然发生的，那我们的意志就根本没有自由。</w:t>
      </w:r>
    </w:p>
    <w:p>
      <w:pPr>
        <w:spacing w:line="384" w:lineRule="auto" w:after="20" w:before="80"/>
      </w:pPr>
      <w:r>
        <w:rPr>
          <w:rFonts w:ascii="Garamond" w:hAnsi="Garamond" w:eastAsia="Garamond"/>
          <w:b w:val="0"/>
          <w:i w:val="0"/>
          <w:color w:val="000000"/>
          <w:sz w:val="21"/>
        </w:rPr>
        <w:t>Paulus ad Rom. XI.: "Quoniam ex ipso et in ipso" etc.; ad Ephes. I.: "Qui operatur omnia secundum consilium voluntatis suae"; Mat. X.: "Nonne duo passeres asse veneunt, et unus ex illis non cadet super terram sine patre vestro."</w:t>
      </w:r>
    </w:p>
    <w:p>
      <w:pPr>
        <w:spacing w:line="480" w:lineRule="auto" w:after="40" w:before="0"/>
        <w:ind w:firstLine="420"/>
      </w:pPr>
      <w:r>
        <w:rPr>
          <w:rFonts w:ascii="Garamond" w:hAnsi="Garamond" w:eastAsia="FangSong"/>
          <w:b w:val="0"/>
          <w:i w:val="0"/>
          <w:color w:val="000000"/>
          <w:sz w:val="21"/>
        </w:rPr>
        <w:t>你听保罗怎么说。罗马书第十一章："万有都是本于他，倚靠他，归于他。"以弗所书第一章："那位随己意行作万事的。"马太福音第十章："两只麻雀不是只卖一分银子吗？但若是你们的父不许，一只也不会掉在地上。"</w:t>
      </w:r>
    </w:p>
    <w:p>
      <w:pPr>
        <w:spacing w:line="384" w:lineRule="auto" w:after="20" w:before="80"/>
      </w:pPr>
      <w:r>
        <w:rPr>
          <w:rFonts w:ascii="Garamond" w:hAnsi="Garamond" w:eastAsia="Garamond"/>
          <w:b w:val="0"/>
          <w:i w:val="0"/>
          <w:color w:val="000000"/>
          <w:sz w:val="21"/>
        </w:rPr>
        <w:t>Obsecro, quid hac sententia clarius dici potuit? Proverb. XVI.: "Universa propter semetipsum operatus est dominus, impium quoque ad diem malum." Et rursus XX.: "A domino diriguntur gressus viri, quis autem hominum potest intelligere viam suam." Rursum XVI.: "Cor hominis disponit viam suam, dominus autem dirigit gressus eius."</w:t>
      </w:r>
    </w:p>
    <w:p>
      <w:pPr>
        <w:spacing w:line="480" w:lineRule="auto" w:after="40" w:before="0"/>
        <w:ind w:firstLine="420"/>
      </w:pPr>
      <w:r>
        <w:rPr>
          <w:rFonts w:ascii="Garamond" w:hAnsi="Garamond" w:eastAsia="FangSong"/>
          <w:b w:val="0"/>
          <w:i w:val="0"/>
          <w:color w:val="000000"/>
          <w:sz w:val="21"/>
        </w:rPr>
        <w:t>请问，还有什么能比这些话更清楚呢？箴言第十六章："耶和华造万物，各有其用；连恶人也是为祸患的日子所造的。"第二十章又讲："人的脚步由耶和华所定，人自己哪能明白自己的路呢？"第十六章还有一句："人心筹算自己的道路，但指引他脚步的，是耶和华。"</w:t>
      </w:r>
    </w:p>
    <w:p>
      <w:pPr>
        <w:spacing w:line="384" w:lineRule="auto" w:after="20" w:before="80"/>
      </w:pPr>
      <w:r>
        <w:rPr>
          <w:rFonts w:ascii="Garamond" w:hAnsi="Garamond" w:eastAsia="Garamond"/>
          <w:b w:val="0"/>
          <w:i w:val="0"/>
          <w:color w:val="000000"/>
          <w:sz w:val="21"/>
        </w:rPr>
        <w:t>Hier. X.: "Scio, domine, quod non est hominis via eius, nec viri est, ut dirigat gressus suos." Praeterea idem docent divinae historiae. Gen. XV.: "Necdum completae sunt iniquitates Amorreorum."</w:t>
      </w:r>
    </w:p>
    <w:p>
      <w:pPr>
        <w:spacing w:line="480" w:lineRule="auto" w:after="40" w:before="0"/>
        <w:ind w:firstLine="420"/>
      </w:pPr>
      <w:r>
        <w:rPr>
          <w:rFonts w:ascii="Garamond" w:hAnsi="Garamond" w:eastAsia="FangSong"/>
          <w:b w:val="0"/>
          <w:i w:val="0"/>
          <w:color w:val="000000"/>
          <w:sz w:val="21"/>
        </w:rPr>
        <w:t>耶利米书第十章："耶和华啊，我知道，人的道路不由自己；行路的人，也不能定自己的脚步。"圣经历史也是这样作证的。创世记第十五章："因为亚摩利人的罪孽还没有满盈。"</w:t>
      </w:r>
    </w:p>
    <w:p>
      <w:pPr>
        <w:spacing w:line="384" w:lineRule="auto" w:after="20" w:before="80"/>
      </w:pPr>
      <w:r>
        <w:rPr>
          <w:rFonts w:ascii="Garamond" w:hAnsi="Garamond" w:eastAsia="Garamond"/>
          <w:b w:val="0"/>
          <w:i w:val="0"/>
          <w:color w:val="000000"/>
          <w:sz w:val="21"/>
        </w:rPr>
        <w:t>In secundo capite primi libri Regum: "Et non audierunt vocem patris sui, quia voluit Dominus occidere eos."</w:t>
      </w:r>
    </w:p>
    <w:p>
      <w:pPr>
        <w:spacing w:line="480" w:lineRule="auto" w:after="40" w:before="0"/>
        <w:ind w:firstLine="420"/>
      </w:pPr>
      <w:r>
        <w:rPr>
          <w:rFonts w:ascii="Garamond" w:hAnsi="Garamond" w:eastAsia="FangSong"/>
          <w:b w:val="0"/>
          <w:i w:val="0"/>
          <w:color w:val="000000"/>
          <w:sz w:val="21"/>
        </w:rPr>
        <w:t>撒母耳记上第二章："他们不听父亲的话——因为耶和华定意要杀死他们。"</w:t>
      </w:r>
    </w:p>
    <w:p>
      <w:pPr>
        <w:spacing w:line="384" w:lineRule="auto" w:after="20" w:before="80"/>
      </w:pPr>
      <w:r>
        <w:rPr>
          <w:rFonts w:ascii="Garamond" w:hAnsi="Garamond" w:eastAsia="Garamond"/>
          <w:b w:val="0"/>
          <w:i w:val="0"/>
          <w:color w:val="000000"/>
          <w:sz w:val="21"/>
        </w:rPr>
        <w:t>Quid similius casui fortuito, quam quod Saul abit, quaesiturus asinas, et ungitur a Samuele inauguraturque regno? Rursum in primo Regnorum cap. X.: "Abiit cum Saule pars exercitus, quorum tetigerat corda deus."</w:t>
      </w:r>
    </w:p>
    <w:p>
      <w:pPr>
        <w:spacing w:line="480" w:lineRule="auto" w:after="40" w:before="0"/>
        <w:ind w:firstLine="420"/>
      </w:pPr>
      <w:r>
        <w:rPr>
          <w:rFonts w:ascii="Garamond" w:hAnsi="Garamond" w:eastAsia="FangSong"/>
          <w:b w:val="0"/>
          <w:i w:val="0"/>
          <w:color w:val="000000"/>
          <w:sz w:val="21"/>
        </w:rPr>
        <w:t>你再想扫罗的事。一个人出去找几头走丢了的驴，结果被撒母耳膏立为王——你说，还有比这更"偶然"的吗？可撒母耳记上第十章明明说："有一群人跟扫罗去了——那是神触动了他们的心。"</w:t>
      </w:r>
    </w:p>
    <w:p>
      <w:pPr>
        <w:spacing w:line="384" w:lineRule="auto" w:after="20" w:before="80"/>
      </w:pPr>
      <w:r>
        <w:rPr>
          <w:rFonts w:ascii="Garamond" w:hAnsi="Garamond" w:eastAsia="Garamond"/>
          <w:b w:val="0"/>
          <w:i w:val="0"/>
          <w:color w:val="000000"/>
          <w:sz w:val="21"/>
        </w:rPr>
        <w:t>In tertio Regnorum cap. XII.: "Non acquievit rex populo, quoniam aversatus fuerat eum dominus, ut suscitaret verbum suum, quod locutus fuerat in manu Ahiae Silonitae ad Hieroboam filium Nabath."</w:t>
      </w:r>
    </w:p>
    <w:p>
      <w:pPr>
        <w:spacing w:line="480" w:lineRule="auto" w:after="40" w:before="0"/>
        <w:ind w:firstLine="420"/>
      </w:pPr>
      <w:r>
        <w:rPr>
          <w:rFonts w:ascii="Garamond" w:hAnsi="Garamond" w:eastAsia="FangSong"/>
          <w:b w:val="0"/>
          <w:i w:val="0"/>
          <w:color w:val="000000"/>
          <w:sz w:val="21"/>
        </w:rPr>
        <w:t>列王纪上第十二章："王不肯依从百姓——因为这事出于耶和华，为要应验他借着示罗人亚希雅、对尼八的儿子耶罗波安所说的话。"</w:t>
      </w:r>
    </w:p>
    <w:p>
      <w:pPr>
        <w:spacing w:line="384" w:lineRule="auto" w:after="20" w:before="80"/>
      </w:pPr>
      <w:r>
        <w:rPr>
          <w:rFonts w:ascii="Garamond" w:hAnsi="Garamond" w:eastAsia="Garamond"/>
          <w:b w:val="0"/>
          <w:i w:val="0"/>
          <w:color w:val="000000"/>
          <w:sz w:val="21"/>
        </w:rPr>
        <w:t>Et quid aliud in nono capite et XI. ad Romanos Paulus agit, quam ut omnia, quae fiunt, in destinationem divinam referat? Abhorret ab hac sententia iudicium carnis seu rationis humanae, contra amplectitur eam iudicium spiritus.</w:t>
      </w:r>
    </w:p>
    <w:p>
      <w:pPr>
        <w:spacing w:line="480" w:lineRule="auto" w:after="40" w:before="0"/>
        <w:ind w:firstLine="420"/>
      </w:pPr>
      <w:r>
        <w:rPr>
          <w:rFonts w:ascii="Garamond" w:hAnsi="Garamond" w:eastAsia="FangSong"/>
          <w:b w:val="0"/>
          <w:i w:val="0"/>
          <w:color w:val="000000"/>
          <w:sz w:val="21"/>
        </w:rPr>
        <w:t>保罗在罗马书第九章和第十一章翻来覆去做的，不就是一件事吗？——把一切发生的事，全数归到神的预定那里去。属血气的判断——就是人的理性——对这话反胃得很；可是属灵的判断，却开开心心地接纳它。</w:t>
      </w:r>
    </w:p>
    <w:p>
      <w:pPr>
        <w:spacing w:line="384" w:lineRule="auto" w:after="20" w:before="80"/>
      </w:pPr>
      <w:r>
        <w:rPr>
          <w:rFonts w:ascii="Garamond" w:hAnsi="Garamond" w:eastAsia="Garamond"/>
          <w:b w:val="0"/>
          <w:i w:val="0"/>
          <w:color w:val="000000"/>
          <w:sz w:val="21"/>
        </w:rPr>
        <w:t>Neque enim vel timorem dei vel fiduciam in deum certius aliunde disces, quam ubi imbueris animum hac de praedestinatione sententia. Annon eam ubique in proverbiis inculcat Solomon, ut alias timorem, alias fidem doceat?</w:t>
      </w:r>
    </w:p>
    <w:p>
      <w:pPr>
        <w:spacing w:line="480" w:lineRule="auto" w:after="40" w:before="0"/>
        <w:ind w:firstLine="420"/>
      </w:pPr>
      <w:r>
        <w:rPr>
          <w:rFonts w:ascii="Garamond" w:hAnsi="Garamond" w:eastAsia="FangSong"/>
          <w:b w:val="0"/>
          <w:i w:val="0"/>
          <w:color w:val="000000"/>
          <w:sz w:val="21"/>
        </w:rPr>
        <w:t>在哪儿能把敬畏神和信靠神学得更踏实呢？没有别的地方，比你把"神预定一切"这个信念深深地浸进心里，学得更结实的。所罗门在箴言里翻来覆去地讲，不就是借着这个道理，一会儿教人敬畏，一会儿教人信靠吗？</w:t>
      </w:r>
    </w:p>
    <w:p>
      <w:pPr>
        <w:spacing w:line="384" w:lineRule="auto" w:after="20" w:before="80"/>
      </w:pPr>
      <w:r>
        <w:rPr>
          <w:rFonts w:ascii="Garamond" w:hAnsi="Garamond" w:eastAsia="Garamond"/>
          <w:b w:val="0"/>
          <w:i w:val="0"/>
          <w:color w:val="000000"/>
          <w:sz w:val="21"/>
        </w:rPr>
        <w:t>An non inculcat eam in eo libello, cui Ecclesiastae titulus est? Multum enim omnino refert ad premendam damnandamque humanae rationis tum sapientiam tum prudentiam constanter credere, quod a deo fiant omnia.</w:t>
      </w:r>
    </w:p>
    <w:p>
      <w:pPr>
        <w:spacing w:line="480" w:lineRule="auto" w:after="40" w:before="0"/>
        <w:ind w:firstLine="420"/>
      </w:pPr>
      <w:r>
        <w:rPr>
          <w:rFonts w:ascii="Garamond" w:hAnsi="Garamond" w:eastAsia="FangSong"/>
          <w:b w:val="0"/>
          <w:i w:val="0"/>
          <w:color w:val="000000"/>
          <w:sz w:val="21"/>
        </w:rPr>
        <w:t>他在那本叫"传道书"的小书里头，不也翻来覆去灌输同一件事吗？坚定地相信万事都是从神来的——这对打垮人的理性那种自高自大的"智慧"和"聪明"，意义实在太大了。</w:t>
      </w:r>
    </w:p>
    <w:p>
      <w:pPr>
        <w:spacing w:line="384" w:lineRule="auto" w:after="20" w:before="80"/>
      </w:pPr>
      <w:r>
        <w:rPr>
          <w:rFonts w:ascii="Garamond" w:hAnsi="Garamond" w:eastAsia="Garamond"/>
          <w:b w:val="0"/>
          <w:i w:val="0"/>
          <w:color w:val="000000"/>
          <w:sz w:val="21"/>
        </w:rPr>
        <w:t>Annon hoc uno loco efficacissime consolatur discipulos Christus, cum inquit: "Omnes capilli capitis vestri numerati sunt?"</w:t>
      </w:r>
    </w:p>
    <w:p>
      <w:pPr>
        <w:spacing w:line="480" w:lineRule="auto" w:after="40" w:before="0"/>
        <w:ind w:firstLine="420"/>
      </w:pPr>
      <w:r>
        <w:rPr>
          <w:rFonts w:ascii="Garamond" w:hAnsi="Garamond" w:eastAsia="FangSong"/>
          <w:b w:val="0"/>
          <w:i w:val="0"/>
          <w:color w:val="000000"/>
          <w:sz w:val="21"/>
        </w:rPr>
        <w:t>基督安慰门徒，哪句话最有力？不就是"连你们的头发，每一根都数过了"这句吗？</w:t>
      </w:r>
    </w:p>
    <w:p>
      <w:pPr>
        <w:spacing w:line="384" w:lineRule="auto" w:after="20" w:before="80"/>
      </w:pPr>
      <w:r>
        <w:rPr>
          <w:rFonts w:ascii="Garamond" w:hAnsi="Garamond" w:eastAsia="Garamond"/>
          <w:b w:val="0"/>
          <w:i w:val="0"/>
          <w:color w:val="000000"/>
          <w:sz w:val="21"/>
        </w:rPr>
        <w:t>Quid igitur, inquies, nullane est in rebus, ut istorum vocabulo utar, contingentia, nihil casus, nihil fortuna? Omnia necessario evenire scripturae docent.</w:t>
      </w:r>
    </w:p>
    <w:p>
      <w:pPr>
        <w:spacing w:line="480" w:lineRule="auto" w:after="40" w:before="0"/>
        <w:ind w:firstLine="420"/>
      </w:pPr>
      <w:r>
        <w:rPr>
          <w:rFonts w:ascii="Garamond" w:hAnsi="Garamond" w:eastAsia="FangSong"/>
          <w:b w:val="0"/>
          <w:i w:val="0"/>
          <w:color w:val="000000"/>
          <w:sz w:val="21"/>
        </w:rPr>
        <w:t>也许有人要问了：那照你这么说，世界上就没有——用他们那个词来说——"偶然性"了？没有偶然，没有运气？对。圣经教导的就是：万事都是必然发生的。</w:t>
      </w:r>
    </w:p>
    <w:p>
      <w:pPr>
        <w:spacing w:line="384" w:lineRule="auto" w:after="20" w:before="80"/>
      </w:pPr>
      <w:r>
        <w:rPr>
          <w:rFonts w:ascii="Garamond" w:hAnsi="Garamond" w:eastAsia="Garamond"/>
          <w:b w:val="0"/>
          <w:i w:val="0"/>
          <w:color w:val="000000"/>
          <w:sz w:val="21"/>
        </w:rPr>
        <w:t>Esto, videatur tibi esse in rebus humanis contingentia, iudicio rationis hic imperandum est.</w:t>
      </w:r>
    </w:p>
    <w:p>
      <w:pPr>
        <w:spacing w:line="480" w:lineRule="auto" w:after="40" w:before="0"/>
        <w:ind w:firstLine="420"/>
      </w:pPr>
      <w:r>
        <w:rPr>
          <w:rFonts w:ascii="Garamond" w:hAnsi="Garamond" w:eastAsia="FangSong"/>
          <w:b w:val="0"/>
          <w:i w:val="0"/>
          <w:color w:val="000000"/>
          <w:sz w:val="21"/>
        </w:rPr>
        <w:t>就算在你眼里，人间的事好像有偶然——这时候，你得用理性把自己管住。</w:t>
      </w:r>
    </w:p>
    <w:p>
      <w:pPr>
        <w:spacing w:line="384" w:lineRule="auto" w:after="20" w:before="80"/>
      </w:pPr>
      <w:r>
        <w:rPr>
          <w:rFonts w:ascii="Garamond" w:hAnsi="Garamond" w:eastAsia="Garamond"/>
          <w:b w:val="0"/>
          <w:i w:val="0"/>
          <w:color w:val="000000"/>
          <w:sz w:val="21"/>
        </w:rPr>
        <w:t>Sic Solomon, cum in praedestinationis cogitatione versatus esset, inquit: "Et intellexi, quod omnium operum dei nullam possit homo invenire rationem eorum, quae sub sole fiunt."</w:t>
      </w:r>
    </w:p>
    <w:p>
      <w:pPr>
        <w:spacing w:line="480" w:lineRule="auto" w:after="40" w:before="0"/>
        <w:ind w:firstLine="420"/>
      </w:pPr>
      <w:r>
        <w:rPr>
          <w:rFonts w:ascii="Garamond" w:hAnsi="Garamond" w:eastAsia="FangSong"/>
          <w:b w:val="0"/>
          <w:i w:val="0"/>
          <w:color w:val="000000"/>
          <w:sz w:val="21"/>
        </w:rPr>
        <w:t>所罗门在深深想过预定这个奥秘之后，说了什么？"我看见了神一切的作为，也知道了：日光之下发生的事，人根本找不出它们背后的道理。"</w:t>
      </w:r>
    </w:p>
    <w:p>
      <w:pPr>
        <w:spacing w:line="384" w:lineRule="auto" w:after="20" w:before="80"/>
      </w:pPr>
      <w:r>
        <w:rPr>
          <w:rFonts w:ascii="Garamond" w:hAnsi="Garamond" w:eastAsia="Garamond"/>
          <w:b w:val="0"/>
          <w:i w:val="0"/>
          <w:color w:val="000000"/>
          <w:sz w:val="21"/>
        </w:rPr>
        <w:t>Sed ineptus videar, qui statim initio operis de asperrimo loco, de praedestinatione disseram. Quamquam quid attinet in compendio, primo an postremo loco id agam, quod in omnes disputationis nostrae partes incidet?</w:t>
      </w:r>
    </w:p>
    <w:p>
      <w:pPr>
        <w:spacing w:line="480" w:lineRule="auto" w:after="40" w:before="0"/>
        <w:ind w:firstLine="420"/>
      </w:pPr>
      <w:r>
        <w:rPr>
          <w:rFonts w:ascii="Garamond" w:hAnsi="Garamond" w:eastAsia="FangSong"/>
          <w:b w:val="0"/>
          <w:i w:val="0"/>
          <w:color w:val="000000"/>
          <w:sz w:val="21"/>
        </w:rPr>
        <w:t>好吧，也许你会觉得我这个人很蠢——一本纲要一上来就挑预定论这么难的东西讲。不过你想，在这样一本纲要里，一个从头到尾会贯穿我们所有讨论的问题，我把它放在开头讲还是放在结尾讲，有差别吗？</w:t>
      </w:r>
    </w:p>
    <w:p>
      <w:pPr>
        <w:spacing w:line="384" w:lineRule="auto" w:after="20" w:before="80"/>
      </w:pPr>
      <w:r>
        <w:rPr>
          <w:rFonts w:ascii="Garamond" w:hAnsi="Garamond" w:eastAsia="Garamond"/>
          <w:b w:val="0"/>
          <w:i w:val="0"/>
          <w:color w:val="000000"/>
          <w:sz w:val="21"/>
        </w:rPr>
        <w:t>Et cum de libero arbitrio omnino primo loco agendum esset, qui potui dissimulare sententiam scripturae de praedestinatione, quando voluntati nostrae libertatem per praedestinationis necessitatem adimit scriptura?</w:t>
      </w:r>
    </w:p>
    <w:p>
      <w:pPr>
        <w:spacing w:line="480" w:lineRule="auto" w:after="40" w:before="0"/>
        <w:ind w:firstLine="420"/>
      </w:pPr>
      <w:r>
        <w:rPr>
          <w:rFonts w:ascii="Garamond" w:hAnsi="Garamond" w:eastAsia="FangSong"/>
          <w:b w:val="0"/>
          <w:i w:val="0"/>
          <w:color w:val="000000"/>
          <w:sz w:val="21"/>
        </w:rPr>
        <w:t>再说，我第一步要谈的就是自由意志——圣经明明借着预定的必然性，一把夺走了意志的自由。我能假装圣经里没有教导预定论这回事吗？</w:t>
      </w:r>
    </w:p>
    <w:p>
      <w:pPr>
        <w:spacing w:line="384" w:lineRule="auto" w:after="20" w:before="80"/>
      </w:pPr>
      <w:r>
        <w:rPr>
          <w:rFonts w:ascii="Garamond" w:hAnsi="Garamond" w:eastAsia="Garamond"/>
          <w:b w:val="0"/>
          <w:i w:val="0"/>
          <w:color w:val="000000"/>
          <w:sz w:val="21"/>
        </w:rPr>
        <w:t>Quamquam non omnino nihil puto referre statim pueriles mentes hac sententia imbui, quod omnia eveniant non iuxta hominum consilia et conatus, sed iuxta dei voluntatem.</w:t>
      </w:r>
    </w:p>
    <w:p>
      <w:pPr>
        <w:spacing w:line="480" w:lineRule="auto" w:after="40" w:before="0"/>
        <w:ind w:firstLine="420"/>
      </w:pPr>
      <w:r>
        <w:rPr>
          <w:rFonts w:ascii="Garamond" w:hAnsi="Garamond" w:eastAsia="FangSong"/>
          <w:b w:val="0"/>
          <w:i w:val="0"/>
          <w:color w:val="000000"/>
          <w:sz w:val="21"/>
        </w:rPr>
        <w:t>其实，我倒觉得，让刚入门的人一开头就把这个观念吃进去——万事不是按人的谋划和打拼来发生的，而是照着神的旨意——并不是什么无用的事。</w:t>
      </w:r>
    </w:p>
    <w:p>
      <w:pPr>
        <w:spacing w:line="384" w:lineRule="auto" w:after="20" w:before="80"/>
      </w:pPr>
      <w:r>
        <w:rPr>
          <w:rFonts w:ascii="Garamond" w:hAnsi="Garamond" w:eastAsia="Garamond"/>
          <w:b w:val="0"/>
          <w:i w:val="0"/>
          <w:color w:val="000000"/>
          <w:sz w:val="21"/>
        </w:rPr>
        <w:t>Annon hoc Solomon in illis gnomis suis, quas pueritiae scripsit, statim a principio monet?</w:t>
      </w:r>
    </w:p>
    <w:p>
      <w:pPr>
        <w:spacing w:line="480" w:lineRule="auto" w:after="40" w:before="0"/>
        <w:ind w:firstLine="420"/>
      </w:pPr>
      <w:r>
        <w:rPr>
          <w:rFonts w:ascii="Garamond" w:hAnsi="Garamond" w:eastAsia="FangSong"/>
          <w:b w:val="0"/>
          <w:i w:val="0"/>
          <w:color w:val="000000"/>
          <w:sz w:val="21"/>
        </w:rPr>
        <w:t>所罗门为年轻人写箴言，不也是一开篇就提醒这一点吗？</w:t>
      </w:r>
    </w:p>
    <w:p>
      <w:pPr>
        <w:spacing w:line="384" w:lineRule="auto" w:after="20" w:before="80"/>
      </w:pPr>
      <w:r>
        <w:rPr>
          <w:rFonts w:ascii="Garamond" w:hAnsi="Garamond" w:eastAsia="Garamond"/>
          <w:b w:val="0"/>
          <w:i w:val="0"/>
          <w:color w:val="000000"/>
          <w:sz w:val="21"/>
        </w:rPr>
        <w:t>Et quod asperior paulo sententia de praedestinatione vulgo videtur, debemus illi impiae sophistarum theologiae, quae sic inculcavit nobis rerum contingentiam et libertatem voluntatis nostrae, ut a veritate scripturae molliculae aures abhorreant.</w:t>
      </w:r>
    </w:p>
    <w:p>
      <w:pPr>
        <w:spacing w:line="480" w:lineRule="auto" w:after="40" w:before="0"/>
        <w:ind w:firstLine="420"/>
      </w:pPr>
      <w:r>
        <w:rPr>
          <w:rFonts w:ascii="Garamond" w:hAnsi="Garamond" w:eastAsia="FangSong"/>
          <w:b w:val="0"/>
          <w:i w:val="0"/>
          <w:color w:val="000000"/>
          <w:sz w:val="21"/>
        </w:rPr>
        <w:t>为什么预定论这种道理在一般人耳朵里听起来生硬难咽？这要算在那些诡辩家（sophistae）不敬虔的神学头上。他们拼命把什么"偶然性"、什么"意志自由"往我们脑子里灌——灌到我们耳朵娇滴滴的，一碰到圣经的真理就觉得扎耳、就往后缩。</w:t>
      </w:r>
    </w:p>
    <w:p>
      <w:pPr>
        <w:spacing w:line="384" w:lineRule="auto" w:after="20" w:before="80"/>
      </w:pPr>
      <w:r>
        <w:rPr>
          <w:rFonts w:ascii="Garamond" w:hAnsi="Garamond" w:eastAsia="Garamond"/>
          <w:b w:val="0"/>
          <w:i w:val="0"/>
          <w:color w:val="000000"/>
          <w:sz w:val="21"/>
        </w:rPr>
        <w:t>Proinde ut iis etiam consulamus, quibus haec duriora videntur, quae de praedestinatione diximus, ipsam voluntatis humanae naturam propius contemplabimur, ut intelligant studiosi non modo in re theologica falsos sophistas, sed et in naturae iudicio.</w:t>
      </w:r>
    </w:p>
    <w:p>
      <w:pPr>
        <w:spacing w:line="480" w:lineRule="auto" w:after="40" w:before="0"/>
        <w:ind w:firstLine="420"/>
      </w:pPr>
      <w:r>
        <w:rPr>
          <w:rFonts w:ascii="Garamond" w:hAnsi="Garamond" w:eastAsia="FangSong"/>
          <w:b w:val="0"/>
          <w:i w:val="0"/>
          <w:color w:val="000000"/>
          <w:sz w:val="21"/>
        </w:rPr>
        <w:t>好吧。为了照顾那些觉得我们前面讲预定论讲得太硬的人，我们现在就凑得更近一点，仔仔细细看一看人意志本身到底是个什么本性。这样，用功读书的人就能看见，那些诡辩家们——不单在神学上翻了船，在对人本性的判断上也一样翻了船。</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**关键论点**：墨兰顿在这里提出一个革命性的主张——自由（libertas）不是认知力的属性，因为认知力本身就受制于意志（情感力）。这与经院哲学认为"自由意志"是理性与意志合一运作的观点截然相反。</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术语解释**：**praedestinatio（预定）**——墨兰顿在此直接将自由意志问题置于预定论的框架下。他的论证是逻辑性的：如果神预定了一切，那么在人这一边就谈不上自由。这一"预定论的决定论"是路德宗区别于其他传统的关键特征。</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**注释**：§§20-25 是一连串密集的圣经引证。墨兰顿的策略是"从圣经本身"证明预定论——他不用哲学的推理，而是让圣经自己说话。所引经文涵盖了律法书、先知书、历史书、诗歌智慧书和福音书，表明预定论是所有圣经书卷的一致见证。</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**注释**：墨兰顿在此将预定论与敬虔生活直接联系起来。预定论不是为了满足人的思辨好奇，而是为了教导人"敬畏"和"信心"——这是"人的理性"（humana ratio）所排斥的。预定论的真正功能是压抑理性、建立对神的依靠。</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**过渡**：§38 标志着从预定论论证向人性分析的过渡。墨兰顿的论证策略是双重的：先从天上的预定（神学论证）来说明意志不自由，再从地上的本性（人性分析）来证明同样的结论——这样，就连那些不接受预定论的人，也无法逃脱意志不自由的结论。</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三、论外部行为的自由（§§39-42）</w:t>
      </w:r>
    </w:p>
    <w:p>
      <w:pPr>
        <w:spacing w:line="384" w:lineRule="auto" w:after="20" w:before="80"/>
      </w:pPr>
      <w:r>
        <w:rPr>
          <w:rFonts w:ascii="Garamond" w:hAnsi="Garamond" w:eastAsia="Garamond"/>
          <w:b w:val="0"/>
          <w:i w:val="0"/>
          <w:color w:val="000000"/>
          <w:sz w:val="21"/>
        </w:rPr>
        <w:t>Dicemus autem de praedestinatione paulo post suo loco revellemusque, quam licebit brevissime, quae hac de re impie commenti sunt sophistae.</w:t>
      </w:r>
    </w:p>
    <w:p>
      <w:pPr>
        <w:spacing w:line="480" w:lineRule="auto" w:after="40" w:before="0"/>
        <w:ind w:firstLine="420"/>
      </w:pPr>
      <w:r>
        <w:rPr>
          <w:rFonts w:ascii="Garamond" w:hAnsi="Garamond" w:eastAsia="FangSong"/>
          <w:b w:val="0"/>
          <w:i w:val="0"/>
          <w:color w:val="000000"/>
          <w:sz w:val="21"/>
        </w:rPr>
        <w:t>不过预定论这件事，我们稍后会在更合适的地方再谈，到时候尽我们所能用最简短的方式，把那些诡辩家在这问题上捏造的亵渎言论一一揭开。</w:t>
      </w:r>
    </w:p>
    <w:p>
      <w:pPr>
        <w:spacing w:line="384" w:lineRule="auto" w:after="20" w:before="80"/>
      </w:pPr>
      <w:r>
        <w:rPr>
          <w:rFonts w:ascii="Garamond" w:hAnsi="Garamond" w:eastAsia="Garamond"/>
          <w:b w:val="0"/>
          <w:i w:val="0"/>
          <w:color w:val="000000"/>
          <w:sz w:val="21"/>
        </w:rPr>
        <w:t>Vallam ait Eccius, quod scholarum sententiam de libero arbitrio confutarit, plura voluisse scire quam didicisset, scilicet egregie festivus nugator. Quod si idem nobis obiecerint istae lamiae versari hominem grammatistam in re theologica, quid responderimus, nisi ut ne ab auctore rem aestiment?</w:t>
      </w:r>
    </w:p>
    <w:p>
      <w:pPr>
        <w:spacing w:line="480" w:lineRule="auto" w:after="40" w:before="0"/>
        <w:ind w:firstLine="420"/>
      </w:pPr>
      <w:r>
        <w:rPr>
          <w:rFonts w:ascii="Garamond" w:hAnsi="Garamond" w:eastAsia="FangSong"/>
          <w:b w:val="0"/>
          <w:i w:val="0"/>
          <w:color w:val="000000"/>
          <w:sz w:val="21"/>
        </w:rPr>
        <w:t>艾克（Eck）评论瓦拉（Valla）驳斥学院派自由意志论，说原因是"瓦拉想知道比他学过的更多的东西"——好一个巧舌如簧的碎嘴子。那要是那些妖魔鬼怪反过来也指着我们说，我们这些"教文法的小学老师"跑到神学里来瞎掺和——我们怎么回？一句话：别老盯着说话的是什么人，看他讲的那件事到底对不对。</w:t>
      </w:r>
    </w:p>
    <w:p>
      <w:pPr>
        <w:spacing w:line="384" w:lineRule="auto" w:after="20" w:before="80"/>
      </w:pPr>
      <w:r>
        <w:rPr>
          <w:rFonts w:ascii="Garamond" w:hAnsi="Garamond" w:eastAsia="Garamond"/>
          <w:b w:val="0"/>
          <w:i w:val="0"/>
          <w:color w:val="000000"/>
          <w:sz w:val="21"/>
        </w:rPr>
        <w:t>Nunc enim non referre, quid profiteamur, sed utrum vera sint, quae docemus an contra. Neque vero a nobis aliena censeri debet rerum sacrarum professio, nisi non sumus christiani, quandoquidem communis omnium esse debet christiana disciplina.</w:t>
      </w:r>
    </w:p>
    <w:p>
      <w:pPr>
        <w:spacing w:line="384" w:lineRule="auto" w:after="20" w:before="80"/>
      </w:pPr>
      <w:r>
        <w:rPr>
          <w:rFonts w:ascii="Garamond" w:hAnsi="Garamond" w:eastAsia="Garamond"/>
          <w:b w:val="0"/>
          <w:i w:val="0"/>
          <w:color w:val="000000"/>
          <w:sz w:val="21"/>
        </w:rPr>
        <w:t>I. Quod si voluntatis humanae vim pro naturae captu aestimes, negari non potest iuxta rationem humanam, quin sit in ea libertas quaedam externorum operum, ut ipse experiris in potestate tua esse, salutare hominem aut non salutare, indui hac veste vel non indui, vesci carnibus aut non vesci.</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**注释**：墨兰顿在此提到的"预定论的讨论"指后来《神学 loci》中专门论述预定论的章节。此处他只是简要提及，即将转入对自由意志问题的正面论述。</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**人物注释**：</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**约翰·艾克**（Johann Eck, 1486-1543）：著名的天主教论战家，曾与路德在莱比锡辩论（1519），是改教运动的主要对手。</w:t>
      </w:r>
    </w:p>
    <w:p>
      <w:pPr>
        <w:spacing w:line="240" w:lineRule="auto" w:after="20" w:before="0"/>
      </w:pPr>
      <w:r>
        <w:rPr>
          <w:rFonts w:ascii="Garamond" w:hAnsi="Garamond" w:eastAsia="FangSong"/>
          <w:b w:val="0"/>
          <w:i w:val="0"/>
          <w:color w:val="646464"/>
          <w:sz w:val="15"/>
        </w:rPr>
        <w:t>- **洛伦佐·瓦拉**（Laurentius Valla, 1407-1457）：意大利人文主义者，其在《论自由意志》（De Libero Arbitrio）中对经院哲学自由意志论的批评被改教家所继承。</w:t>
      </w:r>
    </w:p>
    <w:p>
      <w:pPr>
        <w:spacing w:line="480" w:lineRule="auto" w:after="40" w:before="0"/>
        <w:ind w:firstLine="420"/>
      </w:pPr>
      <w:r>
        <w:rPr>
          <w:rFonts w:ascii="Garamond" w:hAnsi="Garamond" w:eastAsia="FangSong"/>
          <w:b w:val="0"/>
          <w:i w:val="0"/>
          <w:color w:val="000000"/>
          <w:sz w:val="21"/>
        </w:rPr>
        <w:t>现在的关键，根本不在于我们顶着什么头衔、算哪行哪业的；关键只在我们所教的到底是不是真理。再说了，讲解神圣的事物凭什么就成了我们"分外的事"？——除非我们根本就不是基督徒。基督教的教导本来就应该是所有人的公共产业。</w:t>
      </w:r>
    </w:p>
    <w:p>
      <w:pPr>
        <w:spacing w:line="480" w:lineRule="auto" w:after="40" w:before="0"/>
        <w:ind w:firstLine="420"/>
      </w:pPr>
      <w:r>
        <w:rPr>
          <w:rFonts w:ascii="Garamond" w:hAnsi="Garamond" w:eastAsia="FangSong"/>
          <w:b w:val="0"/>
          <w:i w:val="0"/>
          <w:color w:val="000000"/>
          <w:sz w:val="21"/>
        </w:rPr>
        <w:t>好，那你要是按着人自然的能力来掂量意志的力量——照着人的理性来说——你确实没法否认，在外部行为上，意志是有一点自由的。你自己去感受一下：要不要跟人打招呼，穿这件衣服还是那件，吃肉还是不吃——这些你确实做得了主。</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**学术译注**：更学术的译法——"算哪行哪业的"可作"居于何种职分"；"凭什么"可作"以何依据"。</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**重要限定**：墨兰顿在此承认的自由是极其有限的——仅限于"外部行为"（externa opera）。这种自由相当于今天所说的"选择自由"或"行动自由"，但完全不涉及信仰、德性和救恩等根本问题。这是全章论证的起点：先让步，再逐层剥夺。</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四、论内在情感不受我们控制（§§43-47）</w:t>
      </w:r>
    </w:p>
    <w:p>
      <w:pPr>
        <w:spacing w:line="384" w:lineRule="auto" w:after="20" w:before="80"/>
      </w:pPr>
      <w:r>
        <w:rPr>
          <w:rFonts w:ascii="Garamond" w:hAnsi="Garamond" w:eastAsia="Garamond"/>
          <w:b w:val="0"/>
          <w:i w:val="0"/>
          <w:color w:val="000000"/>
          <w:sz w:val="21"/>
        </w:rPr>
        <w:t>II. Et in hanc externorum operum contingentiam defixerunt oculos philosophastri, qui libertatem voluntati tribuere. Verum quia deus non respicit opera externa, sed internos cordis motus, ideo scriptura nihil prodidit de ista libertate. Qui externa et personata quadam civilitate mores fingunt, huiusmodi libertatem docent, nempe philosophi ac recentiores theologistae.</w:t>
      </w:r>
    </w:p>
    <w:p>
      <w:pPr>
        <w:spacing w:line="480" w:lineRule="auto" w:after="40" w:before="0"/>
        <w:ind w:firstLine="420"/>
      </w:pPr>
      <w:r>
        <w:rPr>
          <w:rFonts w:ascii="Garamond" w:hAnsi="Garamond" w:eastAsia="FangSong"/>
          <w:b w:val="0"/>
          <w:i w:val="0"/>
          <w:color w:val="000000"/>
          <w:sz w:val="21"/>
        </w:rPr>
        <w:t>那些假哲学家（philosophastri）的眼睛，就是死死盯在外部行为的这种"不一定性"上，然后就说意志是自由的。可是问题出在哪儿？——上帝根本不看外面的行为，他看的是里面的心思意念。所以，圣经对于那种自由，连一个字都没留。那些成天教人用外面那层伪装的体面来打扮品行的人——那就是哲学家们，还有后来那批所谓的"神学家"——翻来覆去讲的，无非就是这种表面上的自由。</w:t>
      </w:r>
    </w:p>
    <w:p>
      <w:pPr>
        <w:spacing w:line="384" w:lineRule="auto" w:after="20" w:before="80"/>
      </w:pPr>
      <w:r>
        <w:rPr>
          <w:rFonts w:ascii="Garamond" w:hAnsi="Garamond" w:eastAsia="Garamond"/>
          <w:b w:val="0"/>
          <w:i w:val="0"/>
          <w:color w:val="000000"/>
          <w:sz w:val="21"/>
        </w:rPr>
        <w:t>Contra interni affectus non sunt in potestate nostra. Experientia enim usuque comperimus non posse voluntatem sua sponte ponere amorem, odium aut similes affectus, sed affectus affectu vincitur, ut, quia laesus es ab eo, quem amabas, amare desinis. Nam te ardentius quam quemvis alium amas.</w:t>
      </w:r>
    </w:p>
    <w:p>
      <w:pPr>
        <w:spacing w:line="480" w:lineRule="auto" w:after="40" w:before="0"/>
        <w:ind w:firstLine="420"/>
      </w:pPr>
      <w:r>
        <w:rPr>
          <w:rFonts w:ascii="Garamond" w:hAnsi="Garamond" w:eastAsia="FangSong"/>
          <w:b w:val="0"/>
          <w:i w:val="0"/>
          <w:color w:val="000000"/>
          <w:sz w:val="21"/>
        </w:rPr>
        <w:t>但内在的情感——那个东西不归你管。你去试，你去品，你就会发现：意志是拿不出一个爱、一个恨来放进去的，也拿不出同类的情感来。一个情感，只能被另一个情感打趴下。好比说，你被那个你爱的人伤了，你就不再爱他了。但你注意：你真正爱得最疯的那个人——是你自己。</w:t>
      </w:r>
    </w:p>
    <w:p>
      <w:pPr>
        <w:spacing w:line="384" w:lineRule="auto" w:after="20" w:before="80"/>
      </w:pPr>
      <w:r>
        <w:rPr>
          <w:rFonts w:ascii="Garamond" w:hAnsi="Garamond" w:eastAsia="Garamond"/>
          <w:b w:val="0"/>
          <w:i w:val="0"/>
          <w:color w:val="000000"/>
          <w:sz w:val="21"/>
        </w:rPr>
        <w:t>Nec audiam sophistas, si negent pertinere ad voluntatem affectus humanos, amorem, odium, gaudium, moerorem, invidentiam, ambitionem et similes; nihil enim nunc de fame aut siti dicitur.</w:t>
      </w:r>
    </w:p>
    <w:p>
      <w:pPr>
        <w:spacing w:line="480" w:lineRule="auto" w:after="40" w:before="0"/>
        <w:ind w:firstLine="420"/>
      </w:pPr>
      <w:r>
        <w:rPr>
          <w:rFonts w:ascii="Garamond" w:hAnsi="Garamond" w:eastAsia="FangSong"/>
          <w:b w:val="0"/>
          <w:i w:val="0"/>
          <w:color w:val="000000"/>
          <w:sz w:val="21"/>
        </w:rPr>
        <w:t>那些诡辩家要是说，爱、恨、喜、忧、嫉妒、野心这些东西不是意志的事——不要理他们。我们现在不是在讲饥渴那种玩意儿。</w:t>
      </w:r>
    </w:p>
    <w:p>
      <w:pPr>
        <w:spacing w:line="384" w:lineRule="auto" w:after="20" w:before="80"/>
      </w:pPr>
      <w:r>
        <w:rPr>
          <w:rFonts w:ascii="Garamond" w:hAnsi="Garamond" w:eastAsia="Garamond"/>
          <w:b w:val="0"/>
          <w:i w:val="0"/>
          <w:color w:val="000000"/>
          <w:sz w:val="21"/>
        </w:rPr>
        <w:t>Quid enim est voluntas, si non affectuum fons est? Et cur non pro voluntatis vocabulo cordis nomen usurpamus? Siquidem scriptura potissimam hominis partem cor vocat adeoque eam, in qua nascuntur affectus. Fallunt autem scholae, cum fingunt voluntatem per naturam suam adversari affectibus aut posse ponere affectum, quoties hoc monet consulitve intellectus.</w:t>
      </w:r>
    </w:p>
    <w:p>
      <w:pPr>
        <w:spacing w:line="480" w:lineRule="auto" w:after="40" w:before="0"/>
        <w:ind w:firstLine="420"/>
      </w:pPr>
      <w:r>
        <w:rPr>
          <w:rFonts w:ascii="Garamond" w:hAnsi="Garamond" w:eastAsia="FangSong"/>
          <w:b w:val="0"/>
          <w:i w:val="0"/>
          <w:color w:val="000000"/>
          <w:sz w:val="21"/>
        </w:rPr>
        <w:t>你想想：要是意志不是情感的源头，那它还能是啥？我们为什么就不干脆用"心"（cor）这个字，把"意志"那个词给替了呢？圣经就是把人心最根本的那一块叫做"心"——就是那里面，各种情感在滋生。经院学派错在哪儿？他们凭空捏造了一个意志，说它能凭着自己的本性跟情感对着干，说只要理智一开口建议、一开口劝，意志就能随时生出一个新情感来——全是编的。</w:t>
      </w:r>
    </w:p>
    <w:p>
      <w:pPr>
        <w:spacing w:line="384" w:lineRule="auto" w:after="20" w:before="80"/>
      </w:pPr>
      <w:r>
        <w:rPr>
          <w:rFonts w:ascii="Garamond" w:hAnsi="Garamond" w:eastAsia="Garamond"/>
          <w:b w:val="0"/>
          <w:i w:val="0"/>
          <w:color w:val="000000"/>
          <w:sz w:val="21"/>
        </w:rPr>
        <w:t>III. Qui fit igitur, cur saepe diversum ab affectu homines eligamus? Principio, quod nonnunquam aliud in opere externo eligimus, quam quod cupit cor seu voluntas, fieri potest, ut affectu vincatur affectus, ut negari non potest, quin voluptatum amans sit Alexander Macedo, tamen quia gloriam magis ardet, deligit laborem, voluptates aspernatur, non quod eas non amet, sed quod vehementius amet gloriam.</w:t>
      </w:r>
    </w:p>
    <w:p>
      <w:pPr>
        <w:spacing w:line="480" w:lineRule="auto" w:after="40" w:before="0"/>
        <w:ind w:firstLine="420"/>
      </w:pPr>
      <w:r>
        <w:rPr>
          <w:rFonts w:ascii="Garamond" w:hAnsi="Garamond" w:eastAsia="FangSong"/>
          <w:b w:val="0"/>
          <w:i w:val="0"/>
          <w:color w:val="000000"/>
          <w:sz w:val="21"/>
        </w:rPr>
        <w:t>那可能有人要问：如果真是这样，为什么我们常常选择了跟情感相反的事呢？</w:t>
      </w:r>
    </w:p>
    <w:p>
      <w:pPr>
        <w:spacing w:line="480" w:lineRule="auto" w:after="40" w:before="0"/>
        <w:ind w:firstLine="420"/>
      </w:pPr>
      <w:r>
        <w:rPr>
          <w:rFonts w:ascii="Garamond" w:hAnsi="Garamond" w:eastAsia="FangSong"/>
          <w:b w:val="0"/>
          <w:i w:val="0"/>
          <w:color w:val="000000"/>
          <w:sz w:val="21"/>
        </w:rPr>
        <w:t>听我说。有时候，我们的确会在外面做出和心里（或者说意志里）想要的不同的举动。但这事要能发生，只能是因为——一个情感被另一个更猛的情感给压过去了。你就否认不了：马其顿的亚历山大，爱享乐是千真万确的。可他更火烧火燎地爱着荣耀啊。所以他选了苦日子，不选享乐——不是他不再爱享乐了，是他爱荣耀爱得更疯。</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**注释**：墨兰顿此处的论证前提是奥古斯丁式的"自爱"（amor sui）概念。人的一切情感最终都根植于自我之爱——这比任何其他情感都更根本、更强。</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注释**：这是墨兰顿的"情感动力学"——一个情感只能被更强的另一个情感所压制，不能被"意志"凭空取消。后面他将把这应用于救恩论：对上帝的爱只能由圣灵注入的更强的情感（信心/对神仁慈的感知）来产生。</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五、情感统治的普遍性（§§48-52）</w:t>
      </w:r>
    </w:p>
    <w:p>
      <w:pPr>
        <w:spacing w:line="384" w:lineRule="auto" w:after="20" w:before="80"/>
      </w:pPr>
      <w:r>
        <w:rPr>
          <w:rFonts w:ascii="Garamond" w:hAnsi="Garamond" w:eastAsia="Garamond"/>
          <w:b w:val="0"/>
          <w:i w:val="0"/>
          <w:color w:val="000000"/>
          <w:sz w:val="21"/>
        </w:rPr>
        <w:t>Videmus enim in aliis ingeniis alios regnare affectus, sua quemque cupidine trahi. In sordidis ingeniis dominatur habendi cupiditas, in liberalioribus, iuxta hominum iudicium, famae ac popularis gratiae studium.</w:t>
      </w:r>
    </w:p>
    <w:p>
      <w:pPr>
        <w:spacing w:line="480" w:lineRule="auto" w:after="40" w:before="0"/>
        <w:ind w:firstLine="420"/>
      </w:pPr>
      <w:r>
        <w:rPr>
          <w:rFonts w:ascii="Garamond" w:hAnsi="Garamond" w:eastAsia="FangSong"/>
          <w:b w:val="0"/>
          <w:i w:val="0"/>
          <w:color w:val="000000"/>
          <w:sz w:val="21"/>
        </w:rPr>
        <w:t>你随便看看人就知道：这个人里头，是这种情感在坐着称王；那个人里头，是那种情感在坐着称王。每个人都被自己那根欲望的线牵着走。在卑下的天性里头，贪婪当皇帝；在世人眼中算得上高尚的天性里头，追名声、博掌声当皇帝。</w:t>
      </w:r>
    </w:p>
    <w:p>
      <w:pPr>
        <w:spacing w:line="384" w:lineRule="auto" w:after="20" w:before="80"/>
      </w:pPr>
      <w:r>
        <w:rPr>
          <w:rFonts w:ascii="Garamond" w:hAnsi="Garamond" w:eastAsia="Garamond"/>
          <w:b w:val="0"/>
          <w:i w:val="0"/>
          <w:color w:val="000000"/>
          <w:sz w:val="21"/>
        </w:rPr>
        <w:t>IV. Deinde fieri fortasse potest, ut prorsus contra omnes affectus deligatur aliquid, quod cum fit, per simulationem fit, ut cum quispiam eum, quem ex animo odit, cui ex animo male vult, benigne, comiter, blande tractat, nulla fortasse certa causa.</w:t>
      </w:r>
    </w:p>
    <w:p>
      <w:pPr>
        <w:spacing w:line="480" w:lineRule="auto" w:after="40" w:before="0"/>
        <w:ind w:firstLine="420"/>
      </w:pPr>
      <w:r>
        <w:rPr>
          <w:rFonts w:ascii="Garamond" w:hAnsi="Garamond" w:eastAsia="FangSong"/>
          <w:b w:val="0"/>
          <w:i w:val="0"/>
          <w:color w:val="000000"/>
          <w:sz w:val="21"/>
        </w:rPr>
        <w:t>还有，有时候你也会看到，有人好像做出了一个跟所有情感完全相反的选择。这种时候——是在演戏。好比说，一个人心里恨某人恨得要死，恨不得他倒大霉，可是对他又客气、又殷勤、又甜言蜜语。也许根本找不到什么清楚的理由。</w:t>
      </w:r>
    </w:p>
    <w:p>
      <w:pPr>
        <w:spacing w:line="384" w:lineRule="auto" w:after="20" w:before="80"/>
      </w:pPr>
      <w:r>
        <w:rPr>
          <w:rFonts w:ascii="Garamond" w:hAnsi="Garamond" w:eastAsia="Garamond"/>
          <w:b w:val="0"/>
          <w:i w:val="0"/>
          <w:color w:val="000000"/>
          <w:sz w:val="21"/>
        </w:rPr>
        <w:t>Is etiamsi non sentiat aliquo alio se affectu vinci — sunt enim ingenia quaedam adeo blanda, ut etiam eos, quos oderunt, palpent — is, inquam, simulat comitatem in externo opere, in quo secundum naturam videtur esse quaedam libertas.</w:t>
      </w:r>
    </w:p>
    <w:p>
      <w:pPr>
        <w:spacing w:line="480" w:lineRule="auto" w:after="40" w:before="0"/>
        <w:ind w:firstLine="420"/>
      </w:pPr>
      <w:r>
        <w:rPr>
          <w:rFonts w:ascii="Garamond" w:hAnsi="Garamond" w:eastAsia="FangSong"/>
          <w:b w:val="0"/>
          <w:i w:val="0"/>
          <w:color w:val="000000"/>
          <w:sz w:val="21"/>
        </w:rPr>
        <w:t>哪怕他本人并不觉得自己是被另一个情感压住了——确实有那么一种软绵绵的天性，连自己恨的人都忍不住要去摸一摸——我还是要说：这人不过是外在行为上装友善罢了。而这种装出来的外在行为，看起来就仿佛披了一层自由的外衣。</w:t>
      </w:r>
    </w:p>
    <w:p>
      <w:pPr>
        <w:spacing w:line="384" w:lineRule="auto" w:after="20" w:before="80"/>
      </w:pPr>
      <w:r>
        <w:rPr>
          <w:rFonts w:ascii="Garamond" w:hAnsi="Garamond" w:eastAsia="Garamond"/>
          <w:b w:val="0"/>
          <w:i w:val="0"/>
          <w:color w:val="000000"/>
          <w:sz w:val="21"/>
        </w:rPr>
        <w:t>Atque haec est illa voluntas, quam nobis stulti scholastici finxerunt, scilicet vim talem, quae, utcumque sis affectus, possit tamen affectum moderari temperareque, ut cum fictitias suas paenitentias docent.</w:t>
      </w:r>
    </w:p>
    <w:p>
      <w:pPr>
        <w:spacing w:line="480" w:lineRule="auto" w:after="40" w:before="0"/>
        <w:ind w:firstLine="420"/>
      </w:pPr>
      <w:r>
        <w:rPr>
          <w:rFonts w:ascii="Garamond" w:hAnsi="Garamond" w:eastAsia="FangSong"/>
          <w:b w:val="0"/>
          <w:i w:val="0"/>
          <w:color w:val="000000"/>
          <w:sz w:val="21"/>
        </w:rPr>
        <w:t>这，恰恰就是那帮蠢笨的经院学者给我们编造出来的"意志"——好像它是一种超凡入圣的力量，有了它你就能把五花八门的情欲管住、调理好。就跟他们捏造那些假得不行的悔改学说的路数，一模一样。</w:t>
      </w:r>
    </w:p>
    <w:p>
      <w:pPr>
        <w:spacing w:line="384" w:lineRule="auto" w:after="20" w:before="80"/>
      </w:pPr>
      <w:r>
        <w:rPr>
          <w:rFonts w:ascii="Garamond" w:hAnsi="Garamond" w:eastAsia="Garamond"/>
          <w:b w:val="0"/>
          <w:i w:val="0"/>
          <w:color w:val="000000"/>
          <w:sz w:val="21"/>
        </w:rPr>
        <w:t>Utut sis affectus, censent voluntati vim esse eliciendi, sic ipsi loquuntur, actus bonos. Si quem odio habeas, posse voluntatem statuere, quod hunc porro nolit odisse. Sic, cum natura simus impii deique non dico non amantes, sed prorsus contemptores, docent isti posse voluntatem elicere, quod deum porro sit amatura.</w:t>
      </w:r>
    </w:p>
    <w:p>
      <w:pPr>
        <w:spacing w:line="480" w:lineRule="auto" w:after="40" w:before="0"/>
        <w:ind w:firstLine="420"/>
      </w:pPr>
      <w:r>
        <w:rPr>
          <w:rFonts w:ascii="Garamond" w:hAnsi="Garamond" w:eastAsia="FangSong"/>
          <w:b w:val="0"/>
          <w:i w:val="0"/>
          <w:color w:val="000000"/>
          <w:sz w:val="21"/>
        </w:rPr>
        <w:t>按他们的说法，你一旦有了这种意志，它就有能耐从自己里面——这是他们的用词——"引出"善行来。你恨一个人？意志可以下个决定：以后不恨了。同样，我们的本性就其根子来说是不敬虔的——我不是说我们不那么爱上帝，我是说我们根本藐视上帝——可他们竟教人说：意志能从自己里面，开始去爱上帝。</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**关键术语**：**actus eliciti（被引出的行动）**——邓斯·司各脱（Duns Scotus）和加布里埃尔·比尔（Gabriel Biel）的核心概念：自然人的意志可以从自身"引出"（elicere）爱上帝的行动，无需恩典先行注入。这是墨兰顿/路德与经院哲学最根本的分歧点。</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六、驳斥经院哲学的"意志"虚构（§§53-59）</w:t>
      </w:r>
    </w:p>
    <w:p>
      <w:pPr>
        <w:spacing w:line="384" w:lineRule="auto" w:after="20" w:before="80"/>
      </w:pPr>
      <w:r>
        <w:rPr>
          <w:rFonts w:ascii="Garamond" w:hAnsi="Garamond" w:eastAsia="Garamond"/>
          <w:b w:val="0"/>
          <w:i w:val="0"/>
          <w:color w:val="000000"/>
          <w:sz w:val="21"/>
        </w:rPr>
        <w:t>V. Quaeso te, mi lector, annon putas insanire, qui talem nobis voluntatem finxerint. Atque utinam contingat mihi sophista, qui haec calumnietur, ut possim illam impiam, stultam, male philosophicam de voluntate sententiam iusto volumine et integra disputatione confutare.</w:t>
      </w:r>
    </w:p>
    <w:p>
      <w:pPr>
        <w:spacing w:line="480" w:lineRule="auto" w:after="40" w:before="0"/>
        <w:ind w:firstLine="420"/>
      </w:pPr>
      <w:r>
        <w:rPr>
          <w:rFonts w:ascii="Garamond" w:hAnsi="Garamond" w:eastAsia="FangSong"/>
          <w:b w:val="0"/>
          <w:i w:val="0"/>
          <w:color w:val="000000"/>
          <w:sz w:val="21"/>
        </w:rPr>
        <w:t>亲爱的读者，我问你：你不觉得，为我们编造出这种"意志"来的人，已经疯了吗？真希望叫我逮住那个在这些事上胡说八道的诡辩家——那我就要用一整卷结结实实的书、一场一丝不漏的辩论，把那套既不敬虔、又蠢到家、连在哲学上都破绽百出的意志论，从头到脚给你拆了！</w:t>
      </w:r>
    </w:p>
    <w:p>
      <w:pPr>
        <w:spacing w:line="384" w:lineRule="auto" w:after="20" w:before="80"/>
      </w:pPr>
      <w:r>
        <w:rPr>
          <w:rFonts w:ascii="Garamond" w:hAnsi="Garamond" w:eastAsia="Garamond"/>
          <w:b w:val="0"/>
          <w:i w:val="0"/>
          <w:color w:val="000000"/>
          <w:sz w:val="21"/>
        </w:rPr>
        <w:t>Nam cum is, qui odit, statuit ponere odium, nisi revera fuerit vehementiore affectu victus, plane est fictitia quaedam intellectus cogitatio, non voluntatis opus. Si statuat Paris ponere Oenones amorem, nisi fuerit victus revera vehementiore affectu, fucata fallaxque cogitatio intellectus est.</w:t>
      </w:r>
    </w:p>
    <w:p>
      <w:pPr>
        <w:spacing w:line="480" w:lineRule="auto" w:after="40" w:before="0"/>
        <w:ind w:firstLine="420"/>
      </w:pPr>
      <w:r>
        <w:rPr>
          <w:rFonts w:ascii="Garamond" w:hAnsi="Garamond" w:eastAsia="FangSong"/>
          <w:b w:val="0"/>
          <w:i w:val="0"/>
          <w:color w:val="000000"/>
          <w:sz w:val="21"/>
        </w:rPr>
        <w:t>为什么？因为，一个在恨人的人"决定"不再恨了——除非他真被一股更猛的力从头到脚冲垮了——那不过是在理智里空转了几圈念头，根本不是意志在做事。帕里斯（Paris）要是"决定"放弃对俄诺涅（Oenone）的爱——除非真有了一股更加惊涛骇浪的激情把他拽走了——那也不过是涂脂抹粉、自己骗自己的理性幻觉罢了。</w:t>
      </w:r>
    </w:p>
    <w:p>
      <w:pPr>
        <w:spacing w:line="384" w:lineRule="auto" w:after="20" w:before="80"/>
      </w:pPr>
      <w:r>
        <w:rPr>
          <w:rFonts w:ascii="Garamond" w:hAnsi="Garamond" w:eastAsia="Garamond"/>
          <w:b w:val="0"/>
          <w:i w:val="0"/>
          <w:color w:val="000000"/>
          <w:sz w:val="21"/>
        </w:rPr>
        <w:t>Fieri potest, ut diversum imperet cum intellectu cor tuum membris exterioribus, linguae, manibus, oculis, atque est affectus animus, quia natura mendaces sumus, veluti linguae oculisque imperabat Joab, ut quam blandissime videretur compellare Amasan, cordi vero imperare non potest, ut ponat affectum, quem concepit. Ponit autem, cum vehementiori cupiditate victus fuerit hic affectus, quo occupatur.</w:t>
      </w:r>
    </w:p>
    <w:p>
      <w:pPr>
        <w:spacing w:line="480" w:lineRule="auto" w:after="40" w:before="0"/>
        <w:ind w:firstLine="420"/>
      </w:pPr>
      <w:r>
        <w:rPr>
          <w:rFonts w:ascii="Garamond" w:hAnsi="Garamond" w:eastAsia="FangSong"/>
          <w:b w:val="0"/>
          <w:i w:val="0"/>
          <w:color w:val="000000"/>
          <w:sz w:val="21"/>
        </w:rPr>
        <w:t>你听我讲清楚：你的心，配合着理智，完全可以去指挥你的舌头、手、眼睛这些外在的肢体，让它们表演出和真实情感完全相反的动作。这为什么做得到？因为我们天性就是骗子。你看约押：他可以命令自己的舌头和眼睛，拿最亲切、最甜、最软绵绵的方式去跟亚玛撒说话——可是他命令不了自己的心，叫它把那团揣在里头的东西放下。心要放下，只能是占着它的那股劲被一股更狂暴的欲望给死死压倒之后的事。</w:t>
      </w:r>
    </w:p>
    <w:p>
      <w:pPr>
        <w:spacing w:line="384" w:lineRule="auto" w:after="20" w:before="80"/>
      </w:pPr>
      <w:r>
        <w:rPr>
          <w:rFonts w:ascii="Garamond" w:hAnsi="Garamond" w:eastAsia="Garamond"/>
          <w:b w:val="0"/>
          <w:i w:val="0"/>
          <w:color w:val="000000"/>
          <w:sz w:val="21"/>
        </w:rPr>
        <w:t>VI. Non negant affectus scholae, sed vocant infirmitatem naturae, satis esse, si actus elicitos diversos habeat voluntas. At ego nego vim esse ullam in homine, quae serio affectibus adversari possit, censeoque actus illos elicitos non nisi fictitiam cogitationem intellectus esse.</w:t>
      </w:r>
    </w:p>
    <w:p>
      <w:pPr>
        <w:spacing w:line="480" w:lineRule="auto" w:after="40" w:before="0"/>
        <w:ind w:firstLine="420"/>
      </w:pPr>
      <w:r>
        <w:rPr>
          <w:rFonts w:ascii="Garamond" w:hAnsi="Garamond" w:eastAsia="FangSong"/>
          <w:b w:val="0"/>
          <w:i w:val="0"/>
          <w:color w:val="000000"/>
          <w:sz w:val="21"/>
        </w:rPr>
        <w:t>经院学派倒没否认情感存在——他们管它叫"本性的软弱"。然后他们说，没关系啊，只要意志能搞出一些跟情感不一样的"被引出的行动"（actus eliciti），就可以了。可是我现在明明白白告诉你：人里面，根本就没有任何一种力量，能够动真格地、正正经经地去跟情感对打。我断言：那些什么"被引出的行动"，不过就是理智在脑子里的空想，别的什么都不是。</w:t>
      </w:r>
    </w:p>
    <w:p>
      <w:pPr>
        <w:spacing w:line="384" w:lineRule="auto" w:after="20" w:before="80"/>
      </w:pPr>
      <w:r>
        <w:rPr>
          <w:rFonts w:ascii="Garamond" w:hAnsi="Garamond" w:eastAsia="Garamond"/>
          <w:b w:val="0"/>
          <w:i w:val="0"/>
          <w:color w:val="000000"/>
          <w:sz w:val="21"/>
        </w:rPr>
        <w:t>Nam cum corda deus iudicet, necesse est cor cum suis affectibus summam ac potissimam hominis partem esse. Alioqui, cur hominem ab imbecilliore parte deus aestimaret et non potius a meliore, si qua voluntas est alia a corde et affectuum parte melior ac fortior?</w:t>
      </w:r>
    </w:p>
    <w:p>
      <w:pPr>
        <w:spacing w:line="480" w:lineRule="auto" w:after="40" w:before="0"/>
        <w:ind w:firstLine="420"/>
      </w:pPr>
      <w:r>
        <w:rPr>
          <w:rFonts w:ascii="Garamond" w:hAnsi="Garamond" w:eastAsia="FangSong"/>
          <w:b w:val="0"/>
          <w:i w:val="0"/>
          <w:color w:val="000000"/>
          <w:sz w:val="21"/>
        </w:rPr>
        <w:t>你再想这个：上帝审判人，是按着心去审的。这就意味着——心，连同它里头的各种情感，必定是人身上最高、最根本的那部分。否则，要是真有一个跟心不同的、跟情感区域不同的，并且比心更好、更强壮的"意志"在——那上帝为什么不按那更好的部分去审，非得按那差一截的去审呢？</w:t>
      </w:r>
    </w:p>
    <w:p>
      <w:pPr>
        <w:spacing w:line="384" w:lineRule="auto" w:after="20" w:before="80"/>
      </w:pPr>
      <w:r>
        <w:rPr>
          <w:rFonts w:ascii="Garamond" w:hAnsi="Garamond" w:eastAsia="Garamond"/>
          <w:b w:val="0"/>
          <w:i w:val="0"/>
          <w:color w:val="000000"/>
          <w:sz w:val="21"/>
        </w:rPr>
        <w:t>Quid hic sophistae respondebunt? Quod si vocabulo cordis, quod usurpat scriptura, uti maluissemus quam Aristotelico vocabulo voluntatis, facile cavissemus hos tam pingues, tam crassos errores. Vocabat quidem Aristoteles voluntatem delectum illum rerum in externis operibus, qui fere mendax est.</w:t>
      </w:r>
    </w:p>
    <w:p>
      <w:pPr>
        <w:spacing w:line="480" w:lineRule="auto" w:after="40" w:before="0"/>
        <w:ind w:firstLine="420"/>
      </w:pPr>
      <w:r>
        <w:rPr>
          <w:rFonts w:ascii="Garamond" w:hAnsi="Garamond" w:eastAsia="FangSong"/>
          <w:b w:val="0"/>
          <w:i w:val="0"/>
          <w:color w:val="000000"/>
          <w:sz w:val="21"/>
        </w:rPr>
        <w:t>诡辩家们，对此能回答什么？要是一开始我们就老老实实用圣经里那个"心"字，不拿亚里士多德那个"意志"字来说事，这么些又肥又笨、泥地里打滚的错误，早就轻松躲开了。说真的，亚里士多德自己讲的"意志"，不过就是人对外面那些事的挑选罢了——而那种挑选，十有八九是在骗人。</w:t>
      </w:r>
    </w:p>
    <w:p>
      <w:pPr>
        <w:spacing w:line="384" w:lineRule="auto" w:after="20" w:before="80"/>
      </w:pPr>
      <w:r>
        <w:rPr>
          <w:rFonts w:ascii="Garamond" w:hAnsi="Garamond" w:eastAsia="Garamond"/>
          <w:b w:val="0"/>
          <w:i w:val="0"/>
          <w:color w:val="000000"/>
          <w:sz w:val="21"/>
        </w:rPr>
        <w:t>Sed quid ad christianam disciplinam externa opera, si cor sit insincerum? Praeterea ipse etiam Aristoteles non prodidit actus illos elicitos, quos Scotus confinxit.</w:t>
      </w:r>
    </w:p>
    <w:p>
      <w:pPr>
        <w:spacing w:line="480" w:lineRule="auto" w:after="40" w:before="0"/>
        <w:ind w:firstLine="420"/>
      </w:pPr>
      <w:r>
        <w:rPr>
          <w:rFonts w:ascii="Garamond" w:hAnsi="Garamond" w:eastAsia="FangSong"/>
          <w:b w:val="0"/>
          <w:i w:val="0"/>
          <w:color w:val="000000"/>
          <w:sz w:val="21"/>
        </w:rPr>
        <w:t>可是你想想，如果心本身就是假的，外面那点行为，在基督教的教导里又算得了个什么呢？更别说，连亚里士多德自己，也从来没有提出过司各脱后来凭空捏造的那个"被引出的行动"（actus eliciti）。</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**学术译注**：更学术的译法——"疯了"可作"心智昏乱"(insanire)；"从头到脚给你拆了"可作"逐条详加驳斥"。</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**文学典故**：帕里斯与俄诺涅——特洛伊王子帕里斯在抛弃妻子俄诺涅后，在特洛伊战争中受伤，寻求俄诺涅医治遭拒而死。墨兰顿用这个典故说明：人不可能仅凭"决定"就放下真实的情感。</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**圣经引证**：撒母耳记下 20:9-10，约押刺杀亚玛撒。</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核心论点**：墨兰顿在此完成了他对经院哲学意志论的致命一击——如果上帝审判的是人的内心（如圣经反复申明的），那么心就是人最根本的部分。所谓的"意志"如果是某种可以独立于情感之外、从自身产生善行的能力，那它就应该比心更好——但上帝审判的不是那个虚构的意志，而是心。因此，那个中立的"自由意志"根本就不存在。</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七、法利赛式的自由意志传统（§§60-65）</w:t>
      </w:r>
    </w:p>
    <w:p>
      <w:pPr>
        <w:spacing w:line="384" w:lineRule="auto" w:after="20" w:before="80"/>
      </w:pPr>
      <w:r>
        <w:rPr>
          <w:rFonts w:ascii="Garamond" w:hAnsi="Garamond" w:eastAsia="Garamond"/>
          <w:b w:val="0"/>
          <w:i w:val="0"/>
          <w:color w:val="000000"/>
          <w:sz w:val="21"/>
        </w:rPr>
        <w:t>Sed nunc non tam ago, ut illos confutem, quam ut doceam te, christiane lector, quid sequi tu debeas. Fateor in externo rerum delectu esse quandam libertatem, internos vero affectus prorsus nego in potestate nostra esse. Nec permitto aliquam esse voluntatem, quae affectibus adversari serio possit. Atque haec quidem de hominis natura dico. Nam qui spiritu iustificati sunt, in iis affectus boni cum malis pugnant, sicut infra docebimus.</w:t>
      </w:r>
    </w:p>
    <w:p>
      <w:pPr>
        <w:spacing w:line="480" w:lineRule="auto" w:after="40" w:before="0"/>
        <w:ind w:firstLine="420"/>
      </w:pPr>
      <w:r>
        <w:rPr>
          <w:rFonts w:ascii="Garamond" w:hAnsi="Garamond" w:eastAsia="FangSong"/>
          <w:b w:val="0"/>
          <w:i w:val="0"/>
          <w:color w:val="000000"/>
          <w:sz w:val="21"/>
        </w:rPr>
        <w:t>好，我眼下最主要的任务倒不是驳倒他们，而是要告诉你——基督徒读者——你该跟从什么。我坦率地承认，在对外面事情做选择这一点上，确有某种自由。但我斩钉截铁地否认：内在的情感在我们手里。我也绝不承认，存在任何一种能动真格跟情感对打的意志。这说的是人自然本性的状况。至于那些被圣灵称义的人——哦，他们里头善的情感和恶的情感在争战。这一点我们在后面会讲。</w:t>
      </w:r>
    </w:p>
    <w:p>
      <w:pPr>
        <w:spacing w:line="384" w:lineRule="auto" w:after="20" w:before="80"/>
      </w:pPr>
      <w:r>
        <w:rPr>
          <w:rFonts w:ascii="Garamond" w:hAnsi="Garamond" w:eastAsia="Garamond"/>
          <w:b w:val="0"/>
          <w:i w:val="0"/>
          <w:color w:val="000000"/>
          <w:sz w:val="21"/>
        </w:rPr>
        <w:t>VII. Praeterea, quid attinet iactare externorum operum libertatem, cum cordis puritatem deus requirat? Pharisaica prorsus traditio est, quidquid de libero arbitrio, de iustitia operum stulti homines et impii conscripserunt.</w:t>
      </w:r>
    </w:p>
    <w:p>
      <w:pPr>
        <w:spacing w:line="480" w:lineRule="auto" w:after="40" w:before="0"/>
        <w:ind w:firstLine="420"/>
      </w:pPr>
      <w:r>
        <w:rPr>
          <w:rFonts w:ascii="Garamond" w:hAnsi="Garamond" w:eastAsia="FangSong"/>
          <w:b w:val="0"/>
          <w:i w:val="0"/>
          <w:color w:val="000000"/>
          <w:sz w:val="21"/>
        </w:rPr>
        <w:t>还是那句话：上帝要的是心里的清洁，你使劲炫耀外面行为那点自由，有什么意思呢？那些愚蠢、不敬虔的人所写的一切——关于自由意志的、关于行为之义的东西——我告诉你，就一个词：法利赛人的传统（pharisaica traditio）。</w:t>
      </w:r>
    </w:p>
    <w:p>
      <w:pPr>
        <w:spacing w:line="384" w:lineRule="auto" w:after="20" w:before="80"/>
      </w:pPr>
      <w:r>
        <w:rPr>
          <w:rFonts w:ascii="Garamond" w:hAnsi="Garamond" w:eastAsia="Garamond"/>
          <w:b w:val="0"/>
          <w:i w:val="0"/>
          <w:color w:val="000000"/>
          <w:sz w:val="21"/>
        </w:rPr>
        <w:t>Iam ubi affectus paulo vehementior fuerit, fieri non potest, quin erumpat, id quod dici solet: Naturam licet expellas furca, tamen usque recurret. Iam et quam multa fiunt a nobis et in speciem optima et quae nos ipsi pro bonis iudicamus, quod turpem affectum non videmus, unde proficiscitur opus?</w:t>
      </w:r>
    </w:p>
    <w:p>
      <w:pPr>
        <w:spacing w:line="480" w:lineRule="auto" w:after="40" w:before="0"/>
        <w:ind w:firstLine="420"/>
      </w:pPr>
      <w:r>
        <w:rPr>
          <w:rFonts w:ascii="Garamond" w:hAnsi="Garamond" w:eastAsia="FangSong"/>
          <w:b w:val="0"/>
          <w:i w:val="0"/>
          <w:color w:val="000000"/>
          <w:sz w:val="21"/>
        </w:rPr>
        <w:t>只要情感稍微烈那么一点，它一定往外冒，你捂都捂不住。俗话说得好："你拿叉子把本性叉出去吧——它转个身照样跑回来。"你来想一想：我们干了多少事情，表面上看真是好得没话说，我们自己拍脑门也觉得那都是好事——可是我们根本就没看见，底下那个丑兮兮的情感，才是一把把那些行动推出来的根子。</w:t>
      </w:r>
    </w:p>
    <w:p>
      <w:pPr>
        <w:spacing w:line="384" w:lineRule="auto" w:after="20" w:before="80"/>
      </w:pPr>
      <w:r>
        <w:rPr>
          <w:rFonts w:ascii="Garamond" w:hAnsi="Garamond" w:eastAsia="Garamond"/>
          <w:b w:val="0"/>
          <w:i w:val="0"/>
          <w:color w:val="000000"/>
          <w:sz w:val="21"/>
        </w:rPr>
        <w:t>"Est" enim "via quae videtur", inquit Solomon, "homini bona, cuius extrema ducunt ad mortem." Et "cor hominis pravum et inscrutabile" esse, dicit Hieremias propheta. Et David: "Delicta quis intelligit?" Et "Ignorantias meas ne memineris."</w:t>
      </w:r>
    </w:p>
    <w:p>
      <w:pPr>
        <w:spacing w:line="480" w:lineRule="auto" w:after="40" w:before="0"/>
        <w:ind w:firstLine="420"/>
      </w:pPr>
      <w:r>
        <w:rPr>
          <w:rFonts w:ascii="Garamond" w:hAnsi="Garamond" w:eastAsia="FangSong"/>
          <w:b w:val="0"/>
          <w:i w:val="0"/>
          <w:color w:val="000000"/>
          <w:sz w:val="21"/>
        </w:rPr>
        <w:t>所罗门说："有一条路，人看着觉得正，走下去，尽头却是死。"先知耶利米说："人心比万物都诡诈，坏到极处——谁能识得透呢？"大卫也说："谁能晓得自己那些错失呢？求你赦免我那些隐而未现的过错吧。"</w:t>
      </w:r>
    </w:p>
    <w:p>
      <w:pPr>
        <w:spacing w:line="384" w:lineRule="auto" w:after="20" w:before="80"/>
      </w:pPr>
      <w:r>
        <w:rPr>
          <w:rFonts w:ascii="Garamond" w:hAnsi="Garamond" w:eastAsia="Garamond"/>
          <w:b w:val="0"/>
          <w:i w:val="0"/>
          <w:color w:val="000000"/>
          <w:sz w:val="21"/>
        </w:rPr>
        <w:t>Adeo ad multa affectus rapit caecos homines, quae iudicare plane non possumus. Proinde christianam mentem oportet spectare, non quale sit opus in speciem, sed qualis apud animum affectus sit, non qualis est operum libertas, sed num qua sit affectuum libertas.</w:t>
      </w:r>
    </w:p>
    <w:p>
      <w:pPr>
        <w:spacing w:line="480" w:lineRule="auto" w:after="40" w:before="0"/>
        <w:ind w:firstLine="420"/>
      </w:pPr>
      <w:r>
        <w:rPr>
          <w:rFonts w:ascii="Garamond" w:hAnsi="Garamond" w:eastAsia="FangSong"/>
          <w:b w:val="0"/>
          <w:i w:val="0"/>
          <w:color w:val="000000"/>
          <w:sz w:val="21"/>
        </w:rPr>
        <w:t>你看，情感就是这么把盲目的世人卷进数不清的事情里去的——而这些事，我们自己根本就没能力看明白。所以，基督徒的心思，不要再去盯"这行为外表好不好看"了，去看"灵魂里头是哪种情感在动"吧。别再问"行为里有什么自由"了，去问"情感到底有没有半点自由"吧。</w:t>
      </w:r>
    </w:p>
    <w:p>
      <w:pPr>
        <w:spacing w:line="384" w:lineRule="auto" w:after="20" w:before="80"/>
      </w:pPr>
      <w:r>
        <w:rPr>
          <w:rFonts w:ascii="Garamond" w:hAnsi="Garamond" w:eastAsia="Garamond"/>
          <w:b w:val="0"/>
          <w:i w:val="0"/>
          <w:color w:val="000000"/>
          <w:sz w:val="21"/>
        </w:rPr>
        <w:t>Praedicent liberi arbitrii vim Pharisaei scholastici, christianus agnoscet nihil minus in potestate sua esse quam cor suum. Atque utinam viderent stulti scholastici, quot animarum millia enecarint pharisaica sua deuterosi de libero arbitrio. Dicemus autem de affectibus plura mox, ubi de peccato originali agemus.</w:t>
      </w:r>
    </w:p>
    <w:p>
      <w:pPr>
        <w:spacing w:line="480" w:lineRule="auto" w:after="40" w:before="0"/>
        <w:ind w:firstLine="420"/>
      </w:pPr>
      <w:r>
        <w:rPr>
          <w:rFonts w:ascii="Garamond" w:hAnsi="Garamond" w:eastAsia="FangSong"/>
          <w:b w:val="0"/>
          <w:i w:val="0"/>
          <w:color w:val="000000"/>
          <w:sz w:val="21"/>
        </w:rPr>
        <w:t>让那些经院派的法利赛人继续去给自由意志唱赞歌、吹大气吧。你，作为一个基督徒，老老实实认这件事：在这个世界上，没有任何东西比自己的心更不在你手里。啊！巴不得那帮愚蠢的经院学者睁眼看看：他们那套法利赛人般的"口传律法"（deuterosis）——那关于自由意志的伪传统——到底断送了多少条人命、多少条灵魂。关于情感，等我们谈原罪的时候，我还得再讲。</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**重要判断**：墨兰顿将"自由意志"和"行为之义"的教导定性为"法利赛人的传统"——这不是中立的神学分歧，而是与基督和使徒所斥责的法利赛主义一脉相承的异端。</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**学术译注**：更学术的译法——"捂都捂不住"可作"难以遏制"；"好得没话说"可作"看似无可指摘"；"拍脑门"可作"凭己意"；"丑兮兮的"可作"丑陋不堪的"。</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**学术译注**：更学术的译法——"卷进数不清的事情里"可作"卷入无数事务"；"去盯"可作"当留意"。</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**术语解释**：**deuterosis（第二传统/口传律法）**——原指犹太教的口传律法（Mishnah），墨兰顿借用来指经院神学在圣经之外添加的人为传统，与法利赛人的做法相类比。</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八、总结：从三重参照看意志的不自由（§§66-70）</w:t>
      </w:r>
    </w:p>
    <w:p>
      <w:pPr>
        <w:spacing w:line="384" w:lineRule="auto" w:after="20" w:before="80"/>
      </w:pPr>
      <w:r>
        <w:rPr>
          <w:rFonts w:ascii="Garamond" w:hAnsi="Garamond" w:eastAsia="Garamond"/>
          <w:b w:val="0"/>
          <w:i w:val="0"/>
          <w:color w:val="000000"/>
          <w:sz w:val="21"/>
        </w:rPr>
        <w:t>Summa. Si ad praedestinationem referas humanam voluntatem, nec in externis nec in internis operibus ulla est libertas, sed eveniunt omnia iuxta destinationem divinam.</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总结。</w:t>
      </w:r>
      <w:r>
        <w:rPr>
          <w:rFonts w:ascii="Garamond" w:hAnsi="Garamond" w:eastAsia="FangSong"/>
          <w:b w:val="0"/>
          <w:i w:val="0"/>
          <w:color w:val="000000"/>
          <w:sz w:val="21"/>
        </w:rPr>
        <w:t xml:space="preserve"> 你拿"预定"这面镜子来照人的意志：无论在外面做的事上，还是在里面动的念上——全都没有自由。万事顺着神所定的旨意发生。</w:t>
      </w:r>
    </w:p>
    <w:p>
      <w:pPr>
        <w:spacing w:line="384" w:lineRule="auto" w:after="20" w:before="80"/>
      </w:pPr>
      <w:r>
        <w:rPr>
          <w:rFonts w:ascii="Garamond" w:hAnsi="Garamond" w:eastAsia="Garamond"/>
          <w:b w:val="0"/>
          <w:i w:val="0"/>
          <w:color w:val="000000"/>
          <w:sz w:val="21"/>
        </w:rPr>
        <w:t>Si ad opera externa referas voluntatem, quaedam videtur esse iudicio naturae libertas.</w:t>
      </w:r>
    </w:p>
    <w:p>
      <w:pPr>
        <w:spacing w:line="480" w:lineRule="auto" w:after="40" w:before="0"/>
        <w:ind w:firstLine="420"/>
      </w:pPr>
      <w:r>
        <w:rPr>
          <w:rFonts w:ascii="Garamond" w:hAnsi="Garamond" w:eastAsia="FangSong"/>
          <w:b w:val="0"/>
          <w:i w:val="0"/>
          <w:color w:val="000000"/>
          <w:sz w:val="21"/>
        </w:rPr>
        <w:t>你拿"外部行为"这面镜子来照：照着人天然的那点判断力，好像确实有那么一丁点自由。</w:t>
      </w:r>
    </w:p>
    <w:p>
      <w:pPr>
        <w:spacing w:line="384" w:lineRule="auto" w:after="20" w:before="80"/>
      </w:pPr>
      <w:r>
        <w:rPr>
          <w:rFonts w:ascii="Garamond" w:hAnsi="Garamond" w:eastAsia="Garamond"/>
          <w:b w:val="0"/>
          <w:i w:val="0"/>
          <w:color w:val="000000"/>
          <w:sz w:val="21"/>
        </w:rPr>
        <w:t>Si ad affectus referas voluntatem, nulla plane libertas est, etiam naturae iudicio.</w:t>
      </w:r>
    </w:p>
    <w:p>
      <w:pPr>
        <w:spacing w:line="480" w:lineRule="auto" w:after="40" w:before="0"/>
        <w:ind w:firstLine="420"/>
      </w:pPr>
      <w:r>
        <w:rPr>
          <w:rFonts w:ascii="Garamond" w:hAnsi="Garamond" w:eastAsia="FangSong"/>
          <w:b w:val="0"/>
          <w:i w:val="0"/>
          <w:color w:val="000000"/>
          <w:sz w:val="21"/>
        </w:rPr>
        <w:t>你拿"情感"这面镜子来照：什么自由都没有——连天然的判断力都不得不认这一点。</w:t>
      </w:r>
    </w:p>
    <w:p>
      <w:pPr>
        <w:spacing w:line="384" w:lineRule="auto" w:after="20" w:before="80"/>
      </w:pPr>
      <w:r>
        <w:rPr>
          <w:rFonts w:ascii="Garamond" w:hAnsi="Garamond" w:eastAsia="Garamond"/>
          <w:b w:val="0"/>
          <w:i w:val="0"/>
          <w:color w:val="000000"/>
          <w:sz w:val="21"/>
        </w:rPr>
        <w:t>Iam ubi affectus coeperit furere et aestuare, cohiberi non potest, quin erumpat.</w:t>
      </w:r>
    </w:p>
    <w:p>
      <w:pPr>
        <w:spacing w:line="480" w:lineRule="auto" w:after="40" w:before="0"/>
        <w:ind w:firstLine="420"/>
      </w:pPr>
      <w:r>
        <w:rPr>
          <w:rFonts w:ascii="Garamond" w:hAnsi="Garamond" w:eastAsia="FangSong"/>
          <w:b w:val="0"/>
          <w:i w:val="0"/>
          <w:color w:val="000000"/>
          <w:sz w:val="21"/>
        </w:rPr>
        <w:t>而且一旦情感烧起来了、沸起来了，你拿它一点办法没有——它非喷出来不可。</w:t>
      </w:r>
    </w:p>
    <w:p>
      <w:pPr>
        <w:spacing w:line="384" w:lineRule="auto" w:after="20" w:before="80"/>
      </w:pPr>
      <w:r>
        <w:rPr>
          <w:rFonts w:ascii="Garamond" w:hAnsi="Garamond" w:eastAsia="Garamond"/>
          <w:b w:val="0"/>
          <w:i w:val="0"/>
          <w:color w:val="000000"/>
          <w:sz w:val="21"/>
        </w:rPr>
        <w:t>Vides, lector, quanto certius de libero arbitrio scripserimus quam vel Bernardus vel ulli scholastici. Porro haec, quae hactenus disputavimus, subinde clarescent in reliquis compendii nostri locis.</w:t>
      </w:r>
    </w:p>
    <w:p>
      <w:pPr>
        <w:spacing w:line="480" w:lineRule="auto" w:after="40" w:before="0"/>
        <w:ind w:firstLine="420"/>
      </w:pPr>
      <w:r>
        <w:rPr>
          <w:rFonts w:ascii="Garamond" w:hAnsi="Garamond" w:eastAsia="FangSong"/>
          <w:b w:val="0"/>
          <w:i w:val="0"/>
          <w:color w:val="000000"/>
          <w:sz w:val="21"/>
        </w:rPr>
        <w:t>读者请看，我们在自由意志这件事上所写的，比伯尔纳、比任何经院学者，都要稳当得多！而前面所讨论的这些，后面随着你往下读这本纲要的各章，还会越来越透彻。</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**学术译注**：更学术的译法——"一丁点"可作"些许"。</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**结语注释**：§§66-70 是全章的精要总结。墨兰顿将自由意志问题放在三重参照系中加以评估，层层剥夺自由的任何可能：</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1. **预定参照**（ad praedestinationem）：彻底否定一切自由——这是神学视角。</w:t>
      </w:r>
    </w:p>
    <w:p>
      <w:pPr>
        <w:spacing w:line="240" w:lineRule="auto" w:after="20" w:before="0"/>
      </w:pPr>
      <w:r>
        <w:rPr>
          <w:rFonts w:ascii="Garamond" w:hAnsi="Garamond" w:eastAsia="FangSong"/>
          <w:b w:val="0"/>
          <w:i w:val="0"/>
          <w:color w:val="646464"/>
          <w:sz w:val="15"/>
        </w:rPr>
        <w:t>2. **外部行为参照**（ad opera externa）：表面上似乎有自由，但这是最肤浅的——这是自然理性视角。</w:t>
      </w:r>
    </w:p>
    <w:p>
      <w:pPr>
        <w:spacing w:line="240" w:lineRule="auto" w:after="20" w:before="0"/>
      </w:pPr>
      <w:r>
        <w:rPr>
          <w:rFonts w:ascii="Garamond" w:hAnsi="Garamond" w:eastAsia="FangSong"/>
          <w:b w:val="0"/>
          <w:i w:val="0"/>
          <w:color w:val="646464"/>
          <w:sz w:val="15"/>
        </w:rPr>
        <w:t>3. **情感参照**（ad affectus）：彻底否定自由——甚至连自然理性也能认识到这一点——这是人性经验视角。</w:t>
      </w:r>
    </w:p>
    <w:p>
      <w:pPr>
        <w:spacing w:line="240" w:lineRule="auto" w:after="20" w:before="0"/>
      </w:pPr>
      <w:r>
        <w:rPr>
          <w:rFonts w:ascii="Garamond" w:hAnsi="Garamond" w:eastAsia="FangSong"/>
          <w:b w:val="0"/>
          <w:i w:val="0"/>
          <w:color w:val="646464"/>
          <w:sz w:val="15"/>
        </w:rPr>
        <w:t>这一三重框架不仅总结了第1章，也为后续关于罪、律法、恩典的讨论奠定了方法论基础。</w:t>
      </w:r>
    </w:p>
    <w:p>
      <w:pPr>
        <w:spacing w:line="312" w:lineRule="auto" w:after="120" w:before="280"/>
        <w:jc w:val="left"/>
      </w:pPr>
      <w:r>
        <w:rPr>
          <w:rFonts w:ascii="Garamond" w:hAnsi="Garamond" w:eastAsia="SimSun"/>
          <w:b/>
          <w:i w:val="0"/>
          <w:color w:val="000000"/>
          <w:sz w:val="26"/>
        </w:rPr>
        <w:t>本章要点</w:t>
      </w:r>
    </w:p>
    <w:p>
      <w:pPr>
        <w:spacing w:line="240" w:lineRule="auto" w:after="20" w:before="0"/>
      </w:pPr>
      <w:r>
        <w:rPr>
          <w:rFonts w:ascii="Garamond" w:hAnsi="Garamond" w:eastAsia="FangSong"/>
          <w:b w:val="0"/>
          <w:i w:val="0"/>
          <w:color w:val="646464"/>
          <w:sz w:val="15"/>
        </w:rPr>
        <w:t>1. **哲学对神学的侵蚀**（§§1-7）：自由意志教义是希腊哲学（柏拉图/亚里士多德）渗入基督教的结果，圣经本身并不教导独立于神预定的人的自由。</w:t>
      </w:r>
    </w:p>
    <w:p>
      <w:pPr>
        <w:spacing w:line="240" w:lineRule="auto" w:after="20" w:before="0"/>
      </w:pPr>
      <w:r>
        <w:rPr>
          <w:rFonts w:ascii="Garamond" w:hAnsi="Garamond" w:eastAsia="FangSong"/>
          <w:b w:val="0"/>
          <w:i w:val="0"/>
          <w:color w:val="646464"/>
          <w:sz w:val="15"/>
        </w:rPr>
        <w:t>2. **人性的双重能力**（§§8-16）：人由认知力和情感力构成。情感力（意志/心）居于统治地位，认知力从属于它。</w:t>
      </w:r>
    </w:p>
    <w:p>
      <w:pPr>
        <w:spacing w:line="240" w:lineRule="auto" w:after="20" w:before="0"/>
      </w:pPr>
      <w:r>
        <w:rPr>
          <w:rFonts w:ascii="Garamond" w:hAnsi="Garamond" w:eastAsia="FangSong"/>
          <w:b w:val="0"/>
          <w:i w:val="0"/>
          <w:color w:val="646464"/>
          <w:sz w:val="15"/>
        </w:rPr>
        <w:t>3. **预定论的必然性**（§§17-38）：圣经见证一切事情的发生都出于神的预定，因此人的意志没有自由。这并不是残酷的教义，而是敬虔和安慰的来源。</w:t>
      </w:r>
    </w:p>
    <w:p>
      <w:pPr>
        <w:spacing w:line="240" w:lineRule="auto" w:after="20" w:before="0"/>
      </w:pPr>
      <w:r>
        <w:rPr>
          <w:rFonts w:ascii="Garamond" w:hAnsi="Garamond" w:eastAsia="FangSong"/>
          <w:b w:val="0"/>
          <w:i w:val="0"/>
          <w:color w:val="646464"/>
          <w:sz w:val="15"/>
        </w:rPr>
        <w:t>4. **外部行为有某种自由**（§§39-42）：墨兰顿承认人在外部事务中有选择自由——但这是表面的、有限的。</w:t>
      </w:r>
    </w:p>
    <w:p>
      <w:pPr>
        <w:spacing w:line="240" w:lineRule="auto" w:after="20" w:before="0"/>
      </w:pPr>
      <w:r>
        <w:rPr>
          <w:rFonts w:ascii="Garamond" w:hAnsi="Garamond" w:eastAsia="FangSong"/>
          <w:b w:val="0"/>
          <w:i w:val="0"/>
          <w:color w:val="646464"/>
          <w:sz w:val="15"/>
        </w:rPr>
        <w:t>5. **内在情感不自由**（§§43-47）：爱、恨、喜、忧等情感不是意志能凭空产生的。一个情感只能被另一个更强的情感胜过。</w:t>
      </w:r>
    </w:p>
    <w:p>
      <w:pPr>
        <w:spacing w:line="240" w:lineRule="auto" w:after="20" w:before="0"/>
      </w:pPr>
      <w:r>
        <w:rPr>
          <w:rFonts w:ascii="Garamond" w:hAnsi="Garamond" w:eastAsia="FangSong"/>
          <w:b w:val="0"/>
          <w:i w:val="0"/>
          <w:color w:val="646464"/>
          <w:sz w:val="15"/>
        </w:rPr>
        <w:t>6. **心 &gt; 意志**（§46, §57-58）：圣经用"心"（cor）而非亚里士多德的"意志"来指人最根本的部分。经院哲学的错误在于虚构了一个能与情感对抗的中立意志。</w:t>
      </w:r>
    </w:p>
    <w:p>
      <w:pPr>
        <w:spacing w:line="240" w:lineRule="auto" w:after="20" w:before="0"/>
      </w:pPr>
      <w:r>
        <w:rPr>
          <w:rFonts w:ascii="Garamond" w:hAnsi="Garamond" w:eastAsia="FangSong"/>
          <w:b w:val="0"/>
          <w:i w:val="0"/>
          <w:color w:val="646464"/>
          <w:sz w:val="15"/>
        </w:rPr>
        <w:t>7. **actus eliciti 是虚构**（§56, §59-60）：司各脱所说的意志从自身"引出"善行的能力，不过是理智的幻觉。</w:t>
      </w:r>
    </w:p>
    <w:p>
      <w:pPr>
        <w:spacing w:line="240" w:lineRule="auto" w:after="20" w:before="0"/>
      </w:pPr>
      <w:r>
        <w:rPr>
          <w:rFonts w:ascii="Garamond" w:hAnsi="Garamond" w:eastAsia="FangSong"/>
          <w:b w:val="0"/>
          <w:i w:val="0"/>
          <w:color w:val="646464"/>
          <w:sz w:val="15"/>
        </w:rPr>
        <w:t>8. **法利赛传统**（§61-65）：一切依靠自由意志和行为称义的说法，都是伪传统。基督徒承认自己连自己的心都掌控不了。</w:t>
      </w:r>
    </w:p>
    <w:p>
      <w:pPr>
        <w:spacing w:line="240" w:lineRule="auto" w:after="20" w:before="0"/>
      </w:pPr>
      <w:r>
        <w:rPr>
          <w:rFonts w:ascii="Garamond" w:hAnsi="Garamond" w:eastAsia="FangSong"/>
          <w:b w:val="0"/>
          <w:i w:val="0"/>
          <w:color w:val="646464"/>
          <w:sz w:val="15"/>
        </w:rPr>
        <w:t>9. **三重总结**（§66-70）：从预定论、外部行为、内在情感三个参照系来看，自由意志在各层面都被否定。</w:t>
      </w:r>
    </w:p>
    <w:p>
      <w:pPr>
        <w:spacing w:line="312" w:lineRule="auto" w:after="120" w:before="280"/>
        <w:jc w:val="left"/>
      </w:pPr>
      <w:r>
        <w:rPr>
          <w:rFonts w:ascii="Garamond" w:hAnsi="Garamond" w:eastAsia="SimSun"/>
          <w:b/>
          <w:i w:val="0"/>
          <w:color w:val="000000"/>
          <w:sz w:val="26"/>
        </w:rPr>
        <w:t>相关链接</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术语表</w:t>
      </w:r>
      <w:r>
        <w:rPr>
          <w:rFonts w:ascii="Garamond" w:hAnsi="Garamond" w:eastAsia="FangSong"/>
          <w:b w:val="0"/>
          <w:i w:val="0"/>
          <w:color w:val="000000"/>
          <w:sz w:val="21"/>
        </w:rPr>
        <w:t>：actus eliciti、cor、affectus、liberum arbitrium、praedestinatio、vis cognoscendi</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人物索引</w:t>
      </w:r>
      <w:r>
        <w:rPr>
          <w:rFonts w:ascii="Garamond" w:hAnsi="Garamond" w:eastAsia="FangSong"/>
          <w:b w:val="0"/>
          <w:i w:val="0"/>
          <w:color w:val="000000"/>
          <w:sz w:val="21"/>
        </w:rPr>
        <w:t>：</w:t>
      </w:r>
      <w:r>
        <w:rPr>
          <w:rFonts w:ascii="Garamond" w:hAnsi="Garamond" w:eastAsia="FangSong"/>
          <w:b w:val="0"/>
          <w:i w:val="0"/>
          <w:color w:val="0000B4"/>
          <w:sz w:val="21"/>
          <w:u w:val="single"/>
        </w:rPr>
        <w:t>奥古斯丁</w:t>
      </w:r>
      <w:r>
        <w:rPr>
          <w:rFonts w:ascii="Garamond" w:hAnsi="Garamond" w:eastAsia="FangSong"/>
          <w:b w:val="0"/>
          <w:i w:val="0"/>
          <w:color w:val="000000"/>
          <w:sz w:val="21"/>
        </w:rPr>
        <w:t>、</w:t>
      </w:r>
      <w:r>
        <w:rPr>
          <w:rFonts w:ascii="Garamond" w:hAnsi="Garamond" w:eastAsia="FangSong"/>
          <w:b w:val="0"/>
          <w:i w:val="0"/>
          <w:color w:val="0000B4"/>
          <w:sz w:val="21"/>
          <w:u w:val="single"/>
        </w:rPr>
        <w:t>伯尔纳</w:t>
      </w:r>
      <w:r>
        <w:rPr>
          <w:rFonts w:ascii="Garamond" w:hAnsi="Garamond" w:eastAsia="FangSong"/>
          <w:b w:val="0"/>
          <w:i w:val="0"/>
          <w:color w:val="000000"/>
          <w:sz w:val="21"/>
        </w:rPr>
        <w:t>、</w:t>
      </w:r>
      <w:r>
        <w:rPr>
          <w:rFonts w:ascii="Garamond" w:hAnsi="Garamond" w:eastAsia="FangSong"/>
          <w:b w:val="0"/>
          <w:i w:val="0"/>
          <w:color w:val="0000B4"/>
          <w:sz w:val="21"/>
          <w:u w:val="single"/>
        </w:rPr>
        <w:t>亚里士多德</w:t>
      </w:r>
      <w:r>
        <w:rPr>
          <w:rFonts w:ascii="Garamond" w:hAnsi="Garamond" w:eastAsia="FangSong"/>
          <w:b w:val="0"/>
          <w:i w:val="0"/>
          <w:color w:val="000000"/>
          <w:sz w:val="21"/>
        </w:rPr>
        <w:t>、</w:t>
      </w:r>
      <w:r>
        <w:rPr>
          <w:rFonts w:ascii="Garamond" w:hAnsi="Garamond" w:eastAsia="FangSong"/>
          <w:b w:val="0"/>
          <w:i w:val="0"/>
          <w:color w:val="0000B4"/>
          <w:sz w:val="21"/>
          <w:u w:val="single"/>
        </w:rPr>
        <w:t>柏拉图</w:t>
      </w:r>
      <w:r>
        <w:rPr>
          <w:rFonts w:ascii="Garamond" w:hAnsi="Garamond" w:eastAsia="FangSong"/>
          <w:b w:val="0"/>
          <w:i w:val="0"/>
          <w:color w:val="000000"/>
          <w:sz w:val="21"/>
        </w:rPr>
        <w:t>、</w:t>
      </w:r>
      <w:r>
        <w:rPr>
          <w:rFonts w:ascii="Garamond" w:hAnsi="Garamond" w:eastAsia="FangSong"/>
          <w:b w:val="0"/>
          <w:i w:val="0"/>
          <w:color w:val="0000B4"/>
          <w:sz w:val="21"/>
          <w:u w:val="single"/>
        </w:rPr>
        <w:t>邓斯·司各脱</w:t>
      </w:r>
      <w:r>
        <w:rPr>
          <w:rFonts w:ascii="Garamond" w:hAnsi="Garamond" w:eastAsia="FangSong"/>
          <w:b w:val="0"/>
          <w:i w:val="0"/>
          <w:color w:val="000000"/>
          <w:sz w:val="21"/>
        </w:rPr>
        <w:t>、</w:t>
      </w:r>
      <w:r>
        <w:rPr>
          <w:rFonts w:ascii="Garamond" w:hAnsi="Garamond" w:eastAsia="FangSong"/>
          <w:b w:val="0"/>
          <w:i w:val="0"/>
          <w:color w:val="0000B4"/>
          <w:sz w:val="21"/>
          <w:u w:val="single"/>
        </w:rPr>
        <w:t>加布里埃尔·比尔</w:t>
      </w:r>
      <w:r>
        <w:rPr>
          <w:rFonts w:ascii="Garamond" w:hAnsi="Garamond" w:eastAsia="FangSong"/>
          <w:b w:val="0"/>
          <w:i w:val="0"/>
          <w:color w:val="000000"/>
          <w:sz w:val="21"/>
        </w:rPr>
        <w:t>、</w:t>
      </w:r>
      <w:r>
        <w:rPr>
          <w:rFonts w:ascii="Garamond" w:hAnsi="Garamond" w:eastAsia="FangSong"/>
          <w:b w:val="0"/>
          <w:i w:val="0"/>
          <w:color w:val="0000B4"/>
          <w:sz w:val="21"/>
          <w:u w:val="single"/>
        </w:rPr>
        <w:t>艾克</w:t>
      </w:r>
      <w:r>
        <w:rPr>
          <w:rFonts w:ascii="Garamond" w:hAnsi="Garamond" w:eastAsia="FangSong"/>
          <w:b w:val="0"/>
          <w:i w:val="0"/>
          <w:color w:val="000000"/>
          <w:sz w:val="21"/>
        </w:rPr>
        <w:t>、</w:t>
      </w:r>
      <w:r>
        <w:rPr>
          <w:rFonts w:ascii="Garamond" w:hAnsi="Garamond" w:eastAsia="FangSong"/>
          <w:b w:val="0"/>
          <w:i w:val="0"/>
          <w:color w:val="0000B4"/>
          <w:sz w:val="21"/>
          <w:u w:val="single"/>
        </w:rPr>
        <w:t>洛伦佐·瓦拉</w:t>
      </w:r>
      <w:r>
        <w:rPr>
          <w:rFonts w:ascii="Garamond" w:hAnsi="Garamond" w:eastAsia="FangSong"/>
          <w:b w:val="0"/>
          <w:i w:val="0"/>
          <w:color w:val="000000"/>
          <w:sz w:val="21"/>
        </w:rPr>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经文索引</w:t>
      </w:r>
      <w:r>
        <w:rPr>
          <w:rFonts w:ascii="Garamond" w:hAnsi="Garamond" w:eastAsia="FangSong"/>
          <w:b w:val="0"/>
          <w:i w:val="0"/>
          <w:color w:val="000000"/>
          <w:sz w:val="21"/>
        </w:rPr>
        <w:t>：罗 11:36、弗 1:11、太 10:29-30、箴 16:4、箴 16:9、箴 20:24、耶 10:23、耶 17:9、诗 19:12、创 15:16、撒上 2:25、撒上 10:26、王上 12:15、撒下 20:9-10、传 8:17、箴 14:12</w:t>
      </w:r>
    </w:p>
    <w:p>
      <w:pPr>
        <w:spacing w:line="480" w:lineRule="auto" w:after="40" w:before="0"/>
        <w:ind w:firstLine="420"/>
      </w:pPr>
      <w:r>
        <w:rPr>
          <w:rFonts w:ascii="Garamond" w:hAnsi="Garamond" w:eastAsia="FangSong"/>
          <w:b w:val="0"/>
          <w:i w:val="0"/>
          <w:color w:val="000000"/>
          <w:sz w:val="21"/>
        </w:rPr>
        <w:t>- 下一章：</w:t>
      </w:r>
      <w:r>
        <w:rPr>
          <w:rFonts w:ascii="Garamond" w:hAnsi="Garamond" w:eastAsia="FangSong"/>
          <w:b w:val="0"/>
          <w:i w:val="0"/>
          <w:color w:val="0000B4"/>
          <w:sz w:val="21"/>
          <w:u w:val="single"/>
        </w:rPr>
        <w:t>待创建/第2章 论罪</w:t>
      </w:r>
      <w:r>
        <w:rPr>
          <w:rFonts w:ascii="Garamond" w:hAnsi="Garamond" w:eastAsia="FangSong"/>
          <w:b w:val="0"/>
          <w:i w:val="0"/>
          <w:color w:val="000000"/>
          <w:sz w:val="21"/>
        </w:rPr>
      </w:r>
    </w:p>
    <w:p>
      <w:pPr>
        <w:sectPr>
          <w:headerReference w:type="default" r:id="rId15"/>
          <w:footerReference w:type="default" r:id="rId16"/>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第2章：论罪</w:t>
      </w:r>
    </w:p>
    <w:p>
      <w:pPr>
        <w:spacing w:line="288" w:lineRule="auto" w:after="200" w:before="0"/>
        <w:jc w:val="center"/>
      </w:pPr>
      <w:r>
        <w:rPr>
          <w:rFonts w:ascii="Garamond" w:hAnsi="Garamond" w:eastAsia="FangSong"/>
          <w:b w:val="0"/>
          <w:i/>
          <w:color w:val="646464"/>
          <w:sz w:val="20"/>
        </w:rPr>
        <w:t>De Peccato</w:t>
      </w:r>
    </w:p>
    <w:p>
      <w:pPr>
        <w:spacing w:line="240" w:lineRule="auto" w:after="20" w:before="0"/>
      </w:pPr>
      <w:r>
        <w:rPr>
          <w:rFonts w:ascii="Garamond" w:hAnsi="Garamond" w:eastAsia="FangSong"/>
          <w:b w:val="0"/>
          <w:i w:val="0"/>
          <w:color w:val="646464"/>
          <w:sz w:val="15"/>
        </w:rPr>
        <w:t>**De Peccato / Die Sünde**</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批判版（Melanchthons Werke in Auswahl II/1, ed. H. Engelland, 1952）</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一</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序论：驳经院派对罪的诡辩</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二</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§§3-6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原罪的定义（peccatum originale）：天生的倾向与动力</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三</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§§7-13</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原罪的起源：圣灵的撤离与自爱的爆发</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四</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§§14-24</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原罪的圣经证明：驳伯拉纠派</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五</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§§25-35</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原罪的权势（vis peccati）与"灿烂的恶习"</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六</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§§36-50</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自然人的全然败坏与圣经的见证</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七</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§§51-67</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驳经院哲学的区分："肉体"（caro）的圣经含义</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八</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§§68-78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罗马书第8章注释：肉体不能服上帝的律法</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九</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§§79-82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罪的暴政与律法的无能</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十</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§§83-86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为何自然人不能爱上帝：自爱的本性</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十一</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§§87-99</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愤怒的上帝与惊恐的良心；驳"功德"论</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十二</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§§100-109</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悔改的本质：上帝的作为</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十三</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§§110-116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哲学的盲目与圣灵的光照</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十四</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§§117-139</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结论性论题与总结（20论题）</w:t>
            </w:r>
          </w:p>
        </w:tc>
      </w:tr>
    </w:tbl>
    <w:p>
      <w:pPr>
        <w:spacing w:after="120" w:before="0"/>
      </w:pPr>
    </w:p>
    <w:p>
      <w:pPr>
        <w:spacing w:line="312" w:lineRule="auto" w:after="120" w:before="280"/>
        <w:jc w:val="left"/>
      </w:pPr>
      <w:r>
        <w:rPr>
          <w:rFonts w:ascii="Garamond" w:hAnsi="Garamond" w:eastAsia="SimSun"/>
          <w:b/>
          <w:i w:val="0"/>
          <w:color w:val="000000"/>
          <w:sz w:val="26"/>
        </w:rPr>
        <w:t>一、序论：驳经院派的诡辩（§§1-2）</w:t>
      </w:r>
    </w:p>
    <w:p>
      <w:pPr>
        <w:spacing w:line="384" w:lineRule="auto" w:after="20" w:before="80"/>
      </w:pPr>
      <w:r>
        <w:rPr>
          <w:rFonts w:ascii="Garamond" w:hAnsi="Garamond" w:eastAsia="Garamond"/>
          <w:b w:val="0"/>
          <w:i w:val="0"/>
          <w:color w:val="000000"/>
          <w:sz w:val="21"/>
        </w:rPr>
        <w:t>Mire obscurarunt et hunc locum sophistae, cum de relationibus rationis in peccato disputarent, cum distinguerent de actuali peccato et originali et alia multa, quae supervacaneum est recensere. Quid enim attinet in compendio omnia omnium somnia referre?</w:t>
      </w:r>
    </w:p>
    <w:p>
      <w:pPr>
        <w:spacing w:line="480" w:lineRule="auto" w:after="40" w:before="0"/>
        <w:ind w:firstLine="420"/>
      </w:pPr>
      <w:r>
        <w:rPr>
          <w:rFonts w:ascii="Garamond" w:hAnsi="Garamond" w:eastAsia="FangSong"/>
          <w:b w:val="0"/>
          <w:i w:val="0"/>
          <w:color w:val="000000"/>
          <w:sz w:val="21"/>
        </w:rPr>
        <w:t>那些诡辩家（sophistae）把这个论题也弄得一塌糊涂。他们在罪的问题上争论什么"理性关系"（relationes rationis），又把罪分成"本罪"（peccatum actuale）和"原罪"（peccatum originale），还有一堆乱七八糟的东西——根本不值一提。这是一本纲要，何必把所有人的白日梦都罗列一遍呢？</w:t>
      </w:r>
    </w:p>
    <w:p>
      <w:pPr>
        <w:spacing w:line="384" w:lineRule="auto" w:after="20" w:before="80"/>
      </w:pPr>
      <w:r>
        <w:rPr>
          <w:rFonts w:ascii="Garamond" w:hAnsi="Garamond" w:eastAsia="Garamond"/>
          <w:b w:val="0"/>
          <w:i w:val="0"/>
          <w:color w:val="000000"/>
          <w:sz w:val="21"/>
        </w:rPr>
        <w:t>Nos paucis agemus usurpabimusque vocem peccati scripturae more.</w:t>
      </w:r>
    </w:p>
    <w:p>
      <w:pPr>
        <w:spacing w:line="480" w:lineRule="auto" w:after="40" w:before="0"/>
        <w:ind w:firstLine="420"/>
      </w:pPr>
      <w:r>
        <w:rPr>
          <w:rFonts w:ascii="Garamond" w:hAnsi="Garamond" w:eastAsia="FangSong"/>
          <w:b w:val="0"/>
          <w:i w:val="0"/>
          <w:color w:val="000000"/>
          <w:sz w:val="21"/>
        </w:rPr>
        <w:t>我们简明扼要地讲，按圣经的用法使用"罪"这个词。</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**学术译注**：更学术的译法——"一塌糊涂"可作"混乱不堪"；"一堆"可作"诸多"；"乱七八糟"可作"芜杂不堪"。</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二、原罪的定义（§§3-6）</w:t>
      </w:r>
    </w:p>
    <w:p>
      <w:pPr>
        <w:spacing w:line="384" w:lineRule="auto" w:after="20" w:before="80"/>
      </w:pPr>
      <w:r>
        <w:rPr>
          <w:rFonts w:ascii="Garamond" w:hAnsi="Garamond" w:eastAsia="Garamond"/>
          <w:b w:val="0"/>
          <w:i w:val="0"/>
          <w:color w:val="000000"/>
          <w:sz w:val="21"/>
        </w:rPr>
        <w:t>Peccatum originale est nativa propensio et quidam genialis impetus et energia, qua ad peccandum trahimur, propagata ab Adam in omnem posteritatem.</w:t>
      </w:r>
    </w:p>
    <w:p>
      <w:pPr>
        <w:spacing w:line="480" w:lineRule="auto" w:after="40" w:before="0"/>
        <w:ind w:firstLine="420"/>
      </w:pPr>
      <w:r>
        <w:rPr>
          <w:rFonts w:ascii="Garamond" w:hAnsi="Garamond" w:eastAsia="FangSong"/>
          <w:b w:val="0"/>
          <w:i w:val="0"/>
          <w:color w:val="000000"/>
          <w:sz w:val="21"/>
        </w:rPr>
        <w:t>原罪（peccatum originale）是一种与生俱来的倾向（nativa propensio），是某种天然的内驱力（genialis impetus）和动力（energia）。它牵引着我们去犯罪，从亚当遗传给了所有的后代。</w:t>
      </w:r>
    </w:p>
    <w:p>
      <w:pPr>
        <w:spacing w:line="384" w:lineRule="auto" w:after="20" w:before="80"/>
      </w:pPr>
      <w:r>
        <w:rPr>
          <w:rFonts w:ascii="Garamond" w:hAnsi="Garamond" w:eastAsia="Garamond"/>
          <w:b w:val="0"/>
          <w:i w:val="0"/>
          <w:color w:val="000000"/>
          <w:sz w:val="21"/>
        </w:rPr>
        <w:t>Sicut in igni est genuina vis, qua sursum fertur, sicut in magnete est genuina vis, qua ad se ferrum trahit, ita est in homine nativa vis ad peccandum.</w:t>
      </w:r>
    </w:p>
    <w:p>
      <w:pPr>
        <w:spacing w:line="480" w:lineRule="auto" w:after="40" w:before="0"/>
        <w:ind w:firstLine="420"/>
      </w:pPr>
      <w:r>
        <w:rPr>
          <w:rFonts w:ascii="Garamond" w:hAnsi="Garamond" w:eastAsia="FangSong"/>
          <w:b w:val="0"/>
          <w:i w:val="0"/>
          <w:color w:val="000000"/>
          <w:sz w:val="21"/>
        </w:rPr>
        <w:t>火里面有一种自然的力量，使火向上升腾；磁石里面有一种自然的力量，使磁石吸引铁——同样，人的里面也有一种犯罪的自然力量。</w:t>
      </w:r>
    </w:p>
    <w:p>
      <w:pPr>
        <w:spacing w:line="384" w:lineRule="auto" w:after="20" w:before="80"/>
      </w:pPr>
      <w:r>
        <w:rPr>
          <w:rFonts w:ascii="Garamond" w:hAnsi="Garamond" w:eastAsia="Garamond"/>
          <w:b w:val="0"/>
          <w:i w:val="0"/>
          <w:color w:val="000000"/>
          <w:sz w:val="21"/>
        </w:rPr>
        <w:t>Scriptura non vocat hoc originale, illud actuale peccatum. Est enim et originale peccatum plane actualis quaedam prava cupiditas. Sed tam actuale quam originale vitium peccatum simpliciter vocat, quamquam nonnunquam ea, quae nos actualia peccata, vocet fructus peccati, ut ad Romanos Paulus solet, et David, quod originale nos, alias curvitatem alias iniquitatem appellat.</w:t>
      </w:r>
    </w:p>
    <w:p>
      <w:pPr>
        <w:spacing w:line="480" w:lineRule="auto" w:after="40" w:before="0"/>
        <w:ind w:firstLine="420"/>
      </w:pPr>
      <w:r>
        <w:rPr>
          <w:rFonts w:ascii="Garamond" w:hAnsi="Garamond" w:eastAsia="FangSong"/>
          <w:b w:val="0"/>
          <w:i w:val="0"/>
          <w:color w:val="000000"/>
          <w:sz w:val="21"/>
        </w:rPr>
        <w:t>圣经的用语并不是说这个是"原罪"、那个是"本罪"。原罪本身其实就是一种实际的邪恶贪欲（prava cupiditas）。但圣经把本罪也好、原罪也罢，都统称为"罪"；只是有时候，它把我们说的"本罪"叫作"罪的果子"——保罗在《罗马书》中常这样用，而大卫则把我们说的"原罪"有时叫作"弯曲"（curvitas），有时叫作"罪孽"（iniquitas）。</w:t>
      </w:r>
    </w:p>
    <w:p>
      <w:pPr>
        <w:spacing w:line="384" w:lineRule="auto" w:after="20" w:before="80"/>
      </w:pPr>
      <w:r>
        <w:rPr>
          <w:rFonts w:ascii="Garamond" w:hAnsi="Garamond" w:eastAsia="Garamond"/>
          <w:b w:val="0"/>
          <w:i w:val="0"/>
          <w:color w:val="000000"/>
          <w:sz w:val="21"/>
        </w:rPr>
        <w:t>Nec est, quod hic de illis stultis relationibus in peccato disputemus. Pravus affectus pravusque cordis motus est contra legem dei, peccatum.</w:t>
      </w:r>
    </w:p>
    <w:p>
      <w:pPr>
        <w:spacing w:line="480" w:lineRule="auto" w:after="40" w:before="0"/>
        <w:ind w:firstLine="420"/>
      </w:pPr>
      <w:r>
        <w:rPr>
          <w:rFonts w:ascii="Garamond" w:hAnsi="Garamond" w:eastAsia="FangSong"/>
          <w:b w:val="0"/>
          <w:i w:val="0"/>
          <w:color w:val="000000"/>
          <w:sz w:val="21"/>
        </w:rPr>
        <w:t>我们不需要在这里争论罪里那些荒唐的"关系"（relationes）。邪恶的情感（pravus affectus）、心里邪恶的冲动——它们违背了上帝的律法，这就是罪。</w:t>
      </w:r>
    </w:p>
    <w:p>
      <w:pPr>
        <w:spacing w:line="240" w:lineRule="auto" w:after="20" w:before="0"/>
      </w:pPr>
      <w:r>
        <w:rPr>
          <w:rFonts w:ascii="Garamond" w:hAnsi="Garamond" w:eastAsia="FangSong"/>
          <w:b w:val="0"/>
          <w:i w:val="0"/>
          <w:color w:val="646464"/>
          <w:sz w:val="15"/>
        </w:rPr>
        <w:t>**关键概念**：墨兰顿对原罪的定义是**动力性的**——它不是一种缺乏或状态，而是一种积极的力量（energia、vis），像火向上或磁石吸铁一样不可抗拒地推动人犯罪。这与经院哲学将原罪定义为"原始义的缺乏"（carentia iustitiae originalis）形成鲜明对比：墨兰顿强调原罪的**正面实在性**（positive reality），而不仅仅是一种缺失。</w:t>
      </w:r>
    </w:p>
    <w:p>
      <w:pPr>
        <w:spacing w:line="312" w:lineRule="auto" w:after="120" w:before="280"/>
        <w:jc w:val="left"/>
      </w:pPr>
      <w:r>
        <w:rPr>
          <w:rFonts w:ascii="Garamond" w:hAnsi="Garamond" w:eastAsia="SimSun"/>
          <w:b/>
          <w:i w:val="0"/>
          <w:color w:val="000000"/>
          <w:sz w:val="26"/>
        </w:rPr>
        <w:t>三、原罪的起源：圣灵的撤离与自爱的爆发（§§7-13）</w:t>
      </w:r>
    </w:p>
    <w:p>
      <w:pPr>
        <w:spacing w:line="384" w:lineRule="auto" w:after="20" w:before="80"/>
      </w:pPr>
      <w:r>
        <w:rPr>
          <w:rFonts w:ascii="Garamond" w:hAnsi="Garamond" w:eastAsia="Garamond"/>
          <w:b w:val="0"/>
          <w:i w:val="0"/>
          <w:color w:val="000000"/>
          <w:sz w:val="21"/>
        </w:rPr>
        <w:t>Deus Optimus Maximus cum condidisset hominem sine peccato, aderat ei per spiritum suum, qui hominem ad recta inflammaret. Idem spiritus gubernaturus erat omnem Adae posteritatem, nisi lapsus fuisset Adam.</w:t>
      </w:r>
    </w:p>
    <w:p>
      <w:pPr>
        <w:spacing w:line="480" w:lineRule="auto" w:after="40" w:before="0"/>
        <w:ind w:firstLine="420"/>
      </w:pPr>
      <w:r>
        <w:rPr>
          <w:rFonts w:ascii="Garamond" w:hAnsi="Garamond" w:eastAsia="FangSong"/>
          <w:b w:val="0"/>
          <w:i w:val="0"/>
          <w:color w:val="000000"/>
          <w:sz w:val="21"/>
        </w:rPr>
        <w:t>至善至大的上帝造人时，人本是无罪的。上帝借着祂的圣灵与人同在，激励人行事正直。若不是亚当堕落，这同一位圣灵原本要治理亚当所有的后裔。</w:t>
      </w:r>
    </w:p>
    <w:p>
      <w:pPr>
        <w:spacing w:line="384" w:lineRule="auto" w:after="20" w:before="80"/>
      </w:pPr>
      <w:r>
        <w:rPr>
          <w:rFonts w:ascii="Garamond" w:hAnsi="Garamond" w:eastAsia="Garamond"/>
          <w:b w:val="0"/>
          <w:i w:val="0"/>
          <w:color w:val="000000"/>
          <w:sz w:val="21"/>
        </w:rPr>
        <w:t>Iam, posteaquam deliquit Adam, adversatus est deus hominem, ut non adsit ei gubernator dei spiritus. Ita fit, ut anima luce vitaque coelesti carens excaecetur et sese ardentissime amet, sua quaerat, non cupiat, non velit nisi carnalia, contemnens dei et — qui possum ego verbis consequi humani cordis pravitatem?</w:t>
      </w:r>
    </w:p>
    <w:p>
      <w:pPr>
        <w:spacing w:line="480" w:lineRule="auto" w:after="40" w:before="0"/>
        <w:ind w:firstLine="420"/>
      </w:pPr>
      <w:r>
        <w:rPr>
          <w:rFonts w:ascii="Garamond" w:hAnsi="Garamond" w:eastAsia="FangSong"/>
          <w:b w:val="0"/>
          <w:i w:val="0"/>
          <w:color w:val="000000"/>
          <w:sz w:val="21"/>
        </w:rPr>
        <w:t>然而，亚当犯罪之后，上帝转而与人为敌——上帝的灵不再做人的治理者了。就这样，灵魂失去了天上的光明和生命，变得昏暗；它发疯般地爱自己，追着自己的事，心中不渴慕、不要任何属灵的事物，藐视上帝——我怎么可能用言语把人心那邪恶说透呢？</w:t>
      </w:r>
    </w:p>
    <w:p>
      <w:pPr>
        <w:spacing w:line="384" w:lineRule="auto" w:after="20" w:before="80"/>
      </w:pPr>
      <w:r>
        <w:rPr>
          <w:rFonts w:ascii="Garamond" w:hAnsi="Garamond" w:eastAsia="Garamond"/>
          <w:b w:val="0"/>
          <w:i w:val="0"/>
          <w:color w:val="000000"/>
          <w:sz w:val="21"/>
        </w:rPr>
        <w:t>Fieri enim nequit, quin sese maxime amet creatura, quam non absorpsit amor dei. Fieri nequit, ut spiritualia amet caro.</w:t>
      </w:r>
    </w:p>
    <w:p>
      <w:pPr>
        <w:spacing w:line="480" w:lineRule="auto" w:after="40" w:before="0"/>
        <w:ind w:firstLine="420"/>
      </w:pPr>
      <w:r>
        <w:rPr>
          <w:rFonts w:ascii="Garamond" w:hAnsi="Garamond" w:eastAsia="FangSong"/>
          <w:b w:val="0"/>
          <w:i w:val="0"/>
          <w:color w:val="000000"/>
          <w:sz w:val="21"/>
        </w:rPr>
        <w:t>一个受造之物，只要没有被上帝的爱所吞没，就不可能不爱自己。肉体不可能爱属灵的事。</w:t>
      </w:r>
    </w:p>
    <w:p>
      <w:pPr>
        <w:spacing w:line="384" w:lineRule="auto" w:after="20" w:before="80"/>
      </w:pPr>
      <w:r>
        <w:rPr>
          <w:rFonts w:ascii="Garamond" w:hAnsi="Garamond" w:eastAsia="Garamond"/>
          <w:b w:val="0"/>
          <w:i w:val="0"/>
          <w:color w:val="000000"/>
          <w:sz w:val="21"/>
        </w:rPr>
        <w:t>Sic enim in Genesi legitur: "Non permanebit spiritus meus in homine, quia caro est." Et apud Paulum ad Romanos capite VIII.: "Qui secundum carnem sunt," id est, qui sine spiritu dei sunt (nam vel ex illo Genesis loco liquet carnem esse vires humanas sine dei spiritu), "quae carnis sunt affectant." Et rursus: "Affectus carnis inimicitia est adversus deum."</w:t>
      </w:r>
    </w:p>
    <w:p>
      <w:pPr>
        <w:spacing w:line="480" w:lineRule="auto" w:after="40" w:before="0"/>
        <w:ind w:firstLine="420"/>
      </w:pPr>
      <w:r>
        <w:rPr>
          <w:rFonts w:ascii="Garamond" w:hAnsi="Garamond" w:eastAsia="FangSong"/>
          <w:b w:val="0"/>
          <w:i w:val="0"/>
          <w:color w:val="000000"/>
          <w:sz w:val="21"/>
        </w:rPr>
        <w:t>因为《创世记》写着："我的灵就不永远住在他里面，因为他属乎肉体。"（创 6:3）保罗在《罗马书》第8章也说："随从肉体的人，"——也就是没有上帝之灵的人（从《创世记》那段经文就可以看清，"肉体"是指人离开上帝之灵以后的整个力量）——"体贴肉体的事。"（罗 8:5）他又说："肉体的意念是与上帝为仇。"（罗 8:7）</w:t>
      </w:r>
    </w:p>
    <w:p>
      <w:pPr>
        <w:spacing w:line="384" w:lineRule="auto" w:after="20" w:before="80"/>
      </w:pPr>
      <w:r>
        <w:rPr>
          <w:rFonts w:ascii="Garamond" w:hAnsi="Garamond" w:eastAsia="Garamond"/>
          <w:b w:val="0"/>
          <w:i w:val="0"/>
          <w:color w:val="000000"/>
          <w:sz w:val="21"/>
        </w:rPr>
        <w:t>Itaque cum tradunt sophistae peccatum originale esse iustitiae originalis carentiam, sic loquuntur ipsi, recte dicunt. Sed cur non addunt, quod ubi non est originalis iustitia seu spiritus, ibi esse revera carnem, revera impietatem, revera contemptum rerum spiritualium?</w:t>
      </w:r>
    </w:p>
    <w:p>
      <w:pPr>
        <w:spacing w:line="480" w:lineRule="auto" w:after="40" w:before="0"/>
        <w:ind w:firstLine="420"/>
      </w:pPr>
      <w:r>
        <w:rPr>
          <w:rFonts w:ascii="Garamond" w:hAnsi="Garamond" w:eastAsia="FangSong"/>
          <w:b w:val="0"/>
          <w:i w:val="0"/>
          <w:color w:val="000000"/>
          <w:sz w:val="21"/>
        </w:rPr>
        <w:t>所以，诡辩家们说原罪是"原始义的缺失"（carentia iustitiae originalis）——他们自己就是这么说的——这句话本身没说错。但他们为什么不补上一句：没有了原始义、没有了圣灵的地方，事实上就是肉体，事实上就是不敬虔，事实上就是对属灵事物的藐视？</w:t>
      </w:r>
    </w:p>
    <w:p>
      <w:pPr>
        <w:spacing w:line="384" w:lineRule="auto" w:after="20" w:before="80"/>
      </w:pPr>
      <w:r>
        <w:rPr>
          <w:rFonts w:ascii="Garamond" w:hAnsi="Garamond" w:eastAsia="Garamond"/>
          <w:b w:val="0"/>
          <w:i w:val="0"/>
          <w:color w:val="000000"/>
          <w:sz w:val="21"/>
        </w:rPr>
        <w:t>Primus itaque affectus et summus naturae hominis est amor sui, a quo rapitur, ut velit desideretque ea tantum, quae suae naturae bona, iucunda, dulcia, gloriosa videntur, odio habeat et formidet ea, quae naturae adversa videntur, adverseturque eum, qui arcet ab iis, quae cupit, aut qui praecipit ea sectari, ea quaeri, quae displicent.</w:t>
      </w:r>
    </w:p>
    <w:p>
      <w:pPr>
        <w:spacing w:line="480" w:lineRule="auto" w:after="40" w:before="0"/>
        <w:ind w:firstLine="420"/>
      </w:pPr>
      <w:r>
        <w:rPr>
          <w:rFonts w:ascii="Garamond" w:hAnsi="Garamond" w:eastAsia="FangSong"/>
          <w:b w:val="0"/>
          <w:i w:val="0"/>
          <w:color w:val="000000"/>
          <w:sz w:val="21"/>
        </w:rPr>
        <w:t>所以，人本性里最首要、最根本的情感就是自爱（amor sui）。人被它掳去，只顾向往、只愿追求那些在他看来于己有益、令己愉悦、让己甘甜、显己荣耀的事；憎恶、畏惧那些对他本性不利的事；并且抗拒任何拦阻他得到他所贪恋之物的那一位，或是命令他去追求他所厌恶之事的那一位。</w:t>
      </w:r>
    </w:p>
    <w:p>
      <w:pPr>
        <w:spacing w:line="384" w:lineRule="auto" w:after="20" w:before="80"/>
      </w:pPr>
      <w:r>
        <w:rPr>
          <w:rFonts w:ascii="Garamond" w:hAnsi="Garamond" w:eastAsia="Garamond"/>
          <w:b w:val="0"/>
          <w:i w:val="0"/>
          <w:color w:val="000000"/>
          <w:sz w:val="21"/>
        </w:rPr>
        <w:t>Proh quae hominum incomprehensibilis miseria est! Hinc in homine dei et legis divinae odium oritur, hinc homini, ut mox latius explicabimus, ignis consumens deus est.</w:t>
      </w:r>
    </w:p>
    <w:p>
      <w:pPr>
        <w:spacing w:line="480" w:lineRule="auto" w:after="40" w:before="0"/>
        <w:ind w:firstLine="420"/>
      </w:pPr>
      <w:r>
        <w:rPr>
          <w:rFonts w:ascii="Garamond" w:hAnsi="Garamond" w:eastAsia="FangSong"/>
          <w:b w:val="0"/>
          <w:i w:val="0"/>
          <w:color w:val="000000"/>
          <w:sz w:val="21"/>
        </w:rPr>
        <w:t>唉，人那难以测度的悲惨，何其之深！从这种自爱里面，生出了人对上帝、对上帝律法的仇恨；也正因为如此——我们下面会更详细地讲——上帝对这样的人来说，成了吞噬之火。</w:t>
      </w:r>
    </w:p>
    <w:p>
      <w:pPr>
        <w:spacing w:line="240" w:lineRule="auto" w:after="20" w:before="0"/>
      </w:pPr>
      <w:r>
        <w:rPr>
          <w:rFonts w:ascii="Garamond" w:hAnsi="Garamond" w:eastAsia="FangSong"/>
          <w:b w:val="0"/>
          <w:i w:val="0"/>
          <w:color w:val="646464"/>
          <w:sz w:val="15"/>
        </w:rPr>
        <w:t>**关键概念**：</w:t>
      </w:r>
    </w:p>
    <w:p>
      <w:pPr>
        <w:spacing w:line="240" w:lineRule="auto" w:after="20" w:before="0"/>
      </w:pPr>
      <w:r>
        <w:rPr>
          <w:rFonts w:ascii="Garamond" w:hAnsi="Garamond" w:eastAsia="FangSong"/>
          <w:b w:val="0"/>
          <w:i w:val="0"/>
          <w:color w:val="646464"/>
          <w:sz w:val="15"/>
        </w:rPr>
        <w:t>- **amor sui**（自爱）是墨兰顿人性论的核心。它不是一种次要的恶，而是"首要和至高的情感"（primus affectus et summus），从它生出一切其他恶。</w:t>
      </w:r>
    </w:p>
    <w:p>
      <w:pPr>
        <w:spacing w:line="240" w:lineRule="auto" w:after="20" w:before="0"/>
      </w:pPr>
      <w:r>
        <w:rPr>
          <w:rFonts w:ascii="Garamond" w:hAnsi="Garamond" w:eastAsia="FangSong"/>
          <w:b w:val="0"/>
          <w:i w:val="0"/>
          <w:color w:val="646464"/>
          <w:sz w:val="15"/>
        </w:rPr>
        <w:t>- 原罪的本质不是"缺乏"而是**积极的敌对**：humans are not merely lacking righteousness; they are actively hostile to God.</w:t>
      </w:r>
    </w:p>
    <w:p>
      <w:pPr>
        <w:spacing w:line="240" w:lineRule="auto" w:after="20" w:before="0"/>
      </w:pPr>
      <w:r>
        <w:rPr>
          <w:rFonts w:ascii="Garamond" w:hAnsi="Garamond" w:eastAsia="FangSong"/>
          <w:b w:val="0"/>
          <w:i w:val="0"/>
          <w:color w:val="646464"/>
          <w:sz w:val="15"/>
        </w:rPr>
        <w:t>- **ignis consumens**（吞噬之火）：墨兰顿用了申命记4:24的意象——对自然人来说，上帝不是慈爱的父亲，而是毁灭性的火。这是路德宗十架神学的核心洞见。</w:t>
      </w:r>
    </w:p>
    <w:p>
      <w:pPr>
        <w:spacing w:line="312" w:lineRule="auto" w:after="120" w:before="280"/>
        <w:jc w:val="left"/>
      </w:pPr>
      <w:r>
        <w:rPr>
          <w:rFonts w:ascii="Garamond" w:hAnsi="Garamond" w:eastAsia="SimSun"/>
          <w:b/>
          <w:i w:val="0"/>
          <w:color w:val="000000"/>
          <w:sz w:val="26"/>
        </w:rPr>
        <w:t>四、原罪的圣经证明：驳伯拉纠派（§§14-24）</w:t>
      </w:r>
    </w:p>
    <w:p>
      <w:pPr>
        <w:spacing w:line="384" w:lineRule="auto" w:after="20" w:before="80"/>
      </w:pPr>
      <w:r>
        <w:rPr>
          <w:rFonts w:ascii="Garamond" w:hAnsi="Garamond" w:eastAsia="Garamond"/>
          <w:b w:val="0"/>
          <w:i w:val="0"/>
          <w:color w:val="000000"/>
          <w:sz w:val="21"/>
        </w:rPr>
        <w:t>Esse vero peccatum originale Pelagiani negasse feruntur, quorum dogma revellit Augustinus aliquot voluminibus erudite. Nam in hac disputatione potissimum regnat ita, ut cetera fere, quae praeter Pelagianam causam scripsit, frigidiora videantur.</w:t>
      </w:r>
    </w:p>
    <w:p>
      <w:pPr>
        <w:spacing w:line="480" w:lineRule="auto" w:after="40" w:before="0"/>
        <w:ind w:firstLine="420"/>
      </w:pPr>
      <w:r>
        <w:rPr>
          <w:rFonts w:ascii="Garamond" w:hAnsi="Garamond" w:eastAsia="FangSong"/>
          <w:b w:val="0"/>
          <w:i w:val="0"/>
          <w:color w:val="000000"/>
          <w:sz w:val="21"/>
        </w:rPr>
        <w:t>据说，伯拉纠派（Pelagiani）否认原罪存在。奥古斯丁花了好几卷书来驳斥他们的教义，精神可嘉。正是在这场论战中，奥古斯丁写得最为出色——相比之下，他几乎其他所有的著作（那些与反伯拉纠无关的）都显得淡而无味了。</w:t>
      </w:r>
    </w:p>
    <w:p>
      <w:pPr>
        <w:spacing w:line="384" w:lineRule="auto" w:after="20" w:before="80"/>
      </w:pPr>
      <w:r>
        <w:rPr>
          <w:rFonts w:ascii="Garamond" w:hAnsi="Garamond" w:eastAsia="Garamond"/>
          <w:b w:val="0"/>
          <w:i w:val="0"/>
          <w:color w:val="000000"/>
          <w:sz w:val="21"/>
        </w:rPr>
        <w:t>Nos subiiciemus locos aliquot testantes esse peccatum originale. Et quid potuit clarius dici eo, quod est scriptum ad Ephesios secundo capite: "Eramus natura filii irae, sicut et ceteri."</w:t>
      </w:r>
    </w:p>
    <w:p>
      <w:pPr>
        <w:spacing w:line="480" w:lineRule="auto" w:after="40" w:before="0"/>
        <w:ind w:firstLine="420"/>
      </w:pPr>
      <w:r>
        <w:rPr>
          <w:rFonts w:ascii="Garamond" w:hAnsi="Garamond" w:eastAsia="FangSong"/>
          <w:b w:val="0"/>
          <w:i w:val="0"/>
          <w:color w:val="000000"/>
          <w:sz w:val="21"/>
        </w:rPr>
        <w:t>我们要列举几处经文来证明原罪确实存在。还有什么能比《以弗所书》第2章说得更明白呢："我们本为可怒之子，和别人一样。"（弗 2:3）</w:t>
      </w:r>
    </w:p>
    <w:p>
      <w:pPr>
        <w:spacing w:line="384" w:lineRule="auto" w:after="20" w:before="80"/>
      </w:pPr>
      <w:r>
        <w:rPr>
          <w:rFonts w:ascii="Garamond" w:hAnsi="Garamond" w:eastAsia="Garamond"/>
          <w:b w:val="0"/>
          <w:i w:val="0"/>
          <w:color w:val="000000"/>
          <w:sz w:val="21"/>
        </w:rPr>
        <w:t>Quodsi natura sumus filii irae, certe nascimur filii irae. Quid enim ibi aliud agit Paulus quam omnes vires nostras peccato obnoxias nasci, nihil ullo tempore in ullis hominum viribus boni esse?</w:t>
      </w:r>
    </w:p>
    <w:p>
      <w:pPr>
        <w:spacing w:line="480" w:lineRule="auto" w:after="40" w:before="0"/>
        <w:ind w:firstLine="420"/>
      </w:pPr>
      <w:r>
        <w:rPr>
          <w:rFonts w:ascii="Garamond" w:hAnsi="Garamond" w:eastAsia="FangSong"/>
          <w:b w:val="0"/>
          <w:i w:val="0"/>
          <w:color w:val="000000"/>
          <w:sz w:val="21"/>
        </w:rPr>
        <w:t>如果我们"本为"（natura）可怒之子，那么我们当然是生来就是可怒之子。保罗在那里想表达的，不就是这个意思吗——我们所有的力量，一出生就伏在罪以下；在任何时候、任何人的力量里，都找不出一丝一毫的善？</w:t>
      </w:r>
    </w:p>
    <w:p>
      <w:pPr>
        <w:spacing w:line="384" w:lineRule="auto" w:after="20" w:before="80"/>
      </w:pPr>
      <w:r>
        <w:rPr>
          <w:rFonts w:ascii="Garamond" w:hAnsi="Garamond" w:eastAsia="Garamond"/>
          <w:b w:val="0"/>
          <w:i w:val="0"/>
          <w:color w:val="000000"/>
          <w:sz w:val="21"/>
        </w:rPr>
        <w:t>Capite quinto ad Romanos instituit disputationem de peccato, gratia et lege, ubi peccatum docet propagatum in omnes homines. Quomodo vero propagatum est unius peccatum, si non ab uno omnes nascuntur peccatores? Neque vero negari potest, quin de originali peccato eo loco Paulus disserat.</w:t>
      </w:r>
    </w:p>
    <w:p>
      <w:pPr>
        <w:spacing w:line="480" w:lineRule="auto" w:after="40" w:before="0"/>
        <w:ind w:firstLine="420"/>
      </w:pPr>
      <w:r>
        <w:rPr>
          <w:rFonts w:ascii="Garamond" w:hAnsi="Garamond" w:eastAsia="FangSong"/>
          <w:b w:val="0"/>
          <w:i w:val="0"/>
          <w:color w:val="000000"/>
          <w:sz w:val="21"/>
        </w:rPr>
        <w:t>在《罗马书》第5章，保罗展开了关于罪、恩典和律法的论述。他在那里教导，罪已经传给了所有人。可是，人若不是从那一人生来就是罪人，一个人的罪怎么可能传给所有人呢？谁也不能否认，保罗在那段经文里讲的就是原罪。</w:t>
      </w:r>
    </w:p>
    <w:p>
      <w:pPr>
        <w:spacing w:line="384" w:lineRule="auto" w:after="20" w:before="80"/>
      </w:pPr>
      <w:r>
        <w:rPr>
          <w:rFonts w:ascii="Garamond" w:hAnsi="Garamond" w:eastAsia="Garamond"/>
          <w:b w:val="0"/>
          <w:i w:val="0"/>
          <w:color w:val="000000"/>
          <w:sz w:val="21"/>
        </w:rPr>
        <w:t>Nam si de suo cuiusque peccato loqueretur, non posset dicere unius delicto multos mortuos esse — quod de actuali, quod vocant, peccato non posse dici, quis non videt, nisi calumniari quis textum velit?</w:t>
      </w:r>
    </w:p>
    <w:p>
      <w:pPr>
        <w:spacing w:line="480" w:lineRule="auto" w:after="40" w:before="0"/>
        <w:ind w:firstLine="420"/>
      </w:pPr>
      <w:r>
        <w:rPr>
          <w:rFonts w:ascii="Garamond" w:hAnsi="Garamond" w:eastAsia="FangSong"/>
          <w:b w:val="0"/>
          <w:i w:val="0"/>
          <w:color w:val="000000"/>
          <w:sz w:val="21"/>
        </w:rPr>
        <w:t>因为保罗如果是在讲每个人自己的罪，就不该说"因一人的过犯，众人都死了"——对所谓"本罪"（peccatum actuale）说这种话是说不通的，这谁看不出来呢，除非有人存心曲解经文？</w:t>
      </w:r>
    </w:p>
    <w:p>
      <w:pPr>
        <w:spacing w:line="384" w:lineRule="auto" w:after="20" w:before="80"/>
      </w:pPr>
      <w:r>
        <w:rPr>
          <w:rFonts w:ascii="Garamond" w:hAnsi="Garamond" w:eastAsia="Garamond"/>
          <w:b w:val="0"/>
          <w:i w:val="0"/>
          <w:color w:val="000000"/>
          <w:sz w:val="21"/>
        </w:rPr>
        <w:t>Iam, si non est auctor peccati Adam, non erit solus Christus auctor iustitiae, sed etiam Adam. Item si de suo cuiusque peccato loquitur, cur pueri moriuntur, qui nondum admiserunt peccatum, quod vocant, actuale?</w:t>
      </w:r>
    </w:p>
    <w:p>
      <w:pPr>
        <w:spacing w:line="480" w:lineRule="auto" w:after="40" w:before="0"/>
        <w:ind w:firstLine="420"/>
      </w:pPr>
      <w:r>
        <w:rPr>
          <w:rFonts w:ascii="Garamond" w:hAnsi="Garamond" w:eastAsia="FangSong"/>
          <w:b w:val="0"/>
          <w:i w:val="0"/>
          <w:color w:val="000000"/>
          <w:sz w:val="21"/>
        </w:rPr>
        <w:t>再说，如果亚当不是罪的创始者，那么基督就不是义的独一创始者了——亚当也就成了义的创始者。同样，如果保罗讲的是每个人自己的罪，那为什么连婴儿也会死呢？他们还没有犯过所谓"本罪"啊。</w:t>
      </w:r>
    </w:p>
    <w:p>
      <w:pPr>
        <w:spacing w:line="384" w:lineRule="auto" w:after="20" w:before="80"/>
      </w:pPr>
      <w:r>
        <w:rPr>
          <w:rFonts w:ascii="Garamond" w:hAnsi="Garamond" w:eastAsia="Garamond"/>
          <w:b w:val="0"/>
          <w:i w:val="0"/>
          <w:color w:val="000000"/>
          <w:sz w:val="21"/>
        </w:rPr>
        <w:t>Et cum non nisi per peccatum mors irrumpat, necesse est pueros peccati reos esse peccatumque habere, at quod? certe originale. Loquitur autem Paulus de eo peccato, per quod omnes morti adiudicati sunt. Quin consideramus Paulini sermonis figuram.</w:t>
      </w:r>
    </w:p>
    <w:p>
      <w:pPr>
        <w:spacing w:line="480" w:lineRule="auto" w:after="40" w:before="0"/>
        <w:ind w:firstLine="420"/>
      </w:pPr>
      <w:r>
        <w:rPr>
          <w:rFonts w:ascii="Garamond" w:hAnsi="Garamond" w:eastAsia="FangSong"/>
          <w:b w:val="0"/>
          <w:i w:val="0"/>
          <w:color w:val="000000"/>
          <w:sz w:val="21"/>
        </w:rPr>
        <w:t>死亡是借着罪才闯入世界的，所以婴儿就必然是有罪的——可是，是什么罪？当然是原罪。保罗讲的正是那个使所有人都被判处死刑的罪。让我们来梳理一下保罗论证的思路。</w:t>
      </w:r>
    </w:p>
    <w:p>
      <w:pPr>
        <w:spacing w:line="384" w:lineRule="auto" w:after="20" w:before="80"/>
      </w:pPr>
      <w:r>
        <w:rPr>
          <w:rFonts w:ascii="Garamond" w:hAnsi="Garamond" w:eastAsia="Garamond"/>
          <w:b w:val="0"/>
          <w:i w:val="0"/>
          <w:color w:val="000000"/>
          <w:sz w:val="21"/>
        </w:rPr>
        <w:t>Perinde enim atque hic ad Romanos, alias etiam Corinthiis scribit: "Sicut in Adam omnes moriuntur, ita in Christo omnes vivificabuntur." Huc pertinet Prophetae exclamatio: "Ecce in iniquitatibus conceptus sum et in peccatis concepit me mater mea." Significat enim David se natum esse peccatorem.</w:t>
      </w:r>
    </w:p>
    <w:p>
      <w:pPr>
        <w:spacing w:line="480" w:lineRule="auto" w:after="40" w:before="0"/>
        <w:ind w:firstLine="420"/>
      </w:pPr>
      <w:r>
        <w:rPr>
          <w:rFonts w:ascii="Garamond" w:hAnsi="Garamond" w:eastAsia="FangSong"/>
          <w:b w:val="0"/>
          <w:i w:val="0"/>
          <w:color w:val="000000"/>
          <w:sz w:val="21"/>
        </w:rPr>
        <w:t>他在《罗马书》里的那句话，在别处对哥林多人也说过："在亚当里众人都死了，照样，在基督里众人也都要复活。"（林前 15:22）先知的那声呼喊也指向这里："看哪，我是在罪孽里生的，在我母亲怀胎的时候就有了罪。"（诗 51:5）大卫的意思就是，他生来就是一个罪人。</w:t>
      </w:r>
    </w:p>
    <w:p>
      <w:pPr>
        <w:spacing w:line="384" w:lineRule="auto" w:after="20" w:before="80"/>
      </w:pPr>
      <w:r>
        <w:rPr>
          <w:rFonts w:ascii="Garamond" w:hAnsi="Garamond" w:eastAsia="Garamond"/>
          <w:b w:val="0"/>
          <w:i w:val="0"/>
          <w:color w:val="000000"/>
          <w:sz w:val="21"/>
        </w:rPr>
        <w:t>Praeterea, si "omne desiderium cogitationum humani cordis vanum est et pravum omni tempore", ut Genesis VI. scribitur, necesse est cum peccato nascamur. Iam si in Christo omnes benedicimur, necesse est in Adam maledicti simus. At quid est maledici, nisi peccati nos damnari?</w:t>
      </w:r>
    </w:p>
    <w:p>
      <w:pPr>
        <w:spacing w:line="480" w:lineRule="auto" w:after="40" w:before="0"/>
        <w:ind w:firstLine="420"/>
      </w:pPr>
      <w:r>
        <w:rPr>
          <w:rFonts w:ascii="Garamond" w:hAnsi="Garamond" w:eastAsia="FangSong"/>
          <w:b w:val="0"/>
          <w:i w:val="0"/>
          <w:color w:val="000000"/>
          <w:sz w:val="21"/>
        </w:rPr>
        <w:t>此外，如果"人心里所想的一切，尽都是恶"——正如《创世记》第6章所记——那么我们必定是带着罪出生的。既然我们在基督里都蒙祝福，那么在亚当里我们就必定是受咒诅的。受咒诅，除了因着罪被定罪以外，还可能是什么呢？</w:t>
      </w:r>
    </w:p>
    <w:p>
      <w:pPr>
        <w:spacing w:line="384" w:lineRule="auto" w:after="20" w:before="80"/>
      </w:pPr>
      <w:r>
        <w:rPr>
          <w:rFonts w:ascii="Garamond" w:hAnsi="Garamond" w:eastAsia="Garamond"/>
          <w:b w:val="0"/>
          <w:i w:val="0"/>
          <w:color w:val="000000"/>
          <w:sz w:val="21"/>
        </w:rPr>
        <w:t>Huc pertinent immunditiae in typis legis, huc pertinent caedes primogenitorum Aegypti. Et quid attinet multis rem agere, cum Christus apud Johannem satis clare dicat: "Quod ex carne natum est, caro est"?</w:t>
      </w:r>
    </w:p>
    <w:p>
      <w:pPr>
        <w:spacing w:line="480" w:lineRule="auto" w:after="40" w:before="0"/>
        <w:ind w:firstLine="420"/>
      </w:pPr>
      <w:r>
        <w:rPr>
          <w:rFonts w:ascii="Garamond" w:hAnsi="Garamond" w:eastAsia="FangSong"/>
          <w:b w:val="0"/>
          <w:i w:val="0"/>
          <w:color w:val="000000"/>
          <w:sz w:val="21"/>
        </w:rPr>
        <w:t>律法里面的种种不洁之礼（immunditiae in typis legis），埃及头生子的被杀，都指向这个真相。耶稣在《约翰福音》里已经说得再清楚不过了："从肉身生的就是肉身"（约 3:6），我们还需要多说什么呢？</w:t>
      </w:r>
    </w:p>
    <w:p>
      <w:pPr>
        <w:spacing w:line="384" w:lineRule="auto" w:after="20" w:before="80"/>
      </w:pPr>
      <w:r>
        <w:rPr>
          <w:rFonts w:ascii="Garamond" w:hAnsi="Garamond" w:eastAsia="Garamond"/>
          <w:b w:val="0"/>
          <w:i w:val="0"/>
          <w:color w:val="000000"/>
          <w:sz w:val="21"/>
        </w:rPr>
        <w:t>Si caro est, ut supra monuimus, ergo sua quaerit, sese amat. Quodsi non est obnoxia peccato prima nativitas, quid attinet renasci? Immo si carnis nativitas bona est, quid attinet renasci ex spiritu?</w:t>
      </w:r>
    </w:p>
    <w:p>
      <w:pPr>
        <w:spacing w:line="480" w:lineRule="auto" w:after="40" w:before="0"/>
        <w:ind w:firstLine="420"/>
      </w:pPr>
      <w:r>
        <w:rPr>
          <w:rFonts w:ascii="Garamond" w:hAnsi="Garamond" w:eastAsia="FangSong"/>
          <w:b w:val="0"/>
          <w:i w:val="0"/>
          <w:color w:val="000000"/>
          <w:sz w:val="21"/>
        </w:rPr>
        <w:t>如果他是肉身——上面已经说过了——那他就追逐自己的事，爱自己。如果第一次的出生不伏在罪之下，那又何必要重生呢？不，如果肉身的出生本来就是好的，又何必再从圣灵重生呢？</w:t>
      </w:r>
    </w:p>
    <w:p>
      <w:pPr>
        <w:spacing w:line="240" w:lineRule="auto" w:after="20" w:before="0"/>
      </w:pPr>
      <w:r>
        <w:rPr>
          <w:rFonts w:ascii="Garamond" w:hAnsi="Garamond" w:eastAsia="FangSong"/>
          <w:b w:val="0"/>
          <w:i w:val="0"/>
          <w:color w:val="646464"/>
          <w:sz w:val="15"/>
        </w:rPr>
        <w:t>**关键论证**：墨兰顿在此以三重圣经证据论证原罪教义：</w:t>
      </w:r>
    </w:p>
    <w:p>
      <w:pPr>
        <w:spacing w:line="240" w:lineRule="auto" w:after="20" w:before="0"/>
      </w:pPr>
      <w:r>
        <w:rPr>
          <w:rFonts w:ascii="Garamond" w:hAnsi="Garamond" w:eastAsia="FangSong"/>
          <w:b w:val="0"/>
          <w:i w:val="0"/>
          <w:color w:val="646464"/>
          <w:sz w:val="15"/>
        </w:rPr>
        <w:t>1. **亚当—基督对应**（罗 5:12-21 / 林前 15:22）：正如义唯独来自基督，定罪也唯独来自亚当——二者是对称的。若亚当不是罪的来源，基督也不是义的独一来源。</w:t>
      </w:r>
    </w:p>
    <w:p>
      <w:pPr>
        <w:spacing w:line="240" w:lineRule="auto" w:after="20" w:before="0"/>
      </w:pPr>
      <w:r>
        <w:rPr>
          <w:rFonts w:ascii="Garamond" w:hAnsi="Garamond" w:eastAsia="FangSong"/>
          <w:b w:val="0"/>
          <w:i w:val="0"/>
          <w:color w:val="646464"/>
          <w:sz w:val="15"/>
        </w:rPr>
        <w:t>2. **婴儿之死**：若死亡是罪的工价（罗 6:23），婴儿虽未犯本罪却会死亡，证明他们生而带有原罪。</w:t>
      </w:r>
    </w:p>
    <w:p>
      <w:pPr>
        <w:spacing w:line="240" w:lineRule="auto" w:after="20" w:before="0"/>
      </w:pPr>
      <w:r>
        <w:rPr>
          <w:rFonts w:ascii="Garamond" w:hAnsi="Garamond" w:eastAsia="FangSong"/>
          <w:b w:val="0"/>
          <w:i w:val="0"/>
          <w:color w:val="646464"/>
          <w:sz w:val="15"/>
        </w:rPr>
        <w:t>3. **旧约佐证**（诗 51:5 / 创 6:5 / 约 3:6）：大卫承认自己生来即罪人；创世记见证人心从幼年就是邪恶的；基督亲自说"从肉身生的就是肉身"。</w:t>
      </w:r>
    </w:p>
    <w:p>
      <w:pPr>
        <w:spacing w:line="312" w:lineRule="auto" w:after="120" w:before="280"/>
        <w:jc w:val="left"/>
      </w:pPr>
      <w:r>
        <w:rPr>
          <w:rFonts w:ascii="Garamond" w:hAnsi="Garamond" w:eastAsia="SimSun"/>
          <w:b/>
          <w:i w:val="0"/>
          <w:color w:val="000000"/>
          <w:sz w:val="26"/>
        </w:rPr>
        <w:t>五、原罪的权势与"灿烂的恶习"（§§25-35）</w:t>
      </w:r>
    </w:p>
    <w:p>
      <w:pPr>
        <w:spacing w:line="384" w:lineRule="auto" w:after="20" w:before="80"/>
      </w:pPr>
      <w:r>
        <w:rPr>
          <w:rFonts w:ascii="Garamond" w:hAnsi="Garamond" w:eastAsia="Garamond"/>
          <w:b w:val="0"/>
          <w:i w:val="0"/>
          <w:color w:val="000000"/>
          <w:sz w:val="21"/>
        </w:rPr>
        <w:t>Minore negotio Pelagiani veteres revelli possunt quam nostrorum temporum novi Pelagiani, qui, etsi non negent esse peccatum originale, negant tamen eam esse vim peccati originalis, ut omnia hominum opera, omnes hominum conatus sint peccata.</w:t>
      </w:r>
    </w:p>
    <w:p>
      <w:pPr>
        <w:spacing w:line="480" w:lineRule="auto" w:after="40" w:before="0"/>
        <w:ind w:firstLine="420"/>
      </w:pPr>
      <w:r>
        <w:rPr>
          <w:rFonts w:ascii="Garamond" w:hAnsi="Garamond" w:eastAsia="FangSong"/>
          <w:b w:val="0"/>
          <w:i w:val="0"/>
          <w:color w:val="000000"/>
          <w:sz w:val="21"/>
        </w:rPr>
        <w:t>古代那些伯拉纠派还算好对付；我们这个时代的"新伯拉纠派"才麻烦——他们倒不否认原罪的存在，却否认原罪有这样大的权势：连人一切的行为、一切的努力，全都是罪。</w:t>
      </w:r>
    </w:p>
    <w:p>
      <w:pPr>
        <w:spacing w:line="384" w:lineRule="auto" w:after="20" w:before="80"/>
      </w:pPr>
      <w:r>
        <w:rPr>
          <w:rFonts w:ascii="Garamond" w:hAnsi="Garamond" w:eastAsia="Garamond"/>
          <w:b w:val="0"/>
          <w:i w:val="0"/>
          <w:color w:val="000000"/>
          <w:sz w:val="21"/>
        </w:rPr>
        <w:t>Proinde de vi energiaque peccati originalis paulo copiosius dicemus. Vivax quaedam energia est peccatum originale, nulla non parte nostri, nullo non tempore fructum ferens, vitia. Quando enim hominis animus non aestuat malis cupiditatibus, in quibus, quae teterrimae ac foedissimae sunt, ne deprehenduntur quidem?</w:t>
      </w:r>
    </w:p>
    <w:p>
      <w:pPr>
        <w:spacing w:line="480" w:lineRule="auto" w:after="40" w:before="0"/>
        <w:ind w:firstLine="420"/>
      </w:pPr>
      <w:r>
        <w:rPr>
          <w:rFonts w:ascii="Garamond" w:hAnsi="Garamond" w:eastAsia="FangSong"/>
          <w:b w:val="0"/>
          <w:i w:val="0"/>
          <w:color w:val="000000"/>
          <w:sz w:val="21"/>
        </w:rPr>
        <w:t>所以，原罪的权势和驱动力（vis energiaque），我们要多说几句。原罪是一种活生生的驱动力（vivax energia），在我们身体的每一个部位、每一个时刻都结出果子——就是各种恶习。人的心什么时候不是在翻腾着种种邪恶的欲望呢？而那些最丑陋、最污秽的欲望，人甚至连察觉都察觉不到。</w:t>
      </w:r>
    </w:p>
    <w:p>
      <w:pPr>
        <w:spacing w:line="384" w:lineRule="auto" w:after="20" w:before="80"/>
      </w:pPr>
      <w:r>
        <w:rPr>
          <w:rFonts w:ascii="Garamond" w:hAnsi="Garamond" w:eastAsia="Garamond"/>
          <w:b w:val="0"/>
          <w:i w:val="0"/>
          <w:color w:val="000000"/>
          <w:sz w:val="21"/>
        </w:rPr>
        <w:t>Avaritiam, ambitionem, odium, invidentiam, aemulationem, libidinum flammas, iram quis est, qui non aliquando sentiat? Arrogantiam, fastum, tumorem pharisaicum, contemptum dei, diffidere deo, blasphemiam, principes affectus rari sentiunt.</w:t>
      </w:r>
    </w:p>
    <w:p>
      <w:pPr>
        <w:spacing w:line="480" w:lineRule="auto" w:after="40" w:before="0"/>
        <w:ind w:firstLine="420"/>
      </w:pPr>
      <w:r>
        <w:rPr>
          <w:rFonts w:ascii="Garamond" w:hAnsi="Garamond" w:eastAsia="FangSong"/>
          <w:b w:val="0"/>
          <w:i w:val="0"/>
          <w:color w:val="000000"/>
          <w:sz w:val="21"/>
        </w:rPr>
        <w:t>贪婪、野心、仇恨、嫉妒、攀比、情欲的烈焰、愤怒——谁不曾感受到过呢？可是傲慢、张狂、法利赛式的自大、藐视上帝、不信任上帝、亵渎上帝——这些最根本的恶（principes affectus，首要的情感），就很少有人感受到了。</w:t>
      </w:r>
    </w:p>
    <w:p>
      <w:pPr>
        <w:spacing w:line="384" w:lineRule="auto" w:after="20" w:before="80"/>
      </w:pPr>
      <w:r>
        <w:rPr>
          <w:rFonts w:ascii="Garamond" w:hAnsi="Garamond" w:eastAsia="Garamond"/>
          <w:b w:val="0"/>
          <w:i w:val="0"/>
          <w:color w:val="000000"/>
          <w:sz w:val="21"/>
        </w:rPr>
        <w:t>Sunt, qui in speciem vivunt honestissime, et Paulus se ita vixisse ante cognitum Christum testatur, ut reprehendi non posset. Hi non habent, quod glorientur, siquidem animi sunt obnoxii turpissimis illis atque miserrimis affectibus, quos non sentiscunt.</w:t>
      </w:r>
    </w:p>
    <w:p>
      <w:pPr>
        <w:spacing w:line="480" w:lineRule="auto" w:after="40" w:before="0"/>
        <w:ind w:firstLine="420"/>
      </w:pPr>
      <w:r>
        <w:rPr>
          <w:rFonts w:ascii="Garamond" w:hAnsi="Garamond" w:eastAsia="FangSong"/>
          <w:b w:val="0"/>
          <w:i w:val="0"/>
          <w:color w:val="000000"/>
          <w:sz w:val="21"/>
        </w:rPr>
        <w:t>有些人生前外表光鲜、极其可敬。保罗也亲口见证，他在认识基督以前，活到了无可指摘的地步。然而这些人并没什么可夸——因为他们的心其实是那些最可耻、最可悲的情感的奴隶，只是他们自己浑然不觉。</w:t>
      </w:r>
    </w:p>
    <w:p>
      <w:pPr>
        <w:spacing w:line="384" w:lineRule="auto" w:after="20" w:before="80"/>
      </w:pPr>
      <w:r>
        <w:rPr>
          <w:rFonts w:ascii="Garamond" w:hAnsi="Garamond" w:eastAsia="Garamond"/>
          <w:b w:val="0"/>
          <w:i w:val="0"/>
          <w:color w:val="000000"/>
          <w:sz w:val="21"/>
        </w:rPr>
        <w:t>Quid enim, si aliquando, ut in morte, aperiat illis oculos deus, ut sua vitia, suos morbos sanctuli cognoscant? Nonne intelligent id, quod est apud Esaiam? Omnem gloriam carnis esse ceu gloriam foeni.</w:t>
      </w:r>
    </w:p>
    <w:p>
      <w:pPr>
        <w:spacing w:line="480" w:lineRule="auto" w:after="40" w:before="0"/>
        <w:ind w:firstLine="420"/>
      </w:pPr>
      <w:r>
        <w:rPr>
          <w:rFonts w:ascii="Garamond" w:hAnsi="Garamond" w:eastAsia="FangSong"/>
          <w:b w:val="0"/>
          <w:i w:val="0"/>
          <w:color w:val="000000"/>
          <w:sz w:val="21"/>
        </w:rPr>
        <w:t>假使哪一天上帝——比方说临死的时候——开了他们的眼睛，让这些"小圣人"（sanctuli）看清自己的罪恶和自己的病，那又如何？他们难道不会恍然大悟以赛亚那句话的意思：凡有血气者的荣华，都如野地的花一般（赛 40:6）？</w:t>
      </w:r>
    </w:p>
    <w:p>
      <w:pPr>
        <w:spacing w:line="384" w:lineRule="auto" w:after="20" w:before="80"/>
      </w:pPr>
      <w:r>
        <w:rPr>
          <w:rFonts w:ascii="Garamond" w:hAnsi="Garamond" w:eastAsia="Garamond"/>
          <w:b w:val="0"/>
          <w:i w:val="0"/>
          <w:color w:val="000000"/>
          <w:sz w:val="21"/>
        </w:rPr>
        <w:t>Vides, quam profunda sit, immo quam imperscrutabilis malitia humani cordis. Et sophistas nostros nondum pudet docere operum iustitiam, docere satisfactiones ac philosophicas virtutes.</w:t>
      </w:r>
    </w:p>
    <w:p>
      <w:pPr>
        <w:spacing w:line="480" w:lineRule="auto" w:after="40" w:before="0"/>
        <w:ind w:firstLine="420"/>
      </w:pPr>
      <w:r>
        <w:rPr>
          <w:rFonts w:ascii="Garamond" w:hAnsi="Garamond" w:eastAsia="FangSong"/>
          <w:b w:val="0"/>
          <w:i w:val="0"/>
          <w:color w:val="000000"/>
          <w:sz w:val="21"/>
        </w:rPr>
        <w:t>你看，人心里的恶，有多深，不，有多不可测。可我们那些诡辩家居然还厚着脸皮在教导什么行为的义（iustitia operum）、补赎（satisfactio）、哲学的美德。</w:t>
      </w:r>
    </w:p>
    <w:p>
      <w:pPr>
        <w:spacing w:line="384" w:lineRule="auto" w:after="20" w:before="80"/>
      </w:pPr>
      <w:r>
        <w:rPr>
          <w:rFonts w:ascii="Garamond" w:hAnsi="Garamond" w:eastAsia="Garamond"/>
          <w:b w:val="0"/>
          <w:i w:val="0"/>
          <w:color w:val="000000"/>
          <w:sz w:val="21"/>
        </w:rPr>
        <w:t>Esto, fuerit quaedam in Socrate constantia, in Xenocrate castitas, in Zenone temperantia, tamen quia in animis impuris fuerunt, immo, quod amore sui ex philautia oriebantur istae virtutum umbrae, non debent pro veris virtutibus, sed pro vitiis haberi.</w:t>
      </w:r>
    </w:p>
    <w:p>
      <w:pPr>
        <w:spacing w:line="480" w:lineRule="auto" w:after="40" w:before="0"/>
        <w:ind w:firstLine="420"/>
      </w:pPr>
      <w:r>
        <w:rPr>
          <w:rFonts w:ascii="Garamond" w:hAnsi="Garamond" w:eastAsia="FangSong"/>
          <w:b w:val="0"/>
          <w:i w:val="0"/>
          <w:color w:val="000000"/>
          <w:sz w:val="21"/>
        </w:rPr>
        <w:t>就算苏格拉底有几分坚忍，色诺克拉底有几分贞洁，芝诺有几分节制——但是，这些品质所寄居的心是不洁的；更关键的是，这些美德的影子（umbrae virtutum）是出于自爱（amor sui）和自恋（philautia）的驱动——所以它们绝不能算真正的美德，而只能算恶习。</w:t>
      </w:r>
    </w:p>
    <w:p>
      <w:pPr>
        <w:spacing w:line="384" w:lineRule="auto" w:after="20" w:before="80"/>
      </w:pPr>
      <w:r>
        <w:rPr>
          <w:rFonts w:ascii="Garamond" w:hAnsi="Garamond" w:eastAsia="Garamond"/>
          <w:b w:val="0"/>
          <w:i w:val="0"/>
          <w:color w:val="000000"/>
          <w:sz w:val="21"/>
        </w:rPr>
        <w:t>Tolerans fuit Socrates, sed amans gloriae aut certe placens sibi de virtute. Fortis fuit Cato, sed amore laudis. Effundit autem huiusmodi virtutum umbras deus in gentes, in impios, in quosvis non aliter atque formam, opes et similia dona largitur.</w:t>
      </w:r>
    </w:p>
    <w:p>
      <w:pPr>
        <w:spacing w:line="480" w:lineRule="auto" w:after="40" w:before="0"/>
        <w:ind w:firstLine="420"/>
      </w:pPr>
      <w:r>
        <w:rPr>
          <w:rFonts w:ascii="Garamond" w:hAnsi="Garamond" w:eastAsia="FangSong"/>
          <w:b w:val="0"/>
          <w:i w:val="0"/>
          <w:color w:val="000000"/>
          <w:sz w:val="21"/>
        </w:rPr>
        <w:t>苏格拉底是能忍耐，但他爱慕荣耀，或者说，至少他因自己的品德而沾沾自喜。加图是勇敢，但那是出于对赞美的贪爱。上帝把这些美德的影子泼洒在外邦人中、泼洒在不敬虔的人中、泼洒在随便什么人身上——就如同上帝赐给人美貌、财富一类的恩赐一样。</w:t>
      </w:r>
    </w:p>
    <w:p>
      <w:pPr>
        <w:spacing w:line="384" w:lineRule="auto" w:after="20" w:before="80"/>
      </w:pPr>
      <w:r>
        <w:rPr>
          <w:rFonts w:ascii="Garamond" w:hAnsi="Garamond" w:eastAsia="Garamond"/>
          <w:b w:val="0"/>
          <w:i w:val="0"/>
          <w:color w:val="000000"/>
          <w:sz w:val="21"/>
        </w:rPr>
        <w:t>Et cum hanc externam virtutis personam ac larvam miretur tota humana ratio, pseudotheologi nostri, falsi caeco naturae iudicio, commendarunt nobis philosophica studia philosophicasque virtutes et operum externorum merita. At quid in universum docent philosophi, si qui optime docent, nisi fiduciam et amorem nostri?</w:t>
      </w:r>
    </w:p>
    <w:p>
      <w:pPr>
        <w:spacing w:line="480" w:lineRule="auto" w:after="40" w:before="0"/>
        <w:ind w:firstLine="420"/>
      </w:pPr>
      <w:r>
        <w:rPr>
          <w:rFonts w:ascii="Garamond" w:hAnsi="Garamond" w:eastAsia="FangSong"/>
          <w:b w:val="0"/>
          <w:i w:val="0"/>
          <w:color w:val="000000"/>
          <w:sz w:val="21"/>
        </w:rPr>
        <w:t>世人的理性全都仰慕这外在美德的面具和伪装（personam ac larvam）。而我们那些假神学家（pseudotheologi），被本性那盲目的判断带到沟里去了，于是就给我们推荐什么哲学研究、哲学品德、外在行为的功德。可是，哲学家们——就算是讲得最好的——说到底教的除了自信和自爱，还能是什么？</w:t>
      </w:r>
    </w:p>
    <w:p>
      <w:pPr>
        <w:spacing w:line="384" w:lineRule="auto" w:after="20" w:before="80"/>
      </w:pPr>
      <w:r>
        <w:rPr>
          <w:rFonts w:ascii="Garamond" w:hAnsi="Garamond" w:eastAsia="Garamond"/>
          <w:b w:val="0"/>
          <w:i w:val="0"/>
          <w:color w:val="000000"/>
          <w:sz w:val="21"/>
        </w:rPr>
        <w:t>M. Cicero in finibus bonorum et malorum omnem rationem virtutis ab amore nostri et philautia aestimat. Quantum in Platane tumoris est et fastus! Neque facile fieri mihi posse videtur, quin ab illa Platonica ambitione contrahat aliquid vitii, si in illius lectionem inciderit ingenium per sese altum et vehemens.</w:t>
      </w:r>
    </w:p>
    <w:p>
      <w:pPr>
        <w:spacing w:line="480" w:lineRule="auto" w:after="40" w:before="0"/>
        <w:ind w:firstLine="420"/>
      </w:pPr>
      <w:r>
        <w:rPr>
          <w:rFonts w:ascii="Garamond" w:hAnsi="Garamond" w:eastAsia="FangSong"/>
          <w:b w:val="0"/>
          <w:i w:val="0"/>
          <w:color w:val="000000"/>
          <w:sz w:val="21"/>
        </w:rPr>
        <w:t>西塞罗在《论善恶的界限》里，把整套品德体系都建立在自爱（amor nostri）和自恋（philautia）上面。柏拉图那里，高傲和冷漠又有多深！我觉得，一个天性高傲、激烈的人，若是迷上了柏拉图的著作，很难不被那种柏拉图式的野心沾染上恶习。</w:t>
      </w:r>
    </w:p>
    <w:p>
      <w:pPr>
        <w:spacing w:line="384" w:lineRule="auto" w:after="20" w:before="80"/>
      </w:pPr>
      <w:r>
        <w:rPr>
          <w:rFonts w:ascii="Garamond" w:hAnsi="Garamond" w:eastAsia="Garamond"/>
          <w:b w:val="0"/>
          <w:i w:val="0"/>
          <w:color w:val="000000"/>
          <w:sz w:val="21"/>
        </w:rPr>
        <w:t>Aristotelis doctrina est in universum quaedam libido rixandi, ut eum in paraeneticae philosophiae scriptoribus ne postremo quidem loco numerare conveniat. Sed de philosophia posthac in legum ratione dicemus.</w:t>
      </w:r>
    </w:p>
    <w:p>
      <w:pPr>
        <w:spacing w:line="480" w:lineRule="auto" w:after="40" w:before="0"/>
        <w:ind w:firstLine="420"/>
      </w:pPr>
      <w:r>
        <w:rPr>
          <w:rFonts w:ascii="Garamond" w:hAnsi="Garamond" w:eastAsia="FangSong"/>
          <w:b w:val="0"/>
          <w:i w:val="0"/>
          <w:color w:val="000000"/>
          <w:sz w:val="21"/>
        </w:rPr>
        <w:t>亚里士多德的学问，说到底就是一种好斗的癖性（libido rixandi）——连在劝勉哲学的作者中都不该把他放到这个位置。不过关于哲学，等后面讲律法的时候再说吧。</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**学术译注**：更学术的译法——"带到沟里去了"可作"引入歧途"；"说到底"可作"要之"。</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**关键概念**：</w:t>
      </w:r>
    </w:p>
    <w:p>
      <w:pPr>
        <w:spacing w:line="240" w:lineRule="auto" w:after="20" w:before="0"/>
      </w:pPr>
      <w:r>
        <w:rPr>
          <w:rFonts w:ascii="Garamond" w:hAnsi="Garamond" w:eastAsia="FangSong"/>
          <w:b w:val="0"/>
          <w:i w:val="0"/>
          <w:color w:val="646464"/>
          <w:sz w:val="15"/>
        </w:rPr>
        <w:t>- **splendida vitia**（灿烂的恶习）——奥古斯丁命题的激进化：未重生之人的"美德"在上帝眼中只是恶习。动机根源在于**amor sui**（自爱）和**gloriae cupiditas**（荣耀欲），而非对上帝的爱。</w:t>
      </w:r>
    </w:p>
    <w:p>
      <w:pPr>
        <w:spacing w:line="240" w:lineRule="auto" w:after="20" w:before="0"/>
      </w:pPr>
      <w:r>
        <w:rPr>
          <w:rFonts w:ascii="Garamond" w:hAnsi="Garamond" w:eastAsia="FangSong"/>
          <w:b w:val="0"/>
          <w:i w:val="0"/>
          <w:color w:val="646464"/>
          <w:sz w:val="15"/>
        </w:rPr>
        <w:t>- **principes affectus**（首要情感）：骄傲、藐视上帝、不信靠、亵渎——这些最深层的邪恶，人甚至无法察觉。墨兰顿对罪的分析不仅是道德性的，更深及认识论的层面：人的盲目使他在最深的罪中还以为自己很好。</w:t>
      </w:r>
    </w:p>
    <w:p>
      <w:pPr>
        <w:spacing w:line="240" w:lineRule="auto" w:after="20" w:before="0"/>
      </w:pPr>
      <w:r>
        <w:rPr>
          <w:rFonts w:ascii="Garamond" w:hAnsi="Garamond" w:eastAsia="FangSong"/>
          <w:b w:val="0"/>
          <w:i w:val="0"/>
          <w:color w:val="646464"/>
          <w:sz w:val="15"/>
        </w:rPr>
        <w:t>- **umbrae virtutum**（美德的影子）：哲学德性只是真实德性的影子，就如美貌、财富一样，是上帝普遍恩典的赏赐，却不具有救赎性的价值。</w:t>
      </w:r>
    </w:p>
    <w:p>
      <w:pPr>
        <w:spacing w:line="240" w:lineRule="auto" w:after="20" w:before="0"/>
      </w:pPr>
      <w:r>
        <w:rPr>
          <w:rFonts w:ascii="Garamond" w:hAnsi="Garamond" w:eastAsia="FangSong"/>
          <w:b w:val="0"/>
          <w:i w:val="0"/>
          <w:color w:val="646464"/>
          <w:sz w:val="15"/>
        </w:rPr>
        <w:t>- 墨兰顿对亚里士多德的批判尤为尖锐（"好斗的欲望"），反映了路德宗对亚里士多德式经院哲学的总体拒斥。</w:t>
      </w:r>
    </w:p>
    <w:p>
      <w:pPr>
        <w:spacing w:line="240" w:lineRule="auto" w:after="20" w:before="0"/>
      </w:pPr>
      <w:r>
        <w:rPr>
          <w:rFonts w:ascii="Garamond" w:hAnsi="Garamond" w:eastAsia="FangSong"/>
          <w:b w:val="0"/>
          <w:i w:val="0"/>
          <w:color w:val="646464"/>
          <w:sz w:val="15"/>
        </w:rPr>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**学术译注**：更学术的译法——"说到底"可作"要之"。</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六、自然人的全然败坏与圣经见证（§§36-50）</w:t>
      </w:r>
    </w:p>
    <w:p>
      <w:pPr>
        <w:spacing w:line="384" w:lineRule="auto" w:after="20" w:before="80"/>
      </w:pPr>
      <w:r>
        <w:rPr>
          <w:rFonts w:ascii="Garamond" w:hAnsi="Garamond" w:eastAsia="Garamond"/>
          <w:b w:val="0"/>
          <w:i w:val="0"/>
          <w:color w:val="000000"/>
          <w:sz w:val="21"/>
        </w:rPr>
        <w:t>Et ut rem omnem velut in compendium cogam: Omnes homines per vires naturae vere semperque peccatores sunt et peccant.</w:t>
      </w:r>
    </w:p>
    <w:p>
      <w:pPr>
        <w:spacing w:line="480" w:lineRule="auto" w:after="40" w:before="0"/>
        <w:ind w:firstLine="420"/>
      </w:pPr>
      <w:r>
        <w:rPr>
          <w:rFonts w:ascii="Garamond" w:hAnsi="Garamond" w:eastAsia="FangSong"/>
          <w:b w:val="0"/>
          <w:i w:val="0"/>
          <w:color w:val="000000"/>
          <w:sz w:val="21"/>
        </w:rPr>
        <w:t>让我把一切浓缩成一句话：所有的人，凭着自己的自然力量，从头到尾都是罪人，都在犯罪。</w:t>
      </w:r>
    </w:p>
    <w:p>
      <w:pPr>
        <w:spacing w:line="384" w:lineRule="auto" w:after="20" w:before="80"/>
      </w:pPr>
      <w:r>
        <w:rPr>
          <w:rFonts w:ascii="Garamond" w:hAnsi="Garamond" w:eastAsia="Garamond"/>
          <w:b w:val="0"/>
          <w:i w:val="0"/>
          <w:color w:val="000000"/>
          <w:sz w:val="21"/>
        </w:rPr>
        <w:t>[Isaiah 53] ... fidem in Christum, inquit: "Dabit impios pro sepultura et divites pro morte sua." Item: "Fortium dividet spolia." Nam impii, divites, fortes plane sunt isti humanae iustitiae liberi arbitrii, philosophicarum virtutum, breviter humanarum virium assertores, ignari Christi.</w:t>
      </w:r>
    </w:p>
    <w:p>
      <w:pPr>
        <w:spacing w:line="480" w:lineRule="auto" w:after="40" w:before="0"/>
        <w:ind w:firstLine="420"/>
      </w:pPr>
      <w:r>
        <w:rPr>
          <w:rFonts w:ascii="Garamond" w:hAnsi="Garamond" w:eastAsia="FangSong"/>
          <w:b w:val="0"/>
          <w:i w:val="0"/>
          <w:color w:val="000000"/>
          <w:sz w:val="21"/>
        </w:rPr>
        <w:t>[论《以赛亚书》53章] 关于对基督的信心，先知说："祂使恶人（impios）替祂下葬，使富足人（divites）替祂而死。"又说："祂分得强者的掠物。"（赛 53:9,12）这些话里的"恶人"、"富足人"、"强者"，指的正是不认识基督、却坚持人的义、自由意志、哲学美德——一句话，坚持人的一切力量的——那群人。</w:t>
      </w:r>
    </w:p>
    <w:p>
      <w:pPr>
        <w:spacing w:line="384" w:lineRule="auto" w:after="20" w:before="80"/>
      </w:pPr>
      <w:r>
        <w:rPr>
          <w:rFonts w:ascii="Garamond" w:hAnsi="Garamond" w:eastAsia="Garamond"/>
          <w:b w:val="0"/>
          <w:i w:val="0"/>
          <w:color w:val="000000"/>
          <w:sz w:val="21"/>
        </w:rPr>
        <w:t>... (continuatio)</w:t>
      </w:r>
    </w:p>
    <w:p>
      <w:pPr>
        <w:spacing w:line="480" w:lineRule="auto" w:after="40" w:before="0"/>
        <w:ind w:firstLine="420"/>
      </w:pPr>
      <w:r>
        <w:rPr>
          <w:rFonts w:ascii="Garamond" w:hAnsi="Garamond" w:eastAsia="FangSong"/>
          <w:b w:val="0"/>
          <w:i w:val="0"/>
          <w:color w:val="000000"/>
          <w:sz w:val="21"/>
        </w:rPr>
        <w:t>[续以赛亚论题]</w:t>
      </w:r>
    </w:p>
    <w:p>
      <w:pPr>
        <w:spacing w:line="384" w:lineRule="auto" w:after="20" w:before="80"/>
      </w:pPr>
      <w:r>
        <w:rPr>
          <w:rFonts w:ascii="Garamond" w:hAnsi="Garamond" w:eastAsia="Garamond"/>
          <w:b w:val="0"/>
          <w:i w:val="0"/>
          <w:color w:val="000000"/>
          <w:sz w:val="21"/>
        </w:rPr>
        <w:t>... (continuatio)</w:t>
      </w:r>
    </w:p>
    <w:p>
      <w:pPr>
        <w:spacing w:line="480" w:lineRule="auto" w:after="40" w:before="0"/>
        <w:ind w:firstLine="420"/>
      </w:pPr>
      <w:r>
        <w:rPr>
          <w:rFonts w:ascii="Garamond" w:hAnsi="Garamond" w:eastAsia="FangSong"/>
          <w:b w:val="0"/>
          <w:i w:val="0"/>
          <w:color w:val="000000"/>
          <w:sz w:val="21"/>
        </w:rPr>
        <w:t>你看，以赛亚用了何等短小的篇幅，就把福音的全部力量描写尽了。主基督啊，求你把你的灵赐下，把这些奥秘给我们开启、解明。</w:t>
      </w:r>
    </w:p>
    <w:p>
      <w:pPr>
        <w:spacing w:line="384" w:lineRule="auto" w:after="20" w:before="80"/>
      </w:pPr>
      <w:r>
        <w:rPr>
          <w:rFonts w:ascii="Garamond" w:hAnsi="Garamond" w:eastAsia="Garamond"/>
          <w:b w:val="0"/>
          <w:i w:val="0"/>
          <w:color w:val="000000"/>
          <w:sz w:val="21"/>
        </w:rPr>
        <w:t>... (continuatio)</w:t>
      </w:r>
    </w:p>
    <w:p>
      <w:pPr>
        <w:spacing w:line="480" w:lineRule="auto" w:after="40" w:before="0"/>
        <w:ind w:firstLine="420"/>
      </w:pPr>
      <w:r>
        <w:rPr>
          <w:rFonts w:ascii="Garamond" w:hAnsi="Garamond" w:eastAsia="FangSong"/>
          <w:b w:val="0"/>
          <w:i w:val="0"/>
          <w:color w:val="000000"/>
          <w:sz w:val="21"/>
        </w:rPr>
        <w:t>现在，来听大卫的话。他在很多地方的意思都差不多——比如他说"人人都说谎"（诗 116:11）——但整篇《诗篇》第14篇，他直接喊出了这样的话语："愚顽人心里说：没有上帝。他们都是邪恶，行了可憎恶的事。没有一个人行善。耶和华从天上垂看世人，要看有明白的、有寻求上帝的没有。他们都偏离正路，一同变为污秽；并没有行善的，连一个也没有。"（诗 14:1-3）</w:t>
      </w:r>
    </w:p>
    <w:p>
      <w:pPr>
        <w:spacing w:line="384" w:lineRule="auto" w:after="20" w:before="80"/>
      </w:pPr>
      <w:r>
        <w:rPr>
          <w:rFonts w:ascii="Garamond" w:hAnsi="Garamond" w:eastAsia="Garamond"/>
          <w:b w:val="0"/>
          <w:i w:val="0"/>
          <w:color w:val="000000"/>
          <w:sz w:val="21"/>
        </w:rPr>
        <w:t>Vides, quam brevi concione totam evangelii vim descripserit Esaias. Tu vero, Christe, spiritum imperti tuum, qui haec nobis aperiat et explicet mysteria.</w:t>
      </w:r>
    </w:p>
    <w:p>
      <w:pPr>
        <w:spacing w:line="480" w:lineRule="auto" w:after="40" w:before="0"/>
        <w:ind w:firstLine="420"/>
      </w:pPr>
      <w:r>
        <w:rPr>
          <w:rFonts w:ascii="Garamond" w:hAnsi="Garamond" w:eastAsia="FangSong"/>
          <w:b w:val="0"/>
          <w:i w:val="0"/>
          <w:color w:val="000000"/>
          <w:sz w:val="21"/>
        </w:rPr>
        <w:t>你看，他在这里控告人的，不是鸡毛蒜皮的毛病，而是最可怕的罪：不敬虔、不信、愚昧、仇恨上帝、藐视上帝——这些东西，除了圣灵，谁能察觉呢？你们这些假冒为善的神学家，对此还有什么话说？你们还要拿自由意志的行为、人的力量来夸口吗？</w:t>
      </w:r>
    </w:p>
    <w:p>
      <w:pPr>
        <w:spacing w:line="384" w:lineRule="auto" w:after="20" w:before="80"/>
      </w:pPr>
      <w:r>
        <w:rPr>
          <w:rFonts w:ascii="Garamond" w:hAnsi="Garamond" w:eastAsia="Garamond"/>
          <w:b w:val="0"/>
          <w:i w:val="0"/>
          <w:color w:val="000000"/>
          <w:sz w:val="21"/>
        </w:rPr>
        <w:t>Iam et Davidem audiamus, qui, cum idem plerisque locis sentiat, ut, cum ait: omnem hominem mendacem esse, tamen toto Psalmo XIII. hoc intonat, cum inquit: "Dixit insipiens in corde suo: non est deus; corrupti sunt et abominabiles facti sunt in studiis suis. Non est, qui faciat bonum. Dominus de coelo prospexit super filios Adam, ut videat, num sit intelligens aut requirens deum. Omnes defecerunt, simul inutiles facti sunt, non est qui faciat bonum; non est ne unus quidem etc."</w:t>
      </w:r>
    </w:p>
    <w:p>
      <w:pPr>
        <w:spacing w:line="480" w:lineRule="auto" w:after="40" w:before="0"/>
        <w:ind w:firstLine="420"/>
      </w:pPr>
      <w:r>
        <w:rPr>
          <w:rFonts w:ascii="Garamond" w:hAnsi="Garamond" w:eastAsia="FangSong"/>
          <w:b w:val="0"/>
          <w:i w:val="0"/>
          <w:color w:val="000000"/>
          <w:sz w:val="21"/>
        </w:rPr>
        <w:t>你们假装不否认原罪，却教导说，人凭自己的力量也能做点善事。请问：坏树能结好果子吗？你们难道就没看见，这位先知在这里是把树跟果子一道描摹了吗？他所说的，不单是愚顽人的心，而是人所有的图谋、计划、欲望、行为、努力？</w:t>
      </w:r>
    </w:p>
    <w:p>
      <w:pPr>
        <w:spacing w:line="384" w:lineRule="auto" w:after="20" w:before="80"/>
      </w:pPr>
      <w:r>
        <w:rPr>
          <w:rFonts w:ascii="Garamond" w:hAnsi="Garamond" w:eastAsia="Garamond"/>
          <w:b w:val="0"/>
          <w:i w:val="0"/>
          <w:color w:val="000000"/>
          <w:sz w:val="21"/>
        </w:rPr>
        <w:t>Ecce non accusat hominem simplicium vitiorum, sed atrocissimorum scelerum, impietatis, incredulitatis, insipientiae, odii et contemptus dei, quae vitia deprehendere nemo potest praeter spiritum. Quid hic, hypocritae theologistae? quae nobis opera liberi arbitrii, quas humanas vires praedicabitis?</w:t>
      </w:r>
    </w:p>
    <w:p>
      <w:pPr>
        <w:spacing w:line="480" w:lineRule="auto" w:after="40" w:before="0"/>
        <w:ind w:firstLine="420"/>
      </w:pPr>
      <w:r>
        <w:rPr>
          <w:rFonts w:ascii="Garamond" w:hAnsi="Garamond" w:eastAsia="FangSong"/>
          <w:b w:val="0"/>
          <w:i w:val="0"/>
          <w:color w:val="000000"/>
          <w:sz w:val="21"/>
        </w:rPr>
        <w:t>你看，哲学（或者说人的理性）跟圣经，对人的判断有多大的不同。哲学只看人的外在面具（larvas）。而圣经却深入那最底层、人自己都看不透的情感（penitissimos et incomprehensibiles affectus）。人被这些情感支配着，圣经就照情感的性质来判断人的行为。而我们在一切行为中，都在追自己的好处——所以，这些行为就必然都是罪了。</w:t>
      </w:r>
    </w:p>
    <w:p>
      <w:pPr>
        <w:spacing w:line="384" w:lineRule="auto" w:after="20" w:before="80"/>
      </w:pPr>
      <w:r>
        <w:rPr>
          <w:rFonts w:ascii="Garamond" w:hAnsi="Garamond" w:eastAsia="Garamond"/>
          <w:b w:val="0"/>
          <w:i w:val="0"/>
          <w:color w:val="000000"/>
          <w:sz w:val="21"/>
        </w:rPr>
        <w:t>Peccatum originale fingitis non negari a vobis, et tamen docetis posse hominem suis viribus aliquid boni facere. Num arbor mala bonum fructum ferre potest? Annon videtis, ut hic propheta arborem cum fructibus descripserit, cum non modo de corde insipientis, sed et de omnibus hominis studiis, consiliis, desideriis, operibus, conatibus loquitur?</w:t>
      </w:r>
    </w:p>
    <w:p>
      <w:pPr>
        <w:spacing w:line="480" w:lineRule="auto" w:after="40" w:before="0"/>
        <w:ind w:firstLine="420"/>
      </w:pPr>
      <w:r>
        <w:rPr>
          <w:rFonts w:ascii="Garamond" w:hAnsi="Garamond" w:eastAsia="FangSong"/>
          <w:b w:val="0"/>
          <w:i w:val="0"/>
          <w:color w:val="000000"/>
          <w:sz w:val="21"/>
        </w:rPr>
        <w:t>暂且不提那些最粗鄙的贪欲。光是看看那些表面上活得很不错的人——他们有的是因为厌倦人间俗事才过这种生活，有的是因为对命运怀着恐惧，有的出于野心，有的出于对平静的偏嗜——这些正是从前哲学家们表面清高生活的原因，也是现在大多数人如此活着的原因——还有的，是出于某种假装的、对上帝刑罚的惧怕，还有的，是出于各种别的动机。</w:t>
      </w:r>
    </w:p>
    <w:p>
      <w:pPr>
        <w:spacing w:line="384" w:lineRule="auto" w:after="20" w:before="80"/>
      </w:pPr>
      <w:r>
        <w:rPr>
          <w:rFonts w:ascii="Garamond" w:hAnsi="Garamond" w:eastAsia="Garamond"/>
          <w:b w:val="0"/>
          <w:i w:val="0"/>
          <w:color w:val="000000"/>
          <w:sz w:val="21"/>
        </w:rPr>
        <w:t>Vides autem, quanto discrimine de homine iudicent philosophia seu humana ratio et sacrae literae. Philosophia non respicit nisi externas hominum larvas. Sacrae literae penitissimos et incomprehensibiles affectus observant, quibus cum regatur homo, de operibus pro affectuum ratione iudicant. Et cum in omnibus operibus nostra quaeramus, necesse est ea revera peccata esse.</w:t>
      </w:r>
    </w:p>
    <w:p>
      <w:pPr>
        <w:spacing w:line="480" w:lineRule="auto" w:after="40" w:before="0"/>
        <w:ind w:firstLine="420"/>
      </w:pPr>
      <w:r>
        <w:rPr>
          <w:rFonts w:ascii="Garamond" w:hAnsi="Garamond" w:eastAsia="FangSong"/>
          <w:b w:val="0"/>
          <w:i w:val="0"/>
          <w:color w:val="000000"/>
          <w:sz w:val="21"/>
        </w:rPr>
        <w:t>谁能把人心这座迷宫拆解开来呢？更何况，情感的千差万别，简直不亚于人的才智的千差万别。</w:t>
      </w:r>
    </w:p>
    <w:p>
      <w:pPr>
        <w:spacing w:line="384" w:lineRule="auto" w:after="20" w:before="80"/>
      </w:pPr>
      <w:r>
        <w:rPr>
          <w:rFonts w:ascii="Garamond" w:hAnsi="Garamond" w:eastAsia="Garamond"/>
          <w:b w:val="0"/>
          <w:i w:val="0"/>
          <w:color w:val="000000"/>
          <w:sz w:val="21"/>
        </w:rPr>
        <w:t>Et ut non dicam interim de crassissimis cupiditatibus, nonne eorum, qui in speciem bene vivunt, alius ad huiusmodi mores trahitur fastidio rerum humanarum, alius metu fortunae, alius ambitione, alius amore tranquillitatis — nam hae causae melioris in speciem vitae et quondam fuere philosophis et nunc sunt plerisque hominibus —, alius simulato quodam poenarum divinarum metu, alii aliis causis?</w:t>
      </w:r>
    </w:p>
    <w:p>
      <w:pPr>
        <w:spacing w:line="480" w:lineRule="auto" w:after="40" w:before="0"/>
        <w:ind w:firstLine="420"/>
      </w:pPr>
      <w:r>
        <w:rPr>
          <w:rFonts w:ascii="Garamond" w:hAnsi="Garamond" w:eastAsia="FangSong"/>
          <w:b w:val="0"/>
          <w:i w:val="0"/>
          <w:color w:val="000000"/>
          <w:sz w:val="21"/>
        </w:rPr>
        <w:t>普天之下，有哪一个未经重生的自然人，不宁愿随心所欲，而愿意被律法约束呢？就算你现在没这个感觉，那也没关系——总有一天，你会体会得真真切切：人的心灵对律法约束自己的欲望，有多么恨之入骨。</w:t>
      </w:r>
    </w:p>
    <w:p>
      <w:pPr>
        <w:spacing w:line="384" w:lineRule="auto" w:after="20" w:before="80"/>
      </w:pPr>
      <w:r>
        <w:rPr>
          <w:rFonts w:ascii="Garamond" w:hAnsi="Garamond" w:eastAsia="Garamond"/>
          <w:b w:val="0"/>
          <w:i w:val="0"/>
          <w:color w:val="000000"/>
          <w:sz w:val="21"/>
        </w:rPr>
        <w:t>Quis enim labyrinthum humani cordis possit explicare? maxime cum tanta sit affectuum, quanta ingeniorum diversitas.</w:t>
      </w:r>
    </w:p>
    <w:p>
      <w:pPr>
        <w:spacing w:line="480" w:lineRule="auto" w:after="40" w:before="0"/>
        <w:ind w:firstLine="420"/>
      </w:pPr>
      <w:r>
        <w:rPr>
          <w:rFonts w:ascii="Garamond" w:hAnsi="Garamond" w:eastAsia="FangSong"/>
          <w:b w:val="0"/>
          <w:i w:val="0"/>
          <w:color w:val="000000"/>
          <w:sz w:val="21"/>
        </w:rPr>
        <w:t>还有，《约翰福音》第1章说："凡接待祂的，就是信祂名的人，祂就赐他们权柄，作上帝的儿女。这等人不是从血气生的，不是从情欲生的，也不是从人意生的，乃是从上帝生的。"（约 1:12-13）看清楚没有："血气"、"人意"、"情欲"——一言以蔽之，本性里的一切力量——全都被定罪了。而真正的儿女，是从上帝生的。</w:t>
      </w:r>
    </w:p>
    <w:p>
      <w:pPr>
        <w:spacing w:line="384" w:lineRule="auto" w:after="20" w:before="80"/>
      </w:pPr>
      <w:r>
        <w:rPr>
          <w:rFonts w:ascii="Garamond" w:hAnsi="Garamond" w:eastAsia="Garamond"/>
          <w:b w:val="0"/>
          <w:i w:val="0"/>
          <w:color w:val="000000"/>
          <w:sz w:val="21"/>
        </w:rPr>
        <w:t>Quis est autem omnium hominum secundum naturam, qui non malit licere indulgere genio, qui non aegre ferat coerceri lege? Quod si nunc non sentis, nihil refert; erit enim cum certissime senties, quam indignetur animus cupiditates suas lege coerceri.</w:t>
      </w:r>
    </w:p>
    <w:p>
      <w:pPr>
        <w:spacing w:line="480" w:lineRule="auto" w:after="40" w:before="0"/>
        <w:ind w:firstLine="420"/>
      </w:pPr>
      <w:r>
        <w:rPr>
          <w:rFonts w:ascii="Garamond" w:hAnsi="Garamond" w:eastAsia="FangSong"/>
          <w:b w:val="0"/>
          <w:i w:val="0"/>
          <w:color w:val="000000"/>
          <w:sz w:val="21"/>
        </w:rPr>
        <w:t>更多的经文我暂且略过，感兴趣的读者自己会发现——《约翰福音》第15章："枝子若不常在葡萄树上，自己就不能结果子；你们若不常在我里面，也是这样。"（约 15:4）</w:t>
      </w:r>
    </w:p>
    <w:p>
      <w:pPr>
        <w:spacing w:line="384" w:lineRule="auto" w:after="20" w:before="80"/>
      </w:pPr>
      <w:r>
        <w:rPr>
          <w:rFonts w:ascii="Garamond" w:hAnsi="Garamond" w:eastAsia="Garamond"/>
          <w:b w:val="0"/>
          <w:i w:val="0"/>
          <w:color w:val="000000"/>
          <w:sz w:val="21"/>
        </w:rPr>
        <w:t>Praeterea Johannis I.: "Quotquot receperunt eum, dedit eis potestatem filios dei fieri, iis, qui credunt in nomine eius, qui non ex sanguinibus neque ex voluntate carnis neque ex voluntate viri, sed ex deo nati sunt." Vides damnari sanguinem, voluntatem viri, voluntatem carnis, hoc est omnino quidquid est virium naturae, ex deo vero filios renasci.</w:t>
      </w:r>
    </w:p>
    <w:p>
      <w:pPr>
        <w:spacing w:line="384" w:lineRule="auto" w:after="20" w:before="80"/>
      </w:pPr>
      <w:r>
        <w:rPr>
          <w:rFonts w:ascii="Garamond" w:hAnsi="Garamond" w:eastAsia="Garamond"/>
          <w:b w:val="0"/>
          <w:i w:val="0"/>
          <w:color w:val="000000"/>
          <w:sz w:val="21"/>
        </w:rPr>
        <w:t>Et ut multos locos praeteream, quos studiosus lector per sese observabit, Johannis XV.: "Sicut palmes non potest ferre fructum a semetipso, nisi manserit in vite, sic nec vos, nisi in me manseritis."</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**学术译注**：更学术的译法——"简直"可作"几乎"。</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七、驳经院哲学的区分："肉体"的圣经含义（§§51-67）</w:t>
      </w:r>
    </w:p>
    <w:p>
      <w:pPr>
        <w:spacing w:line="384" w:lineRule="auto" w:after="20" w:before="80"/>
      </w:pPr>
      <w:r>
        <w:rPr>
          <w:rFonts w:ascii="Garamond" w:hAnsi="Garamond" w:eastAsia="Garamond"/>
          <w:b w:val="0"/>
          <w:i w:val="0"/>
          <w:color w:val="000000"/>
          <w:sz w:val="21"/>
        </w:rPr>
        <w:t>Obiter incidit confutandum, quod impii isti sophistae hic ocganniunt, cum diluunt has tam claras sententias, verum esse hominem secundum naturam non posse bene agere, meritorie. Sic enim loquuntur.</w:t>
      </w:r>
    </w:p>
    <w:p>
      <w:pPr>
        <w:spacing w:line="480" w:lineRule="auto" w:after="40" w:before="0"/>
        <w:ind w:firstLine="420"/>
      </w:pPr>
      <w:r>
        <w:rPr>
          <w:rFonts w:ascii="Garamond" w:hAnsi="Garamond" w:eastAsia="FangSong"/>
          <w:b w:val="0"/>
          <w:i w:val="0"/>
          <w:color w:val="000000"/>
          <w:sz w:val="21"/>
        </w:rPr>
        <w:t>顺便，需要驳斥一下那些不敬虔的诡辩家。他们面对这些明明的话语，嘴里总是嘟嘟囔囔：人按着本性，确实不能行"功德性"的（meritorie）善。他们就是这样推托的。</w:t>
      </w:r>
    </w:p>
    <w:p>
      <w:pPr>
        <w:spacing w:line="384" w:lineRule="auto" w:after="20" w:before="80"/>
      </w:pPr>
      <w:r>
        <w:rPr>
          <w:rFonts w:ascii="Garamond" w:hAnsi="Garamond" w:eastAsia="Garamond"/>
          <w:b w:val="0"/>
          <w:i w:val="0"/>
          <w:color w:val="000000"/>
          <w:sz w:val="21"/>
        </w:rPr>
        <w:t>Itaque duplex bonum fingunt, meritorium et non meritorium, et in hoc tantum, ne philosophicas liberi arbitrii virtutes, externas istas virtutum umbras, oporteat eos vitii arguere. O impietatem!</w:t>
      </w:r>
    </w:p>
    <w:p>
      <w:pPr>
        <w:spacing w:line="480" w:lineRule="auto" w:after="40" w:before="0"/>
        <w:ind w:firstLine="420"/>
      </w:pPr>
      <w:r>
        <w:rPr>
          <w:rFonts w:ascii="Garamond" w:hAnsi="Garamond" w:eastAsia="FangSong"/>
          <w:b w:val="0"/>
          <w:i w:val="0"/>
          <w:color w:val="000000"/>
          <w:sz w:val="21"/>
        </w:rPr>
        <w:t>于是他们就捏造了两种善："功德性的"（meritorium）与"非功德性的"（non meritorium）。他们这么做只有一个目的：免得自己不得不把自由意志的哲学美德——那些外在的美德影子——直指为恶。何等的不敬虔！</w:t>
      </w:r>
    </w:p>
    <w:p>
      <w:pPr>
        <w:spacing w:line="384" w:lineRule="auto" w:after="20" w:before="80"/>
      </w:pPr>
      <w:r>
        <w:rPr>
          <w:rFonts w:ascii="Garamond" w:hAnsi="Garamond" w:eastAsia="Garamond"/>
          <w:b w:val="0"/>
          <w:i w:val="0"/>
          <w:color w:val="000000"/>
          <w:sz w:val="21"/>
        </w:rPr>
        <w:t>... (continuatio)</w:t>
      </w:r>
    </w:p>
    <w:p>
      <w:pPr>
        <w:spacing w:line="480" w:lineRule="auto" w:after="40" w:before="0"/>
        <w:ind w:firstLine="420"/>
      </w:pPr>
      <w:r>
        <w:rPr>
          <w:rFonts w:ascii="Garamond" w:hAnsi="Garamond" w:eastAsia="FangSong"/>
          <w:b w:val="0"/>
          <w:i w:val="0"/>
          <w:color w:val="000000"/>
          <w:sz w:val="21"/>
        </w:rPr>
        <w:t>[续驳经院区分]</w:t>
      </w:r>
    </w:p>
    <w:p>
      <w:pPr>
        <w:spacing w:line="384" w:lineRule="auto" w:after="20" w:before="80"/>
      </w:pPr>
      <w:r>
        <w:rPr>
          <w:rFonts w:ascii="Garamond" w:hAnsi="Garamond" w:eastAsia="Garamond"/>
          <w:b w:val="0"/>
          <w:i w:val="0"/>
          <w:color w:val="000000"/>
          <w:sz w:val="21"/>
        </w:rPr>
        <w:t>... (continuatio)</w:t>
      </w:r>
    </w:p>
    <w:p>
      <w:pPr>
        <w:spacing w:line="480" w:lineRule="auto" w:after="40" w:before="0"/>
        <w:ind w:firstLine="420"/>
      </w:pPr>
      <w:r>
        <w:rPr>
          <w:rFonts w:ascii="Garamond" w:hAnsi="Garamond" w:eastAsia="FangSong"/>
          <w:b w:val="0"/>
          <w:i w:val="0"/>
          <w:color w:val="000000"/>
          <w:sz w:val="21"/>
        </w:rPr>
        <w:t>……圣经用"肉体"（caro）这个词称呼整个人——包括灵魂和身体。并且，每当"肉体"与"灵"（spiritus）对照使用时，它指的是人类本性中最优越、最出色的那些力量——在圣灵不在场的情况下。反过来，"灵"指的是圣灵本身，以及圣灵在我们里面的感动和作为。</w:t>
      </w:r>
    </w:p>
    <w:p>
      <w:pPr>
        <w:spacing w:line="384" w:lineRule="auto" w:after="20" w:before="80"/>
      </w:pPr>
      <w:r>
        <w:rPr>
          <w:rFonts w:ascii="Garamond" w:hAnsi="Garamond" w:eastAsia="Garamond"/>
          <w:b w:val="0"/>
          <w:i w:val="0"/>
          <w:color w:val="000000"/>
          <w:sz w:val="21"/>
        </w:rPr>
        <w:t>... (continuatio)</w:t>
      </w:r>
    </w:p>
    <w:p>
      <w:pPr>
        <w:spacing w:line="480" w:lineRule="auto" w:after="40" w:before="0"/>
        <w:ind w:firstLine="420"/>
      </w:pPr>
      <w:r>
        <w:rPr>
          <w:rFonts w:ascii="Garamond" w:hAnsi="Garamond" w:eastAsia="FangSong"/>
          <w:b w:val="0"/>
          <w:i w:val="0"/>
          <w:color w:val="000000"/>
          <w:sz w:val="21"/>
        </w:rPr>
        <w:t>所以《约翰福音》第3章说："从肉身生的就是肉身；从灵生的就是灵。"（约 3:6）《约翰福音》第8章说："你们凭外貌（按肉体）判断人。"（约 8:15）《创世记》第6章说："我的灵就不永远住在他里面，因为他属乎肉体。"（创 6:3）</w:t>
      </w:r>
    </w:p>
    <w:p>
      <w:pPr>
        <w:spacing w:line="384" w:lineRule="auto" w:after="20" w:before="80"/>
      </w:pPr>
      <w:r>
        <w:rPr>
          <w:rFonts w:ascii="Garamond" w:hAnsi="Garamond" w:eastAsia="Garamond"/>
          <w:b w:val="0"/>
          <w:i w:val="0"/>
          <w:color w:val="000000"/>
          <w:sz w:val="21"/>
        </w:rPr>
        <w:t>... (continuatio)</w:t>
      </w:r>
    </w:p>
    <w:p>
      <w:pPr>
        <w:spacing w:line="480" w:lineRule="auto" w:after="40" w:before="0"/>
        <w:ind w:firstLine="420"/>
      </w:pPr>
      <w:r>
        <w:rPr>
          <w:rFonts w:ascii="Garamond" w:hAnsi="Garamond" w:eastAsia="FangSong"/>
          <w:b w:val="0"/>
          <w:i w:val="0"/>
          <w:color w:val="000000"/>
          <w:sz w:val="21"/>
        </w:rPr>
        <w:t>所以我们必须明白，"肉体"这个词，涵盖了人类本性的一切力量。否则，保罗在整卷《罗马书》里的论证就站不住了。保罗论证的路径是这样的：肉体不能成全律法，因此我们需要圣灵来成全。</w:t>
      </w:r>
    </w:p>
    <w:p>
      <w:pPr>
        <w:spacing w:line="384" w:lineRule="auto" w:after="20" w:before="80"/>
      </w:pPr>
      <w:r>
        <w:rPr>
          <w:rFonts w:ascii="Garamond" w:hAnsi="Garamond" w:eastAsia="Garamond"/>
          <w:b w:val="0"/>
          <w:i w:val="0"/>
          <w:color w:val="000000"/>
          <w:sz w:val="21"/>
        </w:rPr>
        <w:t>... (continuatio)</w:t>
      </w:r>
    </w:p>
    <w:p>
      <w:pPr>
        <w:spacing w:line="480" w:lineRule="auto" w:after="40" w:before="0"/>
        <w:ind w:firstLine="420"/>
      </w:pPr>
      <w:r>
        <w:rPr>
          <w:rFonts w:ascii="Garamond" w:hAnsi="Garamond" w:eastAsia="FangSong"/>
          <w:b w:val="0"/>
          <w:i w:val="0"/>
          <w:color w:val="000000"/>
          <w:sz w:val="21"/>
        </w:rPr>
        <w:t>如果我们在那里只把"肉体"当作人的一部分力量，保罗的省略推理（enthymema）还怎么能成立？对手完全可以从这里面找到漏洞：就算肉体不能遵行律法，人里头那个更好的部分说不定能呢——这样一来，不就不需要圣灵来完成律法了吗？</w:t>
      </w:r>
    </w:p>
    <w:p>
      <w:pPr>
        <w:spacing w:line="384" w:lineRule="auto" w:after="20" w:before="80"/>
      </w:pPr>
      <w:r>
        <w:rPr>
          <w:rFonts w:ascii="Garamond" w:hAnsi="Garamond" w:eastAsia="Garamond"/>
          <w:b w:val="0"/>
          <w:i w:val="0"/>
          <w:color w:val="000000"/>
          <w:sz w:val="21"/>
        </w:rPr>
        <w:t>... totum hominem, tam animam quam corpus, scriptura voce carnis signat, et quoties cum spiritu confertur, significat optimas naturae humanae ac praestantissimas vires citra spiritum sanctum. Rursus spiritus significat ipsum spiritum sanctum et eius motiones atque opera in nobis.</w:t>
      </w:r>
    </w:p>
    <w:p>
      <w:pPr>
        <w:spacing w:line="480" w:lineRule="auto" w:after="40" w:before="0"/>
        <w:ind w:firstLine="420"/>
      </w:pPr>
      <w:r>
        <w:rPr>
          <w:rFonts w:ascii="Garamond" w:hAnsi="Garamond" w:eastAsia="FangSong"/>
          <w:b w:val="0"/>
          <w:i w:val="0"/>
          <w:color w:val="000000"/>
          <w:sz w:val="21"/>
        </w:rPr>
        <w:t>然而，我们从圣经的教导和圣经的用语两方面都学到了这个道理——而我们那些"哲学先生"（philosophastri）倒没学到。就像《以斯拉记》所记的："我们娶了外邦女子，也学会了她们的话。"（参尼 13:23-24）所以，你要明白，"肉体"这个词涵盖人本性中最好的力量、最漂亮的努力。</w:t>
      </w:r>
    </w:p>
    <w:p>
      <w:pPr>
        <w:spacing w:line="384" w:lineRule="auto" w:after="20" w:before="80"/>
      </w:pPr>
      <w:r>
        <w:rPr>
          <w:rFonts w:ascii="Garamond" w:hAnsi="Garamond" w:eastAsia="Garamond"/>
          <w:b w:val="0"/>
          <w:i w:val="0"/>
          <w:color w:val="000000"/>
          <w:sz w:val="21"/>
        </w:rPr>
        <w:t>Sic Johannis III.: "Quod natum est ex carne, caro est; quod natum est ex spiritu, spiritus est." Et Johannis octavo: "Vos secundum carnem iudicatis." Et Genesis VI.: "Non permanebit spiritus meus in homine, quia caro est."</w:t>
      </w:r>
    </w:p>
    <w:p>
      <w:pPr>
        <w:spacing w:line="480" w:lineRule="auto" w:after="40" w:before="0"/>
        <w:ind w:firstLine="420"/>
      </w:pPr>
      <w:r>
        <w:rPr>
          <w:rFonts w:ascii="Garamond" w:hAnsi="Garamond" w:eastAsia="FangSong"/>
          <w:b w:val="0"/>
          <w:i w:val="0"/>
          <w:color w:val="000000"/>
          <w:sz w:val="21"/>
        </w:rPr>
        <w:t>肉体的果子，苏格拉底或加图那些光彩照人的品德算，恺撒的弑亲也算。肉体的果子，保罗在认识基督以前那些最叫人称赞的品格算，克劳狄乌斯的奸淫也算。</w:t>
      </w:r>
    </w:p>
    <w:p>
      <w:pPr>
        <w:spacing w:line="384" w:lineRule="auto" w:after="20" w:before="80"/>
      </w:pPr>
      <w:r>
        <w:rPr>
          <w:rFonts w:ascii="Garamond" w:hAnsi="Garamond" w:eastAsia="Garamond"/>
          <w:b w:val="0"/>
          <w:i w:val="0"/>
          <w:color w:val="000000"/>
          <w:sz w:val="21"/>
        </w:rPr>
        <w:t>Oportet ergo intelligamus carnis vocabulum de omnibus humanae naturae viribus. Alioqui non consistent Pauli argumenta in tota epistola ad Romanos. Sic enim solet argumentari: Caro non potuit legem implere, ergo spiritu est opus, qui impleat.</w:t>
      </w:r>
    </w:p>
    <w:p>
      <w:pPr>
        <w:spacing w:line="480" w:lineRule="auto" w:after="40" w:before="0"/>
        <w:ind w:firstLine="420"/>
      </w:pPr>
      <w:r>
        <w:rPr>
          <w:rFonts w:ascii="Garamond" w:hAnsi="Garamond" w:eastAsia="FangSong"/>
          <w:b w:val="0"/>
          <w:i w:val="0"/>
          <w:color w:val="000000"/>
          <w:sz w:val="21"/>
        </w:rPr>
        <w:t>我们现在叫"肉体"的，我们也常常称它作"旧人"（vetus homo）；"旧人"的意思同样是人本性里一切的力量。这个词本身就清楚地证明了这一点。因为谁要是以为"旧人"这个称呼只讲人的某一部分，那真是连基本常识都不要了。你听到"人"这个字，谁会只想到一具身体呢？</w:t>
      </w:r>
    </w:p>
    <w:p>
      <w:pPr>
        <w:spacing w:line="384" w:lineRule="auto" w:after="20" w:before="80"/>
      </w:pPr>
      <w:r>
        <w:rPr>
          <w:rFonts w:ascii="Garamond" w:hAnsi="Garamond" w:eastAsia="Garamond"/>
          <w:b w:val="0"/>
          <w:i w:val="0"/>
          <w:color w:val="000000"/>
          <w:sz w:val="21"/>
        </w:rPr>
        <w:t>Ibi si carnem pro parte hominis tantum usurpemus, quomodo consistet Pauli enthymema? Posset enim eludi ad hunc modum: Etsi caro legem facere non potuerit, potuisse tamen meliorem aliquam hominis partem atque ita spiritu non fuisse opus ad implendam legem.</w:t>
      </w:r>
    </w:p>
    <w:p>
      <w:pPr>
        <w:spacing w:line="480" w:lineRule="auto" w:after="40" w:before="0"/>
        <w:ind w:firstLine="420"/>
      </w:pPr>
      <w:r>
        <w:rPr>
          <w:rFonts w:ascii="Garamond" w:hAnsi="Garamond" w:eastAsia="FangSong"/>
          <w:b w:val="0"/>
          <w:i w:val="0"/>
          <w:color w:val="000000"/>
          <w:sz w:val="21"/>
        </w:rPr>
        <w:t>保罗是混着用的——"旧人"、"肉体"、"罪身"（corpus peccati），表达的是同一个意思。此外，"外体"（exterior homo）指的也完全就是"旧人"或"肉体"——也就是说，它并不仅仅指人的外在部分，而是指人的全部自然力量。</w:t>
      </w:r>
    </w:p>
    <w:p>
      <w:pPr>
        <w:spacing w:line="384" w:lineRule="auto" w:after="20" w:before="80"/>
      </w:pPr>
      <w:r>
        <w:rPr>
          <w:rFonts w:ascii="Garamond" w:hAnsi="Garamond" w:eastAsia="Garamond"/>
          <w:b w:val="0"/>
          <w:i w:val="0"/>
          <w:color w:val="000000"/>
          <w:sz w:val="21"/>
        </w:rPr>
        <w:t>Verum didicimus non modo scripturae sententiam, sed et sermonem, doctoribus philosophastris, et ut in Esdra legitur: "Alienigenas uxores duximus et earum linguam pro nostra usurpavimus." Itaque carnis vocabulo utere et pro optimis humanae naturae viribus et pro pulcherrimis illius conatibus.</w:t>
      </w:r>
    </w:p>
    <w:p>
      <w:pPr>
        <w:spacing w:line="480" w:lineRule="auto" w:after="40" w:before="0"/>
        <w:ind w:firstLine="420"/>
      </w:pPr>
      <w:r>
        <w:rPr>
          <w:rFonts w:ascii="Garamond" w:hAnsi="Garamond" w:eastAsia="FangSong"/>
          <w:b w:val="0"/>
          <w:i w:val="0"/>
          <w:color w:val="000000"/>
          <w:sz w:val="21"/>
        </w:rPr>
        <w:t>关于人里面的区分，等后面讲恩典的时候，我再多讲。眼下只要记住"肉体"是什么意思就够了。因为，那些认为一个还没有被圣灵更新和洁净的人身上，还有什么东西不能被称作"肉体"（因而不能被说成有罪）的人，他们错了。</w:t>
      </w:r>
    </w:p>
    <w:p>
      <w:pPr>
        <w:spacing w:line="384" w:lineRule="auto" w:after="20" w:before="80"/>
      </w:pPr>
      <w:r>
        <w:rPr>
          <w:rFonts w:ascii="Garamond" w:hAnsi="Garamond" w:eastAsia="Garamond"/>
          <w:b w:val="0"/>
          <w:i w:val="0"/>
          <w:color w:val="000000"/>
          <w:sz w:val="21"/>
        </w:rPr>
        <w:t>Carnis fructus est tam speciosa illa Socratis aut Catonis virtus, quam Caesaris parricidia. Tam carnis fructus sunt speciosissimae Pauli virtutes, quibus praeditus erat, priusquam Christum agnosset, quam Clodiana adulteria.</w:t>
      </w:r>
    </w:p>
    <w:p>
      <w:pPr>
        <w:spacing w:line="480" w:lineRule="auto" w:after="40" w:before="0"/>
        <w:ind w:firstLine="420"/>
      </w:pPr>
      <w:r>
        <w:rPr>
          <w:rFonts w:ascii="Garamond" w:hAnsi="Garamond" w:eastAsia="FangSong"/>
          <w:b w:val="0"/>
          <w:i w:val="0"/>
          <w:color w:val="000000"/>
          <w:sz w:val="21"/>
        </w:rPr>
        <w:t>所以，为了阐明保罗对人自然力量的看法，我引用他的话："律法既因肉体软弱，有所不能行的，上帝就差遣自己的儿子，成为罪身的形状，作了赎罪祭，在肉体中定了罪案，使律法的义，成就在我们这不随从肉体、只随从圣灵的人身上。"（罗 8:3-4）</w:t>
      </w:r>
    </w:p>
    <w:p>
      <w:pPr>
        <w:spacing w:line="384" w:lineRule="auto" w:after="20" w:before="80"/>
      </w:pPr>
      <w:r>
        <w:rPr>
          <w:rFonts w:ascii="Garamond" w:hAnsi="Garamond" w:eastAsia="Garamond"/>
          <w:b w:val="0"/>
          <w:i w:val="0"/>
          <w:color w:val="000000"/>
          <w:sz w:val="21"/>
        </w:rPr>
        <w:t>Iam quod hic vocamus carnem, solemus alias nuncupare veterem hominem, qui itidem significat, quidquid est virium humanae naturae. Id quod ipsum vocabulum palam arguit. Nam communi sensu carere videatur, qui hominis partem modo appellatione veteris hominis notari velit. Quis enim, audito hominis vocabulo, corpus tantum intellexerit?</w:t>
      </w:r>
    </w:p>
    <w:p>
      <w:pPr>
        <w:spacing w:line="384" w:lineRule="auto" w:after="20" w:before="80"/>
      </w:pPr>
      <w:r>
        <w:rPr>
          <w:rFonts w:ascii="Garamond" w:hAnsi="Garamond" w:eastAsia="Garamond"/>
          <w:b w:val="0"/>
          <w:i w:val="0"/>
          <w:color w:val="000000"/>
          <w:sz w:val="21"/>
        </w:rPr>
        <w:t>Usurpat autem promiscue Paulus veteris hominis, carnis et corporis peccati voces. Iam et exterior homo significat prorsus id, quod vetus homo seu caro, hoc est, non modo partes hominis exteriores, sed omnes hominis naturales vires.</w:t>
      </w:r>
    </w:p>
    <w:p>
      <w:pPr>
        <w:spacing w:line="384" w:lineRule="auto" w:after="20" w:before="80"/>
      </w:pPr>
      <w:r>
        <w:rPr>
          <w:rFonts w:ascii="Garamond" w:hAnsi="Garamond" w:eastAsia="Garamond"/>
          <w:b w:val="0"/>
          <w:i w:val="0"/>
          <w:color w:val="000000"/>
          <w:sz w:val="21"/>
        </w:rPr>
        <w:t>Et de partitionibus quidem hominis infra, ubi de gratia egero, plura dicam. Nunc satis sit admonuisse, quid caro significet. Falluntur enim, qui in homine, quem non instauravit purgavitque spiritus sanctus, esse censent quidpiam, quod non possit caro adeoque vitiosum dici.</w:t>
      </w:r>
    </w:p>
    <w:p>
      <w:pPr>
        <w:spacing w:line="384" w:lineRule="auto" w:after="20" w:before="80"/>
      </w:pPr>
      <w:r>
        <w:rPr>
          <w:rFonts w:ascii="Garamond" w:hAnsi="Garamond" w:eastAsia="Garamond"/>
          <w:b w:val="0"/>
          <w:i w:val="0"/>
          <w:color w:val="000000"/>
          <w:sz w:val="21"/>
        </w:rPr>
        <w:t>Proinde ut Paulinam sententiam de naturalibus hominis viribus excutiamus, verba illius subiicio: "Impossibilitatem legis (quia infirma erat per carnem) deus filium suum mittens in similitudinem carnis peccati et de peccato damnavit peccatum in carne, ut iustificatio legis impleretur in nobis, qui non secundum carnem ambulamus, sed secundum spiritum."</w:t>
      </w:r>
    </w:p>
    <w:p>
      <w:pPr>
        <w:spacing w:line="240" w:lineRule="auto" w:after="20" w:before="0"/>
      </w:pPr>
      <w:r>
        <w:rPr>
          <w:rFonts w:ascii="Garamond" w:hAnsi="Garamond" w:eastAsia="FangSong"/>
          <w:b w:val="0"/>
          <w:i w:val="0"/>
          <w:color w:val="646464"/>
          <w:sz w:val="15"/>
        </w:rPr>
        <w:t>**关键概念**：</w:t>
      </w:r>
    </w:p>
    <w:p>
      <w:pPr>
        <w:spacing w:line="240" w:lineRule="auto" w:after="20" w:before="0"/>
      </w:pPr>
      <w:r>
        <w:rPr>
          <w:rFonts w:ascii="Garamond" w:hAnsi="Garamond" w:eastAsia="FangSong"/>
          <w:b w:val="0"/>
          <w:i w:val="0"/>
          <w:color w:val="646464"/>
          <w:sz w:val="15"/>
        </w:rPr>
        <w:t>- **caro**（肉体）的含义扩展：在保罗—墨兰顿的用法中，caro 不是指人的"低级部分"（肉体 vs. 灵魂），而是指**没有圣灵的人的全部力量**，包括理智和意志中最"属灵"的部分。</w:t>
      </w:r>
    </w:p>
    <w:p>
      <w:pPr>
        <w:spacing w:line="240" w:lineRule="auto" w:after="20" w:before="0"/>
      </w:pPr>
      <w:r>
        <w:rPr>
          <w:rFonts w:ascii="Garamond" w:hAnsi="Garamond" w:eastAsia="FangSong"/>
          <w:b w:val="0"/>
          <w:i w:val="0"/>
          <w:color w:val="646464"/>
          <w:sz w:val="15"/>
        </w:rPr>
        <w:t>- **vetus homo**（旧人）、**exterior homo**（外在的人）与 caro 同义。</w:t>
      </w:r>
    </w:p>
    <w:p>
      <w:pPr>
        <w:spacing w:line="240" w:lineRule="auto" w:after="20" w:before="0"/>
      </w:pPr>
      <w:r>
        <w:rPr>
          <w:rFonts w:ascii="Garamond" w:hAnsi="Garamond" w:eastAsia="FangSong"/>
          <w:b w:val="0"/>
          <w:i w:val="0"/>
          <w:color w:val="646464"/>
          <w:sz w:val="15"/>
        </w:rPr>
        <w:t>- 经院哲学将"肉体"限缩为"感官欲望"（appetitus sensitivus）的做法，在墨兰顿看来是对保罗用法的根本误解。</w:t>
      </w:r>
    </w:p>
    <w:p>
      <w:pPr>
        <w:spacing w:line="240" w:lineRule="auto" w:after="20" w:before="0"/>
      </w:pPr>
      <w:r>
        <w:rPr>
          <w:rFonts w:ascii="Garamond" w:hAnsi="Garamond" w:eastAsia="FangSong"/>
          <w:b w:val="0"/>
          <w:i w:val="0"/>
          <w:color w:val="646464"/>
          <w:sz w:val="15"/>
        </w:rPr>
        <w:t>- §63的极端表述："苏格拉底的美德"与"恺撒的弑亲"都是"肉体的果子"——在救恩论上，前者并不比后者更好。</w:t>
      </w:r>
    </w:p>
    <w:p>
      <w:pPr>
        <w:spacing w:line="312" w:lineRule="auto" w:after="120" w:before="280"/>
        <w:jc w:val="left"/>
      </w:pPr>
      <w:r>
        <w:rPr>
          <w:rFonts w:ascii="Garamond" w:hAnsi="Garamond" w:eastAsia="SimSun"/>
          <w:b/>
          <w:i w:val="0"/>
          <w:color w:val="000000"/>
          <w:sz w:val="26"/>
        </w:rPr>
        <w:t>八、罗马书第8章注释：肉体不能服上帝的律法（§§68-78）</w:t>
      </w:r>
    </w:p>
    <w:p>
      <w:pPr>
        <w:spacing w:line="384" w:lineRule="auto" w:after="20" w:before="80"/>
      </w:pPr>
      <w:r>
        <w:rPr>
          <w:rFonts w:ascii="Garamond" w:hAnsi="Garamond" w:eastAsia="Garamond"/>
          <w:b w:val="0"/>
          <w:i w:val="0"/>
          <w:color w:val="000000"/>
          <w:sz w:val="21"/>
        </w:rPr>
        <w:t>Hactenus proposuit Paulus summam causae, nempe quod, cum impossibile sit legem fieri a nobis, quia carnales sumus, miserit deus filium, ut legi satisfaceret per nos, dum carne mortui spiritu vivimus. Quaeso hic quid vocat carnem? Nam cum palam sit spiritum vocari spiritum sanctum et eius motiones ac impulsus, consequitur necessario, ut carnem voces, quidquid in nobis est a spiritu sancto alienum.</w:t>
      </w:r>
    </w:p>
    <w:p>
      <w:pPr>
        <w:spacing w:line="480" w:lineRule="auto" w:after="40" w:before="0"/>
        <w:ind w:firstLine="420"/>
      </w:pPr>
      <w:r>
        <w:rPr>
          <w:rFonts w:ascii="Garamond" w:hAnsi="Garamond" w:eastAsia="FangSong"/>
          <w:b w:val="0"/>
          <w:i w:val="0"/>
          <w:color w:val="000000"/>
          <w:sz w:val="21"/>
        </w:rPr>
        <w:t>到这里，保罗已经把问题的核心摆出来了：因为我们属肉体，律法在我们身上成为不可能——因此上帝差遣祂的儿子，借着我们（在肉体上死了、在圣灵里活着的人）来满足律法的要求。请问：保罗这里说的"肉体"到底指什么？"灵"明显指的是圣灵，以及圣灵的感动和催逼；那么必然的推论就是：我们里面一切不属于圣灵的，都是"肉体"。</w:t>
      </w:r>
    </w:p>
    <w:p>
      <w:pPr>
        <w:spacing w:line="384" w:lineRule="auto" w:after="20" w:before="80"/>
      </w:pPr>
      <w:r>
        <w:rPr>
          <w:rFonts w:ascii="Garamond" w:hAnsi="Garamond" w:eastAsia="Garamond"/>
          <w:b w:val="0"/>
          <w:i w:val="0"/>
          <w:color w:val="000000"/>
          <w:sz w:val="21"/>
        </w:rPr>
        <w:t>Porro propositae sententiae rationem reddit apostolus: "Qui secundum carnem sunt, quae carnis sunt, affectant, qui vero secundum spiritum sunt, quae sunt spiritus, affectant. Nam affectus carnis mors est, affectus autem spiritus vita et pax." Ecce, quare legi non possit per carnem satisfieri!</w:t>
      </w:r>
    </w:p>
    <w:p>
      <w:pPr>
        <w:spacing w:line="480" w:lineRule="auto" w:after="40" w:before="0"/>
        <w:ind w:firstLine="420"/>
      </w:pPr>
      <w:r>
        <w:rPr>
          <w:rFonts w:ascii="Garamond" w:hAnsi="Garamond" w:eastAsia="FangSong"/>
          <w:b w:val="0"/>
          <w:i w:val="0"/>
          <w:color w:val="000000"/>
          <w:sz w:val="21"/>
        </w:rPr>
        <w:t>接着，使徒给他前面的论点提供了理由："因为随从肉体的人体贴肉体的事；随从圣灵的人体贴圣灵的事。体贴肉体的，就是死；体贴圣灵的，乃是生命、平安。"（罗 8:5-6）看清楚没有——这就是律法不能借着肉体得到满足的原因！</w:t>
      </w:r>
    </w:p>
    <w:p>
      <w:pPr>
        <w:spacing w:line="384" w:lineRule="auto" w:after="20" w:before="80"/>
      </w:pPr>
      <w:r>
        <w:rPr>
          <w:rFonts w:ascii="Garamond" w:hAnsi="Garamond" w:eastAsia="Garamond"/>
          <w:b w:val="0"/>
          <w:i w:val="0"/>
          <w:color w:val="000000"/>
          <w:sz w:val="21"/>
        </w:rPr>
        <w:t>Quia, qui secundum carnem sunt, quae carnis sunt, affectant, quasi diceret: Vos Pharisaei et hypocritae legem viribus vestris fieri posse censetis! Bene in speciem operari videmini, videmini praediti pulcherrimis virtutibus.</w:t>
      </w:r>
    </w:p>
    <w:p>
      <w:pPr>
        <w:spacing w:line="480" w:lineRule="auto" w:after="40" w:before="0"/>
        <w:ind w:firstLine="420"/>
      </w:pPr>
      <w:r>
        <w:rPr>
          <w:rFonts w:ascii="Garamond" w:hAnsi="Garamond" w:eastAsia="FangSong"/>
          <w:b w:val="0"/>
          <w:i w:val="0"/>
          <w:color w:val="000000"/>
          <w:sz w:val="21"/>
        </w:rPr>
        <w:t>他说"随从肉体的人体贴肉体的事"，意思就是在说：你们这些法利赛人、假冒为善的人，居然以为凭自己的力量就能成全律法！不错，你们外表上的确像是在行善，看起来满有光彩照人的德行。</w:t>
      </w:r>
    </w:p>
    <w:p>
      <w:pPr>
        <w:spacing w:line="384" w:lineRule="auto" w:after="20" w:before="80"/>
      </w:pPr>
      <w:r>
        <w:rPr>
          <w:rFonts w:ascii="Garamond" w:hAnsi="Garamond" w:eastAsia="Garamond"/>
          <w:b w:val="0"/>
          <w:i w:val="0"/>
          <w:color w:val="000000"/>
          <w:sz w:val="21"/>
        </w:rPr>
        <w:t>Sed ea omnia fucus sunt. Nam cum caro sitis, vestra quaeritis, vel metu poenarum vel amore commodi vel alio quopiam carnali affectu bene facitis in speciem. Neque fieri potest, ut sit in vobis dei sensus aliquis, cum caro sitis. Adeo nec, quae dei sunt, cupere et affectare potestis. Quis est enim, quantumvis bonus videatur in speciem, qui sic amet deum, ut, si ille velit, libenter martem et inferos perferat?</w:t>
      </w:r>
    </w:p>
    <w:p>
      <w:pPr>
        <w:spacing w:line="480" w:lineRule="auto" w:after="40" w:before="0"/>
        <w:ind w:firstLine="420"/>
      </w:pPr>
      <w:r>
        <w:rPr>
          <w:rFonts w:ascii="Garamond" w:hAnsi="Garamond" w:eastAsia="FangSong"/>
          <w:b w:val="0"/>
          <w:i w:val="0"/>
          <w:color w:val="000000"/>
          <w:sz w:val="21"/>
        </w:rPr>
        <w:t>但这一切都是涂脂抹粉（fucus）。因为你们是肉体，你们就只追逐自己的事。你们行善、作好——外表上——要么是因为害怕刑罚，要么是因为贪图好处，要么是出于别的什么肉体私欲。你们既然是肉体，就不可能有对上帝的半点感知。所以，连渴慕属神的事、追求属神的事，你们也做不到。你找找看，有谁能爱上帝爱到这样一个地步——如果上帝定意如此，他也甘心含笑赴死、下到阴间？这种人，你找得到吗？</w:t>
      </w:r>
    </w:p>
    <w:p>
      <w:pPr>
        <w:spacing w:line="384" w:lineRule="auto" w:after="20" w:before="80"/>
      </w:pPr>
      <w:r>
        <w:rPr>
          <w:rFonts w:ascii="Garamond" w:hAnsi="Garamond" w:eastAsia="Garamond"/>
          <w:b w:val="0"/>
          <w:i w:val="0"/>
          <w:color w:val="000000"/>
          <w:sz w:val="21"/>
        </w:rPr>
        <w:t>Dici non potest, quam multa, quam grandia apostolus tam brevi versiculo comprehenderit: "Qui secundum carnem sunt, quae carnis sunt, affectant." Contra: "Qui secundum spiritum sunt, quae spiritus sunt, affectant," id est, in quos spiritus sanctus effusus est, in iis est sensus dei, fiducia in deum, amor dei, sicut econtra in carne non nisi contemptus et odium dei. Id quod vult apostolus, cum ait: "Affectus carnis mors est, affectus autem spiritus vita et pax." Et sequitur: "Affectus carnis inimicitia est adversus deum, legi enim dei non est subditus neque vero potest subdi."</w:t>
      </w:r>
    </w:p>
    <w:p>
      <w:pPr>
        <w:spacing w:line="480" w:lineRule="auto" w:after="40" w:before="0"/>
        <w:ind w:firstLine="420"/>
      </w:pPr>
      <w:r>
        <w:rPr>
          <w:rFonts w:ascii="Garamond" w:hAnsi="Garamond" w:eastAsia="FangSong"/>
          <w:b w:val="0"/>
          <w:i w:val="0"/>
          <w:color w:val="000000"/>
          <w:sz w:val="21"/>
        </w:rPr>
        <w:t>你简直说不尽使徒在这一小节经文里包含了多么丰富、多么重大的道理："随从肉体的人体贴肉体的事；随从圣灵的人体贴圣灵的事。"意思就是，被圣灵浇灌的人，里面有对上帝的意识（sensus dei）、对上帝的信靠、对上帝的爱；反过来，肉体里面只有对上帝的藐视和仇恨。这就是使徒接着说的话："体贴肉体的，就是死；体贴圣灵的，乃是生命、平安。"然后又紧跟一句："肉体之念，是与上帝为仇的，因为不服上帝的律法，也是不能服。"（罗 8:7）</w:t>
      </w:r>
    </w:p>
    <w:p>
      <w:pPr>
        <w:spacing w:line="384" w:lineRule="auto" w:after="20" w:before="80"/>
      </w:pPr>
      <w:r>
        <w:rPr>
          <w:rFonts w:ascii="Garamond" w:hAnsi="Garamond" w:eastAsia="Garamond"/>
          <w:b w:val="0"/>
          <w:i w:val="0"/>
          <w:color w:val="000000"/>
          <w:sz w:val="21"/>
        </w:rPr>
        <w:t>Vide quaeso Paulinum epilogum, cum ita finit vim omnem carnis nostrae esse inimicam deo nec posse legi dei subiici. Quodsi non potest legi dei subiici, quid dubitamus, quos fructus ferat? Iam non modo, inquit, non subiicitur legi dei, sed et ne posse quidem legi subiici.</w:t>
      </w:r>
    </w:p>
    <w:p>
      <w:pPr>
        <w:spacing w:line="480" w:lineRule="auto" w:after="40" w:before="0"/>
        <w:ind w:firstLine="420"/>
      </w:pPr>
      <w:r>
        <w:rPr>
          <w:rFonts w:ascii="Garamond" w:hAnsi="Garamond" w:eastAsia="FangSong"/>
          <w:b w:val="0"/>
          <w:i w:val="0"/>
          <w:color w:val="000000"/>
          <w:sz w:val="21"/>
        </w:rPr>
        <w:t>请你注意保罗的结论：他把我们肉体的全部力量总结为——与上帝为敌，不能顺服上帝的律法。既然都不能顺服了，还指望它结出什么好果子？他不只说"不顺服"，更补上"也是不能服"。</w:t>
      </w:r>
    </w:p>
    <w:p>
      <w:pPr>
        <w:spacing w:line="384" w:lineRule="auto" w:after="20" w:before="80"/>
      </w:pPr>
      <w:r>
        <w:rPr>
          <w:rFonts w:ascii="Garamond" w:hAnsi="Garamond" w:eastAsia="Garamond"/>
          <w:b w:val="0"/>
          <w:i w:val="0"/>
          <w:color w:val="000000"/>
          <w:sz w:val="21"/>
        </w:rPr>
        <w:t>Consequitur itaque omnia hominum quantumvis laudabilia in speciem opera plane vitiosa esse et morte digna peccata. Huc afferant, si libet, sophistae frivolas suas distinctiunculas de carne et spiritu, de bono et meritorio et quidquid est similium nugarum, ut hanc nobis Pauli sententiam extorqueant.</w:t>
      </w:r>
    </w:p>
    <w:p>
      <w:pPr>
        <w:spacing w:line="480" w:lineRule="auto" w:after="40" w:before="0"/>
        <w:ind w:firstLine="420"/>
      </w:pPr>
      <w:r>
        <w:rPr>
          <w:rFonts w:ascii="Garamond" w:hAnsi="Garamond" w:eastAsia="FangSong"/>
          <w:b w:val="0"/>
          <w:i w:val="0"/>
          <w:color w:val="000000"/>
          <w:sz w:val="21"/>
        </w:rPr>
        <w:t>这样就得出了结论：人的一切行为，不管你表面上看起来多值得夸奖，其本质都是邪恶的，都是该下地狱的罪。让那些诡辩家去搬弄他们的玩意儿好了——什么"肉体"和"灵"的区分啦，"功德善"和"非功德善"的区分啦，诸如此类的琐碎东西——随他们去，看他们有没有本事把保罗这句话扭过去。</w:t>
      </w:r>
    </w:p>
    <w:p>
      <w:pPr>
        <w:spacing w:line="384" w:lineRule="auto" w:after="20" w:before="80"/>
      </w:pPr>
      <w:r>
        <w:rPr>
          <w:rFonts w:ascii="Garamond" w:hAnsi="Garamond" w:eastAsia="Garamond"/>
          <w:b w:val="0"/>
          <w:i w:val="0"/>
          <w:color w:val="000000"/>
          <w:sz w:val="21"/>
        </w:rPr>
        <w:t>Quid enim clarius est, quam quod ait Paulus non impleri iustificationem legis nisi in iis, qui secundum spiritum sunt. Ergo qui non sunt perfusi spiritu sancto, non satisfaciunt legi. At legem non facere, quid aliud est, quam peccare? Siquidem peccatum est omnis motus et impulsus animi adversus legem.</w:t>
      </w:r>
    </w:p>
    <w:p>
      <w:pPr>
        <w:spacing w:line="480" w:lineRule="auto" w:after="40" w:before="0"/>
        <w:ind w:firstLine="420"/>
      </w:pPr>
      <w:r>
        <w:rPr>
          <w:rFonts w:ascii="Garamond" w:hAnsi="Garamond" w:eastAsia="FangSong"/>
          <w:b w:val="0"/>
          <w:i w:val="0"/>
          <w:color w:val="000000"/>
          <w:sz w:val="21"/>
        </w:rPr>
        <w:t>还有什么比保罗说的更清楚？律法的义（iustificatio legis）只在那些随从圣灵的人身上才能成。所以，没有被圣灵浇灌的人，根本不能满足律法。而这种不能满足律法的状态，不是犯罪又是什么？罪，不就是心灵里一切对抗律法的动向和冲动吗？</w:t>
      </w:r>
    </w:p>
    <w:p>
      <w:pPr>
        <w:spacing w:line="384" w:lineRule="auto" w:after="20" w:before="80"/>
      </w:pPr>
      <w:r>
        <w:rPr>
          <w:rFonts w:ascii="Garamond" w:hAnsi="Garamond" w:eastAsia="Garamond"/>
          <w:b w:val="0"/>
          <w:i w:val="0"/>
          <w:color w:val="000000"/>
          <w:sz w:val="21"/>
        </w:rPr>
        <w:t>Proinde cum sophistae docent peccatum originale esse excidisse favore dei et carere originali iustitia, debebant addere, quod, cum absit a nobis dei spiritus et benedictio, maledicti simus; cum lux absit, esse in nobis nihil nisi tenebras, caecitatem et errorem; cum absit veritas, nihil in nobis esse nisi mendacium; cum absit vita, nihil esse in nobis nisi peccatum et mortem. Sic Paulus exponit, quid vocet filios irae, in secundo capite ad Ephesios: "Et nos omnes aliquando conversati sumus in desideriis carnis nostrae facientes voluntatem carnis et cogitationum et eramus natura filii irae."</w:t>
      </w:r>
    </w:p>
    <w:p>
      <w:pPr>
        <w:spacing w:line="480" w:lineRule="auto" w:after="40" w:before="0"/>
        <w:ind w:firstLine="420"/>
      </w:pPr>
      <w:r>
        <w:rPr>
          <w:rFonts w:ascii="Garamond" w:hAnsi="Garamond" w:eastAsia="FangSong"/>
          <w:b w:val="0"/>
          <w:i w:val="0"/>
          <w:color w:val="000000"/>
          <w:sz w:val="21"/>
        </w:rPr>
        <w:t>所以，诡辩家们说原罪就是"失去了上帝的恩宠"、"缺了原始义"——这说法还缺了后半句。他们应当补上：上帝之灵与赐福离了我们的时候，我们就是被咒诅的；光明离了我们的时候，我们里面就只剩黑暗、盲目和错谬；真理离了我们的时候，我们里面就只剩谎言；生命离了我们的时候，我们里面就只剩罪和死亡了。保罗在《以弗所书》第2章正是这样解释"可怒之子"的："我们从前也都在他们中间，放纵肉体的私欲，随着肉体和心中所喜好的去行，本为可怒之子，和别人一样。"（弗 2:3）</w:t>
      </w:r>
    </w:p>
    <w:p>
      <w:pPr>
        <w:spacing w:line="384" w:lineRule="auto" w:after="20" w:before="80"/>
      </w:pPr>
      <w:r>
        <w:rPr>
          <w:rFonts w:ascii="Garamond" w:hAnsi="Garamond" w:eastAsia="Garamond"/>
          <w:b w:val="0"/>
          <w:i w:val="0"/>
          <w:color w:val="000000"/>
          <w:sz w:val="21"/>
        </w:rPr>
        <w:t>Infra, ubi de legis viribus disseremus, pleraque ad hunc quoque locum accomodari poterunt, ideo non libet diutius hic immorari. Quae enim vis peccati sit, tum demum cernitur, cum lex revelatur, quae omnes homines peccati arguit. "Conclusit enim omnia scriptura sub peccato", ut ad Galatas scribit apostolus, "Ut promissio ex fide Jesu Christi daretur credentibus."</w:t>
      </w:r>
    </w:p>
    <w:p>
      <w:pPr>
        <w:spacing w:line="480" w:lineRule="auto" w:after="40" w:before="0"/>
        <w:ind w:firstLine="420"/>
      </w:pPr>
      <w:r>
        <w:rPr>
          <w:rFonts w:ascii="Garamond" w:hAnsi="Garamond" w:eastAsia="FangSong"/>
          <w:b w:val="0"/>
          <w:i w:val="0"/>
          <w:color w:val="000000"/>
          <w:sz w:val="21"/>
        </w:rPr>
        <w:t>下面讨论律法的力量时，很多内容都能用到这里，所以我不想在此逗留太久。罪的权势到底有多大，只有等到律法被揭开、把所有人都定罪的时候，才能看得清楚。因为"圣经把众人都圈在罪里"（加 3:22）——就像使徒写给加拉太人所说的——"使所应许的，因信耶稣基督归给那信的人。"</w:t>
      </w:r>
    </w:p>
    <w:p>
      <w:pPr>
        <w:spacing w:line="384" w:lineRule="auto" w:after="20" w:before="80"/>
      </w:pPr>
      <w:r>
        <w:rPr>
          <w:rFonts w:ascii="Garamond" w:hAnsi="Garamond" w:eastAsia="Garamond"/>
          <w:b w:val="0"/>
          <w:i w:val="0"/>
          <w:color w:val="000000"/>
          <w:sz w:val="21"/>
        </w:rPr>
        <w:t>Et ex his, quae hoc loco disputavimus, colligere potes, quid sit de humanis viribus sentiendum, num qua sit libertas, quam iactant theologi, vere liberi arbitrii, quia pro suo arbitrio sine scriptura quidvis decernunt. Quae enim potest esse sine spiritu libertas, cum ille tyrannus noster, peccatum in carne nostra, etiam negotium faciat viris exundantibus spiritu? Quis enim sanctorum fuit unquam, qui non deploraverit hanc servitutem, immo captivitatem?</w:t>
      </w:r>
    </w:p>
    <w:p>
      <w:pPr>
        <w:spacing w:line="480" w:lineRule="auto" w:after="40" w:before="0"/>
        <w:ind w:firstLine="420"/>
      </w:pPr>
      <w:r>
        <w:rPr>
          <w:rFonts w:ascii="Garamond" w:hAnsi="Garamond" w:eastAsia="FangSong"/>
          <w:b w:val="0"/>
          <w:i w:val="0"/>
          <w:color w:val="000000"/>
          <w:sz w:val="21"/>
        </w:rPr>
        <w:t>从上面所有的讨论中，你现在可以自己判断：到底该怎么看人的力量——还有，神学家们大肆吹嘘的那种"自由意志"（liberum arbitrium），那种可以随心所欲、不需要圣经就任意裁定的能力，究竟有没有自由。因为没有圣灵，哪来的自由？既然连那些圣灵充沛的人，尚且被我们里面的那位暴君——就是住在我们肉体中的罪——死死缠住；有哪个圣徒不曾哀叹这种奴役，不，这种被掳（captivitas）呢？</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**学术译注**：更学术的译法——"简直"可作"几乎"。</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**学术译注**：更学术的译法——"搬弄他们的玩意儿"可作"玩弄其伎俩"。</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九、罪的暴政与律法的无能（§§79-82）</w:t>
      </w:r>
    </w:p>
    <w:p>
      <w:pPr>
        <w:spacing w:line="384" w:lineRule="auto" w:after="20" w:before="80"/>
      </w:pPr>
      <w:r>
        <w:rPr>
          <w:rFonts w:ascii="Garamond" w:hAnsi="Garamond" w:eastAsia="Garamond"/>
          <w:b w:val="0"/>
          <w:i w:val="0"/>
          <w:color w:val="000000"/>
          <w:sz w:val="21"/>
        </w:rPr>
        <w:t>Et Paulus cap. VII. ad Romanos: Videre se, ait, legem in membris suis, repugnantem sibi et captivantem se. Ea lex membrorum seu tyrannis peccati ardor et impetus est peccati, quod nobis congenitum est. Et de his quidem infra, qui partim spiritu iusti, partim carne peccatores sunt.</w:t>
      </w:r>
    </w:p>
    <w:p>
      <w:pPr>
        <w:spacing w:line="480" w:lineRule="auto" w:after="40" w:before="0"/>
        <w:ind w:firstLine="420"/>
      </w:pPr>
      <w:r>
        <w:rPr>
          <w:rFonts w:ascii="Garamond" w:hAnsi="Garamond" w:eastAsia="FangSong"/>
          <w:b w:val="0"/>
          <w:i w:val="0"/>
          <w:color w:val="000000"/>
          <w:sz w:val="21"/>
        </w:rPr>
        <w:t>保罗在《罗马书》第7章说，他看见自己"肢体中另有一个律"，与他争战，把他掳了去（罗 7:23）。这"肢体中的律"——或者说罪的暴政（tyrannis peccati）——就是那与生俱来的罪的焦灼和冲劲（ardor et impetus peccati）。至于那些一部分已被圣灵称义、一部分仍因肉体而算为罪人的人，下面再说。</w:t>
      </w:r>
    </w:p>
    <w:p>
      <w:pPr>
        <w:spacing w:line="384" w:lineRule="auto" w:after="20" w:before="80"/>
      </w:pPr>
      <w:r>
        <w:rPr>
          <w:rFonts w:ascii="Garamond" w:hAnsi="Garamond" w:eastAsia="Garamond"/>
          <w:b w:val="0"/>
          <w:i w:val="0"/>
          <w:color w:val="000000"/>
          <w:sz w:val="21"/>
        </w:rPr>
        <w:t>Hinc item consequitur impossibilia, ut infra disputabimus copiosius, praecepta esse. Id quod ex eo loco, quem supra produximus ex octavo capite ad Romanos, non posse carnem legi dei subiici satis apparet. Item ex eo, quod ibidem dicitur: "Impossibile erat legi" iustificare, id est, non satis erat lex, quae ostenderet, quid faceremus, sed oportuit etiam spiritum conferri per Christum, qui nos ad legem amandam inflammaret.</w:t>
      </w:r>
    </w:p>
    <w:p>
      <w:pPr>
        <w:spacing w:line="480" w:lineRule="auto" w:after="40" w:before="0"/>
        <w:ind w:firstLine="420"/>
      </w:pPr>
      <w:r>
        <w:rPr>
          <w:rFonts w:ascii="Garamond" w:hAnsi="Garamond" w:eastAsia="FangSong"/>
          <w:b w:val="0"/>
          <w:i w:val="0"/>
          <w:color w:val="000000"/>
          <w:sz w:val="21"/>
        </w:rPr>
        <w:t>从这里也可以得出一条推论：上帝的诫命，命令的是我们不可能做到的事——下面我们会讲得更详细。光是从我们上面引用的《罗马书》第8章那句话——"肉体不能服上帝的律法"（罗 8:7）——就已经足够明白了。同样，那里还说："律法既因肉体软弱，有所不能行的"（罗 8:3）——意思就是，律法虽然把该做什么指给我们看，本身却是不够的；还必须借着基督，把圣灵赐下来，点燃我们的心去爱律法。</w:t>
      </w:r>
    </w:p>
    <w:p>
      <w:pPr>
        <w:spacing w:line="384" w:lineRule="auto" w:after="20" w:before="80"/>
      </w:pPr>
      <w:r>
        <w:rPr>
          <w:rFonts w:ascii="Garamond" w:hAnsi="Garamond" w:eastAsia="Garamond"/>
          <w:b w:val="0"/>
          <w:i w:val="0"/>
          <w:color w:val="000000"/>
          <w:sz w:val="21"/>
        </w:rPr>
        <w:t>Et hic ruit illa philosophiae moralis et liberi arbitrii theologorum sententia impia et stulta, quam plenis buccis nunquam non intonant Scotistae voluntatem posse se conformare omni dictamini rectae rationis, id est, voluntatem posse velle, quidquid recta ratio, rectum consilium intellectus praescribit. Contra Paulus inquit legi impossibile fuisse iustificare, id est, non fuit satis praescribere legem, quid ageremus, quod caro infirma esset et adversaretur legem.</w:t>
      </w:r>
    </w:p>
    <w:p>
      <w:pPr>
        <w:spacing w:line="480" w:lineRule="auto" w:after="40" w:before="0"/>
        <w:ind w:firstLine="420"/>
      </w:pPr>
      <w:r>
        <w:rPr>
          <w:rFonts w:ascii="Garamond" w:hAnsi="Garamond" w:eastAsia="FangSong"/>
          <w:b w:val="0"/>
          <w:i w:val="0"/>
          <w:color w:val="000000"/>
          <w:sz w:val="21"/>
        </w:rPr>
        <w:t>正是在这一点上，道德哲学和自由意志神学家那种既邪恶又愚拙的观点彻底破产了。司各脱主义者整天鼓着腮帮子喊的那句话——"意志能使自己与正确理性的一切命令保持一致"，也就是说，意志能够想要那正确理性、理智的正确判断所指示的一切——正好跟保罗的话相反。保罗说：律法不可能使人称义——单靠律法来规定我们做什么，是不够的。因为肉体是软弱的，是跟律法对着干的。</w:t>
      </w:r>
    </w:p>
    <w:p>
      <w:pPr>
        <w:spacing w:line="384" w:lineRule="auto" w:after="20" w:before="80"/>
      </w:pPr>
      <w:r>
        <w:rPr>
          <w:rFonts w:ascii="Garamond" w:hAnsi="Garamond" w:eastAsia="Garamond"/>
          <w:b w:val="0"/>
          <w:i w:val="0"/>
          <w:color w:val="000000"/>
          <w:sz w:val="21"/>
        </w:rPr>
        <w:t>Sed hic impegerunt, quod novam quandam voluntatem finxerunt, quae haberet actus elicitos, quorsumcunque traheret affectus. Quodsi scripturae sermonem ac phrasin observassent, facile vidissent mendacia et vanas cogitationes intellectus esse, quae confinxerunt de actibus elicitis. Possunt enim impelli exteriora membra alio nonnunquam, quam quo trahebat affectus, sed hoc cum fit, per simulationem ac mendacium fit.</w:t>
      </w:r>
    </w:p>
    <w:p>
      <w:pPr>
        <w:spacing w:line="480" w:lineRule="auto" w:after="40" w:before="0"/>
        <w:ind w:firstLine="420"/>
      </w:pPr>
      <w:r>
        <w:rPr>
          <w:rFonts w:ascii="Garamond" w:hAnsi="Garamond" w:eastAsia="FangSong"/>
          <w:b w:val="0"/>
          <w:i w:val="0"/>
          <w:color w:val="000000"/>
          <w:sz w:val="21"/>
        </w:rPr>
        <w:t>他们在这里翻了车，是因为他们发明了一种凭空捏造的"意志"——说，不管你情感往哪里拉，它都有一个叫作"被引出的行动"（actus eliciti）的能力，能把你往别处引。他们要是留意一下圣经的用语和表达方式，马上就能看出来：这套"被引出的行动"的理论，不过是理智自己编造的谎言和虚妄的念头。没错，外在的肢体有时候确实能朝着跟情感拉扯不一样的方向动一动——可是，每逢发生这种事，那都是靠着伪装和虚假（per simulationem ac mendacium）才发生的。</w:t>
      </w:r>
    </w:p>
    <w:p>
      <w:pPr>
        <w:spacing w:line="240" w:lineRule="auto" w:after="20" w:before="0"/>
      </w:pPr>
      <w:r>
        <w:rPr>
          <w:rFonts w:ascii="Garamond" w:hAnsi="Garamond" w:eastAsia="FangSong"/>
          <w:b w:val="0"/>
          <w:i w:val="0"/>
          <w:color w:val="646464"/>
          <w:sz w:val="15"/>
        </w:rPr>
        <w:t>**关键概念**：</w:t>
      </w:r>
    </w:p>
    <w:p>
      <w:pPr>
        <w:spacing w:line="240" w:lineRule="auto" w:after="20" w:before="0"/>
      </w:pPr>
      <w:r>
        <w:rPr>
          <w:rFonts w:ascii="Garamond" w:hAnsi="Garamond" w:eastAsia="FangSong"/>
          <w:b w:val="0"/>
          <w:i w:val="0"/>
          <w:color w:val="646464"/>
          <w:sz w:val="15"/>
        </w:rPr>
        <w:t>- **tyrannis peccati**（罪的暴政）：罪不是一种状态，而是一个主动的、暴虐的统治力量。墨兰顿强调罪的**内在动力性**。</w:t>
      </w:r>
    </w:p>
    <w:p>
      <w:pPr>
        <w:spacing w:line="240" w:lineRule="auto" w:after="20" w:before="0"/>
      </w:pPr>
      <w:r>
        <w:rPr>
          <w:rFonts w:ascii="Garamond" w:hAnsi="Garamond" w:eastAsia="FangSong"/>
          <w:b w:val="0"/>
          <w:i w:val="0"/>
          <w:color w:val="646464"/>
          <w:sz w:val="15"/>
        </w:rPr>
        <w:t>- **actus eliciti**（被引出的行动）：司各脱主义的概念，认为意志有一种能力可以"引出"与情感导向相反的行动。墨兰顿斥之为谎言——外在行为与内在情感的分离只能通过"伪装"（simulatio）实现，证明的不是自由，而是伪善。</w:t>
      </w:r>
    </w:p>
    <w:p>
      <w:pPr>
        <w:spacing w:line="240" w:lineRule="auto" w:after="20" w:before="0"/>
      </w:pPr>
      <w:r>
        <w:rPr>
          <w:rFonts w:ascii="Garamond" w:hAnsi="Garamond" w:eastAsia="FangSong"/>
          <w:b w:val="0"/>
          <w:i w:val="0"/>
          <w:color w:val="646464"/>
          <w:sz w:val="15"/>
        </w:rPr>
        <w:t>- **impossibilia praecepta**（不可能的诫命）：律法命令人做不可能的事，这一悖论指向恩典的必要性。</w:t>
      </w:r>
    </w:p>
    <w:p>
      <w:pPr>
        <w:spacing w:line="312" w:lineRule="auto" w:after="120" w:before="280"/>
        <w:jc w:val="left"/>
      </w:pPr>
      <w:r>
        <w:rPr>
          <w:rFonts w:ascii="Garamond" w:hAnsi="Garamond" w:eastAsia="SimSun"/>
          <w:b/>
          <w:i w:val="0"/>
          <w:color w:val="000000"/>
          <w:sz w:val="26"/>
        </w:rPr>
        <w:t>十、为何自然人不能爱上帝：自爱的本性（§§83-86）</w:t>
      </w:r>
    </w:p>
    <w:p>
      <w:pPr>
        <w:spacing w:line="384" w:lineRule="auto" w:after="20" w:before="80"/>
      </w:pPr>
      <w:r>
        <w:rPr>
          <w:rFonts w:ascii="Garamond" w:hAnsi="Garamond" w:eastAsia="Garamond"/>
          <w:b w:val="0"/>
          <w:i w:val="0"/>
          <w:color w:val="000000"/>
          <w:sz w:val="21"/>
        </w:rPr>
        <w:t>Non possum hic mihi temperare, quamquam de vi legis postea sim dicturus abunde, quin obiter indicem christiano lectori fatuas, insulsas et impias sophistarum argutias, quibus probant posse nos per vires naturae diligere deum. Sic enim argutantur: Diligi potest minus bonum, nempe creatura quaepiam, posse igitur et maius bonum diligi. Scilicet hic est sermo christianorum, quem Paulus vult esse sale conditum?</w:t>
      </w:r>
    </w:p>
    <w:p>
      <w:pPr>
        <w:spacing w:line="480" w:lineRule="auto" w:after="40" w:before="0"/>
        <w:ind w:firstLine="420"/>
      </w:pPr>
      <w:r>
        <w:rPr>
          <w:rFonts w:ascii="Garamond" w:hAnsi="Garamond" w:eastAsia="FangSong"/>
          <w:b w:val="0"/>
          <w:i w:val="0"/>
          <w:color w:val="000000"/>
          <w:sz w:val="21"/>
        </w:rPr>
        <w:t>虽然后面我还会充分讨论律法的力量，但这里忍不住要预先向基督徒读者指出诡辩家们的那些狡辩——愚蠢、乏味、不敬虔——他们试图用这些来证明，我们靠本性的力量就能爱上帝。他们的推论是这样的："一个较次的善能被爱，比如某个受造之物，那么，更大的善当然也能被爱。"难道这就是保罗说的"用盐调和"的基督徒言语吗（西 4:6）？</w:t>
      </w:r>
    </w:p>
    <w:p>
      <w:pPr>
        <w:spacing w:line="384" w:lineRule="auto" w:after="20" w:before="80"/>
      </w:pPr>
      <w:r>
        <w:rPr>
          <w:rFonts w:ascii="Garamond" w:hAnsi="Garamond" w:eastAsia="Garamond"/>
          <w:b w:val="0"/>
          <w:i w:val="0"/>
          <w:color w:val="000000"/>
          <w:sz w:val="21"/>
        </w:rPr>
        <w:t>Adeo hoc est et festivum et mere Aristotelicum et Aristotelicis dignum theologis commentum. Primum ea est amoris natura, ut non amemus, nisi quae nobis bona, tum iucunda tum commoda videntur, adeoque quidquid amamus, nostri commodi respectu amamus. Amas opes, amas pecuniam, non quod ipsa per sese bona res sit, sed quod usibus vitae tuae servitura videtur.</w:t>
      </w:r>
    </w:p>
    <w:p>
      <w:pPr>
        <w:spacing w:line="480" w:lineRule="auto" w:after="40" w:before="0"/>
        <w:ind w:firstLine="420"/>
      </w:pPr>
      <w:r>
        <w:rPr>
          <w:rFonts w:ascii="Garamond" w:hAnsi="Garamond" w:eastAsia="FangSong"/>
          <w:b w:val="0"/>
          <w:i w:val="0"/>
          <w:color w:val="000000"/>
          <w:sz w:val="21"/>
        </w:rPr>
        <w:t>这套说辞荒唐可笑，从头到尾是亚里士多德的——也只配留给亚里士多德式的那帮神学家去享用。首先，爱的本性（natura amoris）是这样的：我们不会爱什么东西，除非在我们眼里它对我们好——要么是叫我们愉快，要么是给我们好处。一句话，我们爱什么，都是考虑着"对我有什么好处"（nostri commodi respectu）去爱的。你爱财富，你爱金钱——不是因为这些东西本身有多好，而是因为它们能给你的生活派上用场。</w:t>
      </w:r>
    </w:p>
    <w:p>
      <w:pPr>
        <w:spacing w:line="384" w:lineRule="auto" w:after="20" w:before="80"/>
      </w:pPr>
      <w:r>
        <w:rPr>
          <w:rFonts w:ascii="Garamond" w:hAnsi="Garamond" w:eastAsia="Garamond"/>
          <w:b w:val="0"/>
          <w:i w:val="0"/>
          <w:color w:val="000000"/>
          <w:sz w:val="21"/>
        </w:rPr>
        <w:t>Sic deum non amas, quantumvis bonum, nisi tuis rationibus tibique utilem esse sentias. Iam etiam, si hac ratione respectu tui commodi amares, serviliter amares et pravo perversoque affectu naturae planeque peccares. At ne sic quidem unquam amas; neque enim ex deo ulla commoda sentiuntur, nisi per spiritum sanctum iam cor sit purificatum et insculpta sit puro pioque cordi dei beneficentia.</w:t>
      </w:r>
    </w:p>
    <w:p>
      <w:pPr>
        <w:spacing w:line="480" w:lineRule="auto" w:after="40" w:before="0"/>
        <w:ind w:firstLine="420"/>
      </w:pPr>
      <w:r>
        <w:rPr>
          <w:rFonts w:ascii="Garamond" w:hAnsi="Garamond" w:eastAsia="FangSong"/>
          <w:b w:val="0"/>
          <w:i w:val="0"/>
          <w:color w:val="000000"/>
          <w:sz w:val="21"/>
        </w:rPr>
        <w:t>同理，上帝再怎么好，你也不会爱祂——除非你感觉到，祂对你有好处、对你有用。可是，就算你真是顺着这种想法去爱祂，那也是奴仆式的爱（serviliter amares），是顺着本性里那扭曲、悖逆的情感去爱——你是在实实在在地犯罪。再说，就连这样，你其实也从未做到过。因为，从上帝而来的任何好处，只有借着圣灵才能被感知——当你的心被洁净以后，当上帝的恩惠被刻进了一颗纯洁敬虔的心以后，你才能感受得到。</w:t>
      </w:r>
    </w:p>
    <w:p>
      <w:pPr>
        <w:spacing w:line="384" w:lineRule="auto" w:after="20" w:before="80"/>
      </w:pPr>
      <w:r>
        <w:rPr>
          <w:rFonts w:ascii="Garamond" w:hAnsi="Garamond" w:eastAsia="Garamond"/>
          <w:b w:val="0"/>
          <w:i w:val="0"/>
          <w:color w:val="000000"/>
          <w:sz w:val="21"/>
        </w:rPr>
        <w:t>Quid autem, cum conscientia tibi deum ostendit iratum, intermimantem perpetuam mortem et illud horrendum tempus vultus sui? sic David ait. Hic cum non bonorum, sed malorum tantum sensu, nempe poenarum, quae a deo infliguntur, tangatur, quaeso eo potest advertere animum natura humana, ut amet, ut benigne ferat etiam inferorum poenam?</w:t>
      </w:r>
    </w:p>
    <w:p>
      <w:pPr>
        <w:spacing w:line="480" w:lineRule="auto" w:after="40" w:before="0"/>
        <w:ind w:firstLine="420"/>
      </w:pPr>
      <w:r>
        <w:rPr>
          <w:rFonts w:ascii="Garamond" w:hAnsi="Garamond" w:eastAsia="FangSong"/>
          <w:b w:val="0"/>
          <w:i w:val="0"/>
          <w:color w:val="000000"/>
          <w:sz w:val="21"/>
        </w:rPr>
        <w:t>更不要说，当你的良心把一位怒气冲冲的上帝摆在你面前——祂用永恒的死亡和那可怖的面光（horrendum tempus vultus sui）来威胁你（就像大卫说的那样）——你怎么办？这时候，人所感受到的根本不是什么善，而尽是恶——就是上帝施加的惩罚。请问，在这种时候，人的本性还能把心思转过来爱祂吗？还能欣然接受地狱的刑罚吗？</w:t>
      </w:r>
    </w:p>
    <w:p>
      <w:pPr>
        <w:spacing w:line="312" w:lineRule="auto" w:after="120" w:before="280"/>
        <w:jc w:val="left"/>
      </w:pPr>
      <w:r>
        <w:rPr>
          <w:rFonts w:ascii="Garamond" w:hAnsi="Garamond" w:eastAsia="SimSun"/>
          <w:b/>
          <w:i w:val="0"/>
          <w:color w:val="000000"/>
          <w:sz w:val="26"/>
        </w:rPr>
        <w:t>十一、愤怒的上帝与惊恐的良心；驳"功德"论（§§87-99）</w:t>
      </w:r>
    </w:p>
    <w:p>
      <w:pPr>
        <w:spacing w:line="384" w:lineRule="auto" w:after="20" w:before="80"/>
      </w:pPr>
      <w:r>
        <w:rPr>
          <w:rFonts w:ascii="Garamond" w:hAnsi="Garamond" w:eastAsia="Garamond"/>
          <w:b w:val="0"/>
          <w:i w:val="0"/>
          <w:color w:val="000000"/>
          <w:sz w:val="21"/>
        </w:rPr>
        <w:t>Atqui ubi conscientia perculit animum, iam ita adversatur et exhorret deum ut carnificem crudelem et vindicem et, quod est atrocissimum, iniquum. Hic, sophistae, quid illi vestri actus eliciti, quid illa egregia vestra voluntas, quam finxistis, efficiet? Annon ille irae dies, ille ignis declarabit nihil nisi mendacium et cerussam esse humanas illas liberi arbitrii iustitias et omnem gloriam carnis esse veluti foeni gloriam?</w:t>
      </w:r>
    </w:p>
    <w:p>
      <w:pPr>
        <w:spacing w:line="480" w:lineRule="auto" w:after="40" w:before="0"/>
        <w:ind w:firstLine="420"/>
      </w:pPr>
      <w:r>
        <w:rPr>
          <w:rFonts w:ascii="Garamond" w:hAnsi="Garamond" w:eastAsia="FangSong"/>
          <w:b w:val="0"/>
          <w:i w:val="0"/>
          <w:color w:val="000000"/>
          <w:sz w:val="21"/>
        </w:rPr>
        <w:t>但是，当良心击打人的灵魂那一刻，人厌恶上帝、惧怕上帝——把祂看作一位残暴的刽子手和复仇者，甚至——最可怕的是——看作一位不义者。诡辩家们，到那时候，你们那些"被引出的行动"、你们凭空捏造的那副高超的"意志"，还能干什么？那愤怒的日子、那烈火，岂不就要宣告：自由意志那些人为打造的"义"，不过是谎言和粉饰（cerussa）；一切血气的荣华，都不过是野地之花的荣华？</w:t>
      </w:r>
    </w:p>
    <w:p>
      <w:pPr>
        <w:spacing w:line="384" w:lineRule="auto" w:after="20" w:before="80"/>
      </w:pPr>
      <w:r>
        <w:rPr>
          <w:rFonts w:ascii="Garamond" w:hAnsi="Garamond" w:eastAsia="Garamond"/>
          <w:b w:val="0"/>
          <w:i w:val="0"/>
          <w:color w:val="000000"/>
          <w:sz w:val="21"/>
        </w:rPr>
        <w:t>Nonne ignem ac caliginem, immo ipsam etiam Mosi faciem reformidabat Israel, cum lex promulgaretur? Nonne commota est et contremuit terra et fundamenta montium conturbata sunt et commota sunt, quoniam iratus est eis deus? Sed hac de re infra, ut spero, multa satis dicemus, ubi de legis vi disseretur.</w:t>
      </w:r>
    </w:p>
    <w:p>
      <w:pPr>
        <w:spacing w:line="480" w:lineRule="auto" w:after="40" w:before="0"/>
        <w:ind w:firstLine="420"/>
      </w:pPr>
      <w:r>
        <w:rPr>
          <w:rFonts w:ascii="Garamond" w:hAnsi="Garamond" w:eastAsia="FangSong"/>
          <w:b w:val="0"/>
          <w:i w:val="0"/>
          <w:color w:val="000000"/>
          <w:sz w:val="21"/>
        </w:rPr>
        <w:t>律法颁布的那一刻，以色列人不就是对那烈火、那黑暗，甚至摩西面上反射的光芒也惊惧万分吗？大地岂不是震动、颤栗，山的根基也惊惶摇撼，因为上帝向他们发怒了？关于这一点，后面讲律法的力量时，希望还有机会多说。</w:t>
      </w:r>
    </w:p>
    <w:p>
      <w:pPr>
        <w:spacing w:line="384" w:lineRule="auto" w:after="20" w:before="80"/>
      </w:pPr>
      <w:r>
        <w:rPr>
          <w:rFonts w:ascii="Garamond" w:hAnsi="Garamond" w:eastAsia="Garamond"/>
          <w:b w:val="0"/>
          <w:i w:val="0"/>
          <w:color w:val="000000"/>
          <w:sz w:val="21"/>
        </w:rPr>
        <w:t>Habes, lector, hic primum non amari, nisi quae nobis commoda sunt. At deus nullius commodi respectu amari vult, sed liberaliter. Neque enim deum amat, sed sese, qui commodum amat, et contra pravum hunc amorem quam multa passim scripturae monent!</w:t>
      </w:r>
    </w:p>
    <w:p>
      <w:pPr>
        <w:spacing w:line="480" w:lineRule="auto" w:after="40" w:before="0"/>
        <w:ind w:firstLine="420"/>
      </w:pPr>
      <w:r>
        <w:rPr>
          <w:rFonts w:ascii="Garamond" w:hAnsi="Garamond" w:eastAsia="FangSong"/>
          <w:b w:val="0"/>
          <w:i w:val="0"/>
          <w:color w:val="000000"/>
          <w:sz w:val="21"/>
        </w:rPr>
        <w:t>亲爱的读者，你在这里首先看到了：人爱的，不外乎是那些于自己有利的东西。而上帝要的，不是那种盘算着好处的爱——祂要的是白白地（liberaliter）被爱。因为一个爱"好处"的人，他爱的不是上帝，而是自己。圣经里有多少话都在警告这种扭曲的爱啊！</w:t>
      </w:r>
    </w:p>
    <w:p>
      <w:pPr>
        <w:spacing w:line="384" w:lineRule="auto" w:after="20" w:before="80"/>
      </w:pPr>
      <w:r>
        <w:rPr>
          <w:rFonts w:ascii="Garamond" w:hAnsi="Garamond" w:eastAsia="Garamond"/>
          <w:b w:val="0"/>
          <w:i w:val="0"/>
          <w:color w:val="000000"/>
          <w:sz w:val="21"/>
        </w:rPr>
        <w:t>Subiicienda est et alia quaedam argutia non admodum huic absimilis: non absurdum videri debere, quod docent, citra spiritus sancti operam posse nos ardentius amare deum quam nos ipsos, quandoquidem saepe etiam pro caducis rebus, pro hominibus, pro amoribus, pro liberis, pro coniugibus mortem obimus.</w:t>
      </w:r>
    </w:p>
    <w:p>
      <w:pPr>
        <w:spacing w:line="480" w:lineRule="auto" w:after="40" w:before="0"/>
        <w:ind w:firstLine="420"/>
      </w:pPr>
      <w:r>
        <w:rPr>
          <w:rFonts w:ascii="Garamond" w:hAnsi="Garamond" w:eastAsia="FangSong"/>
          <w:b w:val="0"/>
          <w:i w:val="0"/>
          <w:color w:val="000000"/>
          <w:sz w:val="21"/>
        </w:rPr>
        <w:t>还得驳斥另一个差不多的狡辩。他们说：即便没有圣灵的运作，人也可以爱上帝胜过爱自己，因为人不是常常会为一堆短暂的东西——为别人、为爱情、为孩子、为配偶——连命都不要吗？他们说，所以这个说法并不荒谬。</w:t>
      </w:r>
    </w:p>
    <w:p>
      <w:pPr>
        <w:spacing w:line="384" w:lineRule="auto" w:after="20" w:before="80"/>
      </w:pPr>
      <w:r>
        <w:rPr>
          <w:rFonts w:ascii="Garamond" w:hAnsi="Garamond" w:eastAsia="Garamond"/>
          <w:b w:val="0"/>
          <w:i w:val="0"/>
          <w:color w:val="000000"/>
          <w:sz w:val="21"/>
        </w:rPr>
        <w:t>Hic quid responderi debeat, ex ratione affectuum colligendum est. Primum enim nemo gaudet mori per naturam, et quorum vita pro republica, pro re familiari periclitatur, illi ipsi plane mallent vivere. Mallet enim vivere Curtius, mallet vivere Lucretia.</w:t>
      </w:r>
    </w:p>
    <w:p>
      <w:pPr>
        <w:spacing w:line="480" w:lineRule="auto" w:after="40" w:before="0"/>
        <w:ind w:firstLine="420"/>
      </w:pPr>
      <w:r>
        <w:rPr>
          <w:rFonts w:ascii="Garamond" w:hAnsi="Garamond" w:eastAsia="FangSong"/>
          <w:b w:val="0"/>
          <w:i w:val="0"/>
          <w:color w:val="000000"/>
          <w:sz w:val="21"/>
        </w:rPr>
        <w:t>怎么回答呢？得从情感的规律（ratio affectuum）来看。首先，就本性而言，没有人喜欢死。那些为国家、为家业赴死的人，其实心里宁愿活下去。库尔提乌斯宁愿活着，卢克雷蒂娅也宁愿活着。</w:t>
      </w:r>
    </w:p>
    <w:p>
      <w:pPr>
        <w:spacing w:line="384" w:lineRule="auto" w:after="20" w:before="80"/>
      </w:pPr>
      <w:r>
        <w:rPr>
          <w:rFonts w:ascii="Garamond" w:hAnsi="Garamond" w:eastAsia="Garamond"/>
          <w:b w:val="0"/>
          <w:i w:val="0"/>
          <w:color w:val="000000"/>
          <w:sz w:val="21"/>
        </w:rPr>
        <w:t>Sed quia adeo refugit adversa natura humana, malumus non esse quam male esse, quam algere. Mallet vivere Pyramus, sed quia infelicem sibi vitam arbitratur futuram sine Thisbe, vult abrumpere id mali et velut una cum anima ponere. Mallet vivere Saul, sed metu dedecoris et ira et desperatione velut semel finiturus cum vita omnia adversa abrumpit vitam.</w:t>
      </w:r>
    </w:p>
    <w:p>
      <w:pPr>
        <w:spacing w:line="480" w:lineRule="auto" w:after="40" w:before="0"/>
        <w:ind w:firstLine="420"/>
      </w:pPr>
      <w:r>
        <w:rPr>
          <w:rFonts w:ascii="Garamond" w:hAnsi="Garamond" w:eastAsia="FangSong"/>
          <w:b w:val="0"/>
          <w:i w:val="0"/>
          <w:color w:val="000000"/>
          <w:sz w:val="21"/>
        </w:rPr>
        <w:t>可是，人的本性对逆境的逃避太强烈了——我们宁愿"什么都没有了"，也不愿"痛苦地活着"，宁愿冻死。皮拉莫斯宁愿活着；但既然觉得没有了提斯贝，余生都不幸，他就想一刀把这痛苦割断，仿佛和灵魂一起丢掉。扫罗宁愿活着；可是对羞辱的恐惧，加上愤怒和绝望，让他觉得把生命和一切逆境一了百了。</w:t>
      </w:r>
    </w:p>
    <w:p>
      <w:pPr>
        <w:spacing w:line="384" w:lineRule="auto" w:after="20" w:before="80"/>
      </w:pPr>
      <w:r>
        <w:rPr>
          <w:rFonts w:ascii="Garamond" w:hAnsi="Garamond" w:eastAsia="Garamond"/>
          <w:b w:val="0"/>
          <w:i w:val="0"/>
          <w:color w:val="000000"/>
          <w:sz w:val="21"/>
        </w:rPr>
        <w:t>Sed quid ego exactam adeo affectuum rationem reddere contendo, cum rarae istae neces, qualis est Lucretiae, Saulis et similium sint mirabilia divinae maiestatis exempla.</w:t>
      </w:r>
    </w:p>
    <w:p>
      <w:pPr>
        <w:spacing w:line="480" w:lineRule="auto" w:after="40" w:before="0"/>
        <w:ind w:firstLine="420"/>
      </w:pPr>
      <w:r>
        <w:rPr>
          <w:rFonts w:ascii="Garamond" w:hAnsi="Garamond" w:eastAsia="FangSong"/>
          <w:b w:val="0"/>
          <w:i w:val="0"/>
          <w:color w:val="000000"/>
          <w:sz w:val="21"/>
        </w:rPr>
        <w:t>但我何必费这么大力气，把这一堆情感精密的机理都捋一遍呢？归根结底，卢克雷蒂娅、扫罗一类罕见的自我了断，都是神圣威仪中令人惊惧的异象。</w:t>
      </w:r>
    </w:p>
    <w:p>
      <w:pPr>
        <w:spacing w:line="384" w:lineRule="auto" w:after="20" w:before="80"/>
      </w:pPr>
      <w:r>
        <w:rPr>
          <w:rFonts w:ascii="Garamond" w:hAnsi="Garamond" w:eastAsia="Garamond"/>
          <w:b w:val="0"/>
          <w:i w:val="0"/>
          <w:color w:val="000000"/>
          <w:sz w:val="21"/>
        </w:rPr>
        <w:t>Iam quae prodidere sophistae de merito congrui, scilicet quod ex operibus moralibus, id est, quae viribus naturae nostrae facimus de congruo, sic loquuntur, mereamur gratiam, ipse, lector, intelligis blasphemias esse in iniuriam gratiae dei ementitas.</w:t>
      </w:r>
    </w:p>
    <w:p>
      <w:pPr>
        <w:spacing w:line="480" w:lineRule="auto" w:after="40" w:before="0"/>
        <w:ind w:firstLine="420"/>
      </w:pPr>
      <w:r>
        <w:rPr>
          <w:rFonts w:ascii="Garamond" w:hAnsi="Garamond" w:eastAsia="FangSong"/>
          <w:b w:val="0"/>
          <w:i w:val="0"/>
          <w:color w:val="000000"/>
          <w:sz w:val="21"/>
        </w:rPr>
        <w:t>再说，诡辩家们兜售的那套"相称功德"（meritum congrui）——就是所谓，靠着道德行为（也就是靠着我们本性的力量所做的行为），按"相称性"（de congruo，他们用的是这个词）就能赚取恩典——读者你应该一眼就看出：这是亵渎性的谎言，侮辱了上帝的恩典。</w:t>
      </w:r>
    </w:p>
    <w:p>
      <w:pPr>
        <w:spacing w:line="384" w:lineRule="auto" w:after="20" w:before="80"/>
      </w:pPr>
      <w:r>
        <w:rPr>
          <w:rFonts w:ascii="Garamond" w:hAnsi="Garamond" w:eastAsia="Garamond"/>
          <w:b w:val="0"/>
          <w:i w:val="0"/>
          <w:color w:val="000000"/>
          <w:sz w:val="21"/>
        </w:rPr>
        <w:t>Etiam cum naturae humanae vires citra spiritus sancti afflatum non possint nisi peccare, quid merebimur nostris conatibus nisi iram? Simulationes et mendacia sunt illi actus eliciti, illa fictitia proposita, illae, quas falso vocant bonas intentiones, quas praescribunt sophistae. Quare tantum abest, ut gratiam per eas impetremus, ut nihil sit quod perinde gratiae adversetur atque illae pharisaicae praeparationes.</w:t>
      </w:r>
    </w:p>
    <w:p>
      <w:pPr>
        <w:spacing w:line="480" w:lineRule="auto" w:after="40" w:before="0"/>
        <w:ind w:firstLine="420"/>
      </w:pPr>
      <w:r>
        <w:rPr>
          <w:rFonts w:ascii="Garamond" w:hAnsi="Garamond" w:eastAsia="FangSong"/>
          <w:b w:val="0"/>
          <w:i w:val="0"/>
          <w:color w:val="000000"/>
          <w:sz w:val="21"/>
        </w:rPr>
        <w:t>既然人本性的所有力量，离开了圣灵的吹气就只会犯罪，那么我们的努力能赚来的，除了愤怒，还能是什么？那些"被引出的行动"，那些假想出来的"决心"，那些被诡辩家认定为"善的意向"的东西——统统只是伪饰和谎言。所以，我们绝不可能靠它们拿到恩典；不，恰恰相反，没有一样东西比这些法利赛式的"预备"（pharisaicae praeparationes）更敌挡恩典了。</w:t>
      </w:r>
    </w:p>
    <w:p>
      <w:pPr>
        <w:spacing w:line="384" w:lineRule="auto" w:after="20" w:before="80"/>
      </w:pPr>
      <w:r>
        <w:rPr>
          <w:rFonts w:ascii="Garamond" w:hAnsi="Garamond" w:eastAsia="Garamond"/>
          <w:b w:val="0"/>
          <w:i w:val="0"/>
          <w:color w:val="000000"/>
          <w:sz w:val="21"/>
        </w:rPr>
        <w:t>Porro hanc impietatem pertinacissime insectatur Paulus cum alias tum in tota ad Romanos epistola non aliud agens, nisi gratiam non esse gratiam, si pro operibus detur. Quis est enim misericordiae locus, si respectus est nostrorum operum? Quae est gratiae gloria, ut Paulinis verbis utar, si debetur nostris operibus?</w:t>
      </w:r>
    </w:p>
    <w:p>
      <w:pPr>
        <w:spacing w:line="480" w:lineRule="auto" w:after="40" w:before="0"/>
        <w:ind w:firstLine="420"/>
      </w:pPr>
      <w:r>
        <w:rPr>
          <w:rFonts w:ascii="Garamond" w:hAnsi="Garamond" w:eastAsia="FangSong"/>
          <w:b w:val="0"/>
          <w:i w:val="0"/>
          <w:color w:val="000000"/>
          <w:sz w:val="21"/>
        </w:rPr>
        <w:t>这种邪恶，保罗不仅在各处反复抨击，更是在整卷《罗马书》里，翻来覆去就讲这一件事：恩典如果是凭着行为给的，那就不是恩典了。"如果还要看我们的行为，哪里还谈得上怜悯？"用保罗的话来说——"如果恩典是依着我们的行为该得的，恩典还有什么荣耀可言？"</w:t>
      </w:r>
    </w:p>
    <w:p>
      <w:pPr>
        <w:spacing w:line="384" w:lineRule="auto" w:after="20" w:before="80"/>
      </w:pPr>
      <w:r>
        <w:rPr>
          <w:rFonts w:ascii="Garamond" w:hAnsi="Garamond" w:eastAsia="Garamond"/>
          <w:b w:val="0"/>
          <w:i w:val="0"/>
          <w:color w:val="000000"/>
          <w:sz w:val="21"/>
        </w:rPr>
        <w:t>Palam capite tertio Paulus ad Romanos docet et omnes homines sub peccato esse et gratis iustificari eos, qui credunt. Quid quod in capite nono ait Israel sectando legem ad legem iustitiae non pervenisse, id est eos, qui sui liberi arbitrii viribus aggrederentur legem facere, nunquam facere legem, sed simulare tantum in speciem.</w:t>
      </w:r>
    </w:p>
    <w:p>
      <w:pPr>
        <w:spacing w:line="480" w:lineRule="auto" w:after="40" w:before="0"/>
        <w:ind w:firstLine="420"/>
      </w:pPr>
      <w:r>
        <w:rPr>
          <w:rFonts w:ascii="Garamond" w:hAnsi="Garamond" w:eastAsia="FangSong"/>
          <w:b w:val="0"/>
          <w:i w:val="0"/>
          <w:color w:val="000000"/>
          <w:sz w:val="21"/>
        </w:rPr>
        <w:t>保罗在《罗马书》第3章明说，所有人都伏在罪下，信的人乃是白白地（gratis）被称义。在第9章，他更进一步：以色列人追求律法的义，却没能达到律法的义（罗 9:31）——就是说，那些想凭自己自由意志的力量去成就律法的人，从未真正成全过律法，只不过表面上装装样子罢了。</w:t>
      </w:r>
    </w:p>
    <w:p>
      <w:pPr>
        <w:spacing w:line="384" w:lineRule="auto" w:after="20" w:before="80"/>
      </w:pPr>
      <w:r>
        <w:rPr>
          <w:rFonts w:ascii="Garamond" w:hAnsi="Garamond" w:eastAsia="Garamond"/>
          <w:b w:val="0"/>
          <w:i w:val="0"/>
          <w:color w:val="000000"/>
          <w:sz w:val="21"/>
        </w:rPr>
        <w:t>Esaias propheta cap. LV. ad Christum invitat gratis empturos quosvis: "Venite, emite absque argento et absque ulla commutatione vinum et lac. Quare appenditis argentum non in panibus et laborem vestrum in saturitate?" id est, quare fiditis vestris operibus, quae frustrabuntur vos? "Audite audientes me et comedite bonum, et delectabitur in crassitudine anima vestra. Inclinate aurem vestram", id est, credite, "et vivet anima vestra et feriam vobiscum pactum sempiternum, misericordias David fideles", id est promittam misericordiam Davidi fidelem, id est, ratam.</w:t>
      </w:r>
    </w:p>
    <w:p>
      <w:pPr>
        <w:spacing w:line="480" w:lineRule="auto" w:after="40" w:before="0"/>
        <w:ind w:firstLine="420"/>
      </w:pPr>
      <w:r>
        <w:rPr>
          <w:rFonts w:ascii="Garamond" w:hAnsi="Garamond" w:eastAsia="FangSong"/>
          <w:b w:val="0"/>
          <w:i w:val="0"/>
          <w:color w:val="000000"/>
          <w:sz w:val="21"/>
        </w:rPr>
        <w:t>以赛亚先知在第55章，邀请所有人白白来、不花钱来："你们一切干渴的都当就近水来；没有银钱的也可以来。你们都来，买了吃；不用银钱，不用价值，也来买酒和奶。你们为何花钱买那不足为食物的？用劳碌得来的买那不使人饱足的呢？"（赛 55:1-2）——意思就是：你们为什么倚靠自己的行为呢？它们终要叫你们落空。"你们要留意听我的话，就能吃那美物，得享肥甘，心中喜乐。你们当就近我来，侧耳而听"——就是相信——"就必得活。我必与你们立永约，就是应许大卫那可靠的恩典。"（赛 55:2-3）——就是我要应许给大卫那份信实的慈爱，一份绝不落空的恩典。</w:t>
      </w:r>
    </w:p>
    <w:p>
      <w:pPr>
        <w:spacing w:line="384" w:lineRule="auto" w:after="20" w:before="80"/>
      </w:pPr>
      <w:r>
        <w:rPr>
          <w:rFonts w:ascii="Garamond" w:hAnsi="Garamond" w:eastAsia="Garamond"/>
          <w:b w:val="0"/>
          <w:i w:val="0"/>
          <w:color w:val="000000"/>
          <w:sz w:val="21"/>
        </w:rPr>
        <w:t>Hierem. XVII.: "Maledictus homo, qui confidit in homine et ponit carnem brachium suum et a domino recedit cor eius. Erit enim quasi myricae in deserto et non videbit cum venerit bonum, sed habitabit in siccitate, in deserto, in terra salsuginis et inhabitabili. Benedictus vir, qui confidit in domino, et erit dominus fiducia eius, et erit quasi lignum, quod transplantatur super aquas, quod ad humorem mittit radices suas et cum venerit aestus, non timebit" etc. Vide reliqua. Nam vel unum illud eius prophetae caput satis clare coarguerit nihil esse opera moralia nisi simultationes et mendacia carnis nostrae.</w:t>
      </w:r>
    </w:p>
    <w:p>
      <w:pPr>
        <w:spacing w:line="480" w:lineRule="auto" w:after="40" w:before="0"/>
        <w:ind w:firstLine="420"/>
      </w:pPr>
      <w:r>
        <w:rPr>
          <w:rFonts w:ascii="Garamond" w:hAnsi="Garamond" w:eastAsia="FangSong"/>
          <w:b w:val="0"/>
          <w:i w:val="0"/>
          <w:color w:val="000000"/>
          <w:sz w:val="21"/>
        </w:rPr>
        <w:t>《耶利米书》第17章说："倚靠人血肉的膀臂，心中离弃耶和华的，那人有祸了！他必像沙漠的杜松，不见福乐来到，却要住旷野干旱之处，无人居住的碱地。倚靠耶和华、以耶和华为可靠的，那人有福了！他必像树栽于水旁，在河边扎根，炎热来到，并不惧怕。"（耶 17:5-8）剩下的你自己去读。就这位先知的这一章，已经足够清楚地把事情说透了：所谓"道德行为"，不过是我们肉体里的伪装和谎言。</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**学术译注**：更学术的译法——"一堆"可作"诸多"。</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**学术译注**：更学术的译法——"这一堆"可作"诸多"。</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十二、悔改的本质：上帝的作为（§§100-109）</w:t>
      </w:r>
    </w:p>
    <w:p>
      <w:pPr>
        <w:spacing w:line="384" w:lineRule="auto" w:after="20" w:before="80"/>
      </w:pPr>
      <w:r>
        <w:rPr>
          <w:rFonts w:ascii="Garamond" w:hAnsi="Garamond" w:eastAsia="Garamond"/>
          <w:b w:val="0"/>
          <w:i w:val="0"/>
          <w:color w:val="000000"/>
          <w:sz w:val="21"/>
        </w:rPr>
        <w:t>Huc pertinet, quod scholastica theologia de poenitentiae initio deque attritionibus confinxit. Neque enim de commisso dolet natura nisi amore sui metuque poenae, qui amor sui et metus poenarum sunt plane peccata, et impossibile est, quin afferant secum odium eius, qui poenas infligit, nempe dei.</w:t>
      </w:r>
    </w:p>
    <w:p>
      <w:pPr>
        <w:spacing w:line="480" w:lineRule="auto" w:after="40" w:before="0"/>
        <w:ind w:firstLine="420"/>
      </w:pPr>
      <w:r>
        <w:rPr>
          <w:rFonts w:ascii="Garamond" w:hAnsi="Garamond" w:eastAsia="FangSong"/>
          <w:b w:val="0"/>
          <w:i w:val="0"/>
          <w:color w:val="000000"/>
          <w:sz w:val="21"/>
        </w:rPr>
        <w:t>经院神学关于"悔改的开端"和"浅悔"（attritio，"不完全痛悔"）那套编造出来的东西，也与此有关。本性不会为自己犯下的过错而伤心，除非是出于自爱、怕受罚——可是这种自爱和怕受罚，本身就是彻头彻尾的罪，而且必然连带着恨那施加刑罚者——就是上帝——的心。</w:t>
      </w:r>
    </w:p>
    <w:p>
      <w:pPr>
        <w:spacing w:line="384" w:lineRule="auto" w:after="20" w:before="80"/>
      </w:pPr>
      <w:r>
        <w:rPr>
          <w:rFonts w:ascii="Garamond" w:hAnsi="Garamond" w:eastAsia="Garamond"/>
          <w:b w:val="0"/>
          <w:i w:val="0"/>
          <w:color w:val="000000"/>
          <w:sz w:val="21"/>
        </w:rPr>
        <w:t>Peculiare vero dei opus est peccati in nobis cognitio et odium. "Deducit enim dominus ad inferos ac reducit, dominus mortificat et vivificat, dominus humiliat et sublevat", ait Hanna in cantico I. Reg. II. Et propheta Hierem.: "Postquam convertisti me, egi poenitentiam" etc. Porro, quid attinet hic immorari, cum planissime dictum sit a Christo Johannis VI.: "Nemo venit ad me, nisi pater meus traxerit eum."</w:t>
      </w:r>
    </w:p>
    <w:p>
      <w:pPr>
        <w:spacing w:line="480" w:lineRule="auto" w:after="40" w:before="0"/>
        <w:ind w:firstLine="420"/>
      </w:pPr>
      <w:r>
        <w:rPr>
          <w:rFonts w:ascii="Garamond" w:hAnsi="Garamond" w:eastAsia="FangSong"/>
          <w:b w:val="0"/>
          <w:i w:val="0"/>
          <w:color w:val="000000"/>
          <w:sz w:val="21"/>
        </w:rPr>
        <w:t>不，认识罪、恨恶罪——那是上帝独特的工作（peculiare dei opus）。"耶和华使人死，也使人活；使人下阴间，也使人往上升；耶和华使人贫穷，也使人富足；使人卑微，也使人高贵"（撒上 2:6-7），哈拿在颂歌里这样唱。耶利米先知也说："你使我回转，我便回转……我回转以后，就真正懊悔"（耶 31:18-19），等等。还有，基督在《约翰福音》第6章不是说得很清楚了么："若不是差我来的父吸引人，就没有能到我这里来的。"（约 6:44）我还在这里多说什么呢？</w:t>
      </w:r>
    </w:p>
    <w:p>
      <w:pPr>
        <w:spacing w:line="384" w:lineRule="auto" w:after="20" w:before="80"/>
      </w:pPr>
      <w:r>
        <w:rPr>
          <w:rFonts w:ascii="Garamond" w:hAnsi="Garamond" w:eastAsia="Garamond"/>
          <w:b w:val="0"/>
          <w:i w:val="0"/>
          <w:color w:val="000000"/>
          <w:sz w:val="21"/>
        </w:rPr>
        <w:t>Quod vero obiiciunt sententiam domini apud Zachariam, ignari troporum et figurarum sacri sermonis sophistae: "Convertimini ad me et ego convertar ad vos", non efficit poenitentiae initium in nobis esse positum. Excussit autem hanc sententiam Augustinus non uno loco neque vero obscura est, nisi sophistis, qui praeter parva logicalia aliud non didicerunt.</w:t>
      </w:r>
    </w:p>
    <w:p>
      <w:pPr>
        <w:spacing w:line="480" w:lineRule="auto" w:after="40" w:before="0"/>
        <w:ind w:firstLine="420"/>
      </w:pPr>
      <w:r>
        <w:rPr>
          <w:rFonts w:ascii="Garamond" w:hAnsi="Garamond" w:eastAsia="FangSong"/>
          <w:b w:val="0"/>
          <w:i w:val="0"/>
          <w:color w:val="000000"/>
          <w:sz w:val="21"/>
        </w:rPr>
        <w:t>诡辩家们读不懂圣经的修辞和比喻，搬出主在《撒迦利亚书》里那句话："你们要转向我，我就转向你们"（亚 1:3），想以此证明悔改的开端在我们自己手里。这节经文，奥古斯丁不止一次解释过了；它其实一点也不难懂——除非对那帮除了三两点小小逻辑（parva logicalia）之外什么都没学过的诡辩家来说。</w:t>
      </w:r>
    </w:p>
    <w:p>
      <w:pPr>
        <w:spacing w:line="384" w:lineRule="auto" w:after="20" w:before="80"/>
      </w:pPr>
      <w:r>
        <w:rPr>
          <w:rFonts w:ascii="Garamond" w:hAnsi="Garamond" w:eastAsia="Garamond"/>
          <w:b w:val="0"/>
          <w:i w:val="0"/>
          <w:color w:val="000000"/>
          <w:sz w:val="21"/>
        </w:rPr>
        <w:t>Duplex est conversio dei ad nos, altera praeit resipiscentiae nostrae, altera sequitur. Quae praeit, ea fit, cum deus nos resipiscere facit afflatu spiritus sui, cum ostenso peccato nos terret conturbatque. At quae sequitur conversio fit, cum modum finemque poenarum faciens consolatur nos declaratque palam sese favere nobis.</w:t>
      </w:r>
    </w:p>
    <w:p>
      <w:pPr>
        <w:spacing w:line="480" w:lineRule="auto" w:after="40" w:before="0"/>
        <w:ind w:firstLine="420"/>
      </w:pPr>
      <w:r>
        <w:rPr>
          <w:rFonts w:ascii="Garamond" w:hAnsi="Garamond" w:eastAsia="FangSong"/>
          <w:b w:val="0"/>
          <w:i w:val="0"/>
          <w:color w:val="000000"/>
          <w:sz w:val="21"/>
        </w:rPr>
        <w:t>上帝转向栗来震动我们。后者是：上帝把惩罚的限度画下终点来，安慰我们，公开宣告祂是我们我们（conversio dei ad nos）有两种：一种在我们的悔改之前，一种在我们的悔改之后。前者是：上帝借着祂圣灵的吹气，使我们悔改——祂把罪显给我们看，用惊恐和颤的恩主。</w:t>
      </w:r>
    </w:p>
    <w:p>
      <w:pPr>
        <w:spacing w:line="384" w:lineRule="auto" w:after="20" w:before="80"/>
      </w:pPr>
      <w:r>
        <w:rPr>
          <w:rFonts w:ascii="Garamond" w:hAnsi="Garamond" w:eastAsia="Garamond"/>
          <w:b w:val="0"/>
          <w:i w:val="0"/>
          <w:color w:val="000000"/>
          <w:sz w:val="21"/>
        </w:rPr>
        <w:t>De posteriore loquitur Zacharias cum inquit: "Convertimini ad me et ego convertar ad vos," id est, resipiscite et ego poenarum finem faciam. Hortatur enim propheta eos, qui iam ab exilio Assyrio redierant in Iudaeam, ut patrum exemplo moniti resipiscant, ni rursus velint iram divinam poenasque prioribus similes experiri. Hinc colligi non potest in nostra manu esse initium poenitentiae. Ipse nos invitat trahitque ad sese et ubi traxerit, condonans poenas, declarat sese nobis placatum esse reconciliatumque.</w:t>
      </w:r>
    </w:p>
    <w:p>
      <w:pPr>
        <w:spacing w:line="480" w:lineRule="auto" w:after="40" w:before="0"/>
        <w:ind w:firstLine="420"/>
      </w:pPr>
      <w:r>
        <w:rPr>
          <w:rFonts w:ascii="Garamond" w:hAnsi="Garamond" w:eastAsia="FangSong"/>
          <w:b w:val="0"/>
          <w:i w:val="0"/>
          <w:color w:val="000000"/>
          <w:sz w:val="21"/>
        </w:rPr>
        <w:t>撒迦利亚讲的是后者，他说："你们要转向我，我就转向你们"——意思就是：你们悔改吧，我就止住惩罚。先知是在劝勉那些已经从亚述流亡归回犹大的人，叫他们以列祖的事为教训而悔改，免得再度惹动上帝的烈怒，重蹈覆辙。从这里，根本推不出悔改的开端是在我们手中。是祂主动邀请我们、拉我们近来；等祂把我们拉近了，祂就免了我们的刑罚，宣告祂已经息怒、已经与自己和好了。</w:t>
      </w:r>
    </w:p>
    <w:p>
      <w:pPr>
        <w:spacing w:line="384" w:lineRule="auto" w:after="20" w:before="80"/>
      </w:pPr>
      <w:r>
        <w:rPr>
          <w:rFonts w:ascii="Garamond" w:hAnsi="Garamond" w:eastAsia="Garamond"/>
          <w:b w:val="0"/>
          <w:i w:val="0"/>
          <w:color w:val="000000"/>
          <w:sz w:val="21"/>
        </w:rPr>
        <w:t>Et quod praecipit: "convertimini ad me," non consequitur in nostris viribus esse resipiscere seu converti. Sicut, quia sese diligi praecipit super omnia, non consequitur id in nostris viribus esse, quia praecipit. Immo ob hoc ipsum, quod praecipit, non est in nostris viribus. Praecipit enim in hoc impossibilia, ut misericordiam suam nobis commendet, sicut infra de lege dicemus.</w:t>
      </w:r>
    </w:p>
    <w:p>
      <w:pPr>
        <w:spacing w:line="480" w:lineRule="auto" w:after="40" w:before="0"/>
        <w:ind w:firstLine="420"/>
      </w:pPr>
      <w:r>
        <w:rPr>
          <w:rFonts w:ascii="Garamond" w:hAnsi="Garamond" w:eastAsia="FangSong"/>
          <w:b w:val="0"/>
          <w:i w:val="0"/>
          <w:color w:val="000000"/>
          <w:sz w:val="21"/>
        </w:rPr>
        <w:t>再说了，祂命令"你们要转向我"，并不能推出悔改（也就是转向）这件事就在我们的能力范围里。好比祂命令人要尽一切心意来爱祂，也并不能推出，就因为祂下了这个命令，这事就在我们的能力范围里。恰恰相反——正因为它被命令了，它才不在我们的能力里。祂之所以命令了不可能的事，是为了让我们看见祂的怜悯——这一点，下面论律法的时候再讲。</w:t>
      </w:r>
    </w:p>
    <w:p>
      <w:pPr>
        <w:spacing w:line="384" w:lineRule="auto" w:after="20" w:before="80"/>
      </w:pPr>
      <w:r>
        <w:rPr>
          <w:rFonts w:ascii="Garamond" w:hAnsi="Garamond" w:eastAsia="Garamond"/>
          <w:b w:val="0"/>
          <w:i w:val="0"/>
          <w:color w:val="000000"/>
          <w:sz w:val="21"/>
        </w:rPr>
        <w:t>Et cur non sophistae in Zachariae prophetia hanc etiam sententiam observarunt, quae in cap. X. continetur: "Et convertam eos, quia miserebar eorum et erunt sicut fuerunt, quando non proieceram eos." Ecce ipse ait se conversurum Judam neque vero propter illorum benefacta, sed propter suam ipsius misericordiam.</w:t>
      </w:r>
    </w:p>
    <w:p>
      <w:pPr>
        <w:spacing w:line="480" w:lineRule="auto" w:after="40" w:before="0"/>
        <w:ind w:firstLine="420"/>
      </w:pPr>
      <w:r>
        <w:rPr>
          <w:rFonts w:ascii="Garamond" w:hAnsi="Garamond" w:eastAsia="FangSong"/>
          <w:b w:val="0"/>
          <w:i w:val="0"/>
          <w:color w:val="000000"/>
          <w:sz w:val="21"/>
        </w:rPr>
        <w:t>诡辩家们怎么就没看见同一卷《撒迦利亚书》第10章里的这句话呢："我要使他们回转，因为我怜悯他们；他们必像未曾被我弃绝的一样。"（亚 10:6）看哪，主亲口说，祂要叫犹大回转——不是因为他们的善行，而是因为祂自己的怜悯。</w:t>
      </w:r>
    </w:p>
    <w:p>
      <w:pPr>
        <w:spacing w:line="384" w:lineRule="auto" w:after="20" w:before="80"/>
      </w:pPr>
      <w:r>
        <w:rPr>
          <w:rFonts w:ascii="Garamond" w:hAnsi="Garamond" w:eastAsia="Garamond"/>
          <w:b w:val="0"/>
          <w:i w:val="0"/>
          <w:color w:val="000000"/>
          <w:sz w:val="21"/>
        </w:rPr>
        <w:t>Similes locos commendo tuae, christiane lector, industriae. Futurum enim est, ut, ubi familiarior tibi scripturae usus fuerit, nullo negotio quascunque sophistarum argutias diluas.</w:t>
      </w:r>
    </w:p>
    <w:p>
      <w:pPr>
        <w:spacing w:line="480" w:lineRule="auto" w:after="40" w:before="0"/>
        <w:ind w:firstLine="420"/>
      </w:pPr>
      <w:r>
        <w:rPr>
          <w:rFonts w:ascii="Garamond" w:hAnsi="Garamond" w:eastAsia="FangSong"/>
          <w:b w:val="0"/>
          <w:i w:val="0"/>
          <w:color w:val="000000"/>
          <w:sz w:val="21"/>
        </w:rPr>
        <w:t>基督徒读者，我勉励你自己用功去搜寻类似的经文吧。因为，当你对圣经愈来愈熟悉之后，要驳倒诡辩家们的一切狡辩，是不费吹灰之力的。</w:t>
      </w:r>
    </w:p>
    <w:p>
      <w:pPr>
        <w:spacing w:line="384" w:lineRule="auto" w:after="20" w:before="80"/>
      </w:pPr>
      <w:r>
        <w:rPr>
          <w:rFonts w:ascii="Garamond" w:hAnsi="Garamond" w:eastAsia="Garamond"/>
          <w:b w:val="0"/>
          <w:i w:val="0"/>
          <w:color w:val="000000"/>
          <w:sz w:val="21"/>
        </w:rPr>
        <w:t>Habes, lector, de vi ingenitae pestis, quantum mihi videbatur dici debere. Neque plura requirent hi, qui potius divinarum literarum lectione meditationeque formari valent, quam humanis commentariis. Nam satisfieri nulla commentatione potest iis, quarum animi incertis disputationibus, variis hominum sententiis atque opinionibus confusi nihil nisi carnalia sapiunt.</w:t>
      </w:r>
    </w:p>
    <w:p>
      <w:pPr>
        <w:spacing w:line="480" w:lineRule="auto" w:after="40" w:before="0"/>
        <w:ind w:firstLine="420"/>
      </w:pPr>
      <w:r>
        <w:rPr>
          <w:rFonts w:ascii="Garamond" w:hAnsi="Garamond" w:eastAsia="FangSong"/>
          <w:b w:val="0"/>
          <w:i w:val="0"/>
          <w:color w:val="000000"/>
          <w:sz w:val="21"/>
        </w:rPr>
        <w:t>读者啊，关于这先天之疫（ingenita pestis）的权势，我已经把自己觉得该讲的讲过了。那些情愿靠研读圣经和默想圣经来塑造自己的人，不需要我讲更多。那些心被漂浮不定的辩论和纷乱的人议、意见搅昏了的人，只晓得属肉体的事——对他们，什么注释都是填不满的。</w:t>
      </w:r>
    </w:p>
    <w:p>
      <w:pPr>
        <w:spacing w:line="384" w:lineRule="auto" w:after="20" w:before="80"/>
      </w:pPr>
      <w:r>
        <w:rPr>
          <w:rFonts w:ascii="Garamond" w:hAnsi="Garamond" w:eastAsia="Garamond"/>
          <w:b w:val="0"/>
          <w:i w:val="0"/>
          <w:color w:val="000000"/>
          <w:sz w:val="21"/>
        </w:rPr>
        <w:t>Unus est idemque ut simplicissimus, ita certissimus doctor, divinus spiritus, qui sese et proxime et simplicissime in sacris literis expressit, in quas ubi animus tuus veluti transformatus fuerit, tum demum absolute, simpliciter, exacte, ut aliarum rerum theologicarum, ita huius loci rationem comprehendes.</w:t>
      </w:r>
    </w:p>
    <w:p>
      <w:pPr>
        <w:spacing w:line="480" w:lineRule="auto" w:after="40" w:before="0"/>
        <w:ind w:firstLine="420"/>
      </w:pPr>
      <w:r>
        <w:rPr>
          <w:rFonts w:ascii="Garamond" w:hAnsi="Garamond" w:eastAsia="FangSong"/>
          <w:b w:val="0"/>
          <w:i w:val="0"/>
          <w:color w:val="000000"/>
          <w:sz w:val="21"/>
        </w:rPr>
        <w:t>教师只有一位——祂既简单到极点，也确凿到极点——就是神圣的灵（divinus spiritus）。祂在圣经里最直接、最简明地把自己表达了出来。当你的心灵如同被转化进了圣经的时候，你才会对这整个论题——以及其他一切神学议题——的道理，有一个绝对、简明而精准的把握。</w:t>
      </w:r>
    </w:p>
    <w:p>
      <w:pPr>
        <w:spacing w:line="240" w:lineRule="auto" w:after="20" w:before="0"/>
      </w:pPr>
      <w:r>
        <w:rPr>
          <w:rFonts w:ascii="Garamond" w:hAnsi="Garamond" w:eastAsia="FangSong"/>
          <w:b w:val="0"/>
          <w:i w:val="0"/>
          <w:color w:val="646464"/>
          <w:sz w:val="15"/>
        </w:rPr>
        <w:t>**关键概念**：</w:t>
      </w:r>
    </w:p>
    <w:p>
      <w:pPr>
        <w:spacing w:line="240" w:lineRule="auto" w:after="20" w:before="0"/>
      </w:pPr>
      <w:r>
        <w:rPr>
          <w:rFonts w:ascii="Garamond" w:hAnsi="Garamond" w:eastAsia="FangSong"/>
          <w:b w:val="0"/>
          <w:i w:val="0"/>
          <w:color w:val="646464"/>
          <w:sz w:val="15"/>
        </w:rPr>
        <w:t>- **attritio**（不完全痛悔） vs. **contritio**（完全痛悔）：经院神学区分"不完全痛悔"（出于害怕惩罚）和"完全痛悔"（出于爱上帝）。墨兰顿认为前者本身就是罪——因为它归根结底是自爱，并且必然伴随着对上帝的仇恨（因为上帝是惩罚者）。</w:t>
      </w:r>
    </w:p>
    <w:p>
      <w:pPr>
        <w:spacing w:line="240" w:lineRule="auto" w:after="20" w:before="0"/>
      </w:pPr>
      <w:r>
        <w:rPr>
          <w:rFonts w:ascii="Garamond" w:hAnsi="Garamond" w:eastAsia="FangSong"/>
          <w:b w:val="0"/>
          <w:i w:val="0"/>
          <w:color w:val="646464"/>
          <w:sz w:val="15"/>
        </w:rPr>
        <w:t>- **peculiare dei opus**（上帝独特的工作）：真正的悔改——认识罪并恨恶罪——完全是上帝的作为。这是对经院"预备恩典"（gratia praeparans）和"相称功德"（meritum congrui）的直接否定。</w:t>
      </w:r>
    </w:p>
    <w:p>
      <w:pPr>
        <w:spacing w:line="240" w:lineRule="auto" w:after="20" w:before="0"/>
      </w:pPr>
      <w:r>
        <w:rPr>
          <w:rFonts w:ascii="Garamond" w:hAnsi="Garamond" w:eastAsia="FangSong"/>
          <w:b w:val="0"/>
          <w:i w:val="0"/>
          <w:color w:val="646464"/>
          <w:sz w:val="15"/>
        </w:rPr>
        <w:t>- **duplex conversio dei**（上帝的双重转向）：上帝首先通过律法使人惊恐（攻击性的转向），然后借着福音安慰人（接纳性的转向）。这是律法与福音的区分。</w:t>
      </w:r>
    </w:p>
    <w:p>
      <w:pPr>
        <w:spacing w:line="240" w:lineRule="auto" w:after="20" w:before="0"/>
      </w:pPr>
      <w:r>
        <w:rPr>
          <w:rFonts w:ascii="Garamond" w:hAnsi="Garamond" w:eastAsia="FangSong"/>
          <w:b w:val="0"/>
          <w:i w:val="0"/>
          <w:color w:val="646464"/>
          <w:sz w:val="15"/>
        </w:rPr>
        <w:t>- **impossibilia praecipit**（祂命令不可能的事）：这恰恰是律法的功能——让人认识到自己的无能，从而指向恩典。</w:t>
      </w:r>
    </w:p>
    <w:p>
      <w:pPr>
        <w:spacing w:line="312" w:lineRule="auto" w:after="120" w:before="280"/>
        <w:jc w:val="left"/>
      </w:pPr>
      <w:r>
        <w:rPr>
          <w:rFonts w:ascii="Garamond" w:hAnsi="Garamond" w:eastAsia="SimSun"/>
          <w:b/>
          <w:i w:val="0"/>
          <w:color w:val="000000"/>
          <w:sz w:val="26"/>
        </w:rPr>
        <w:t>十三、哲学的盲目与圣灵的光照（§§110-116）</w:t>
      </w:r>
    </w:p>
    <w:p>
      <w:pPr>
        <w:spacing w:line="384" w:lineRule="auto" w:after="20" w:before="80"/>
      </w:pPr>
      <w:r>
        <w:rPr>
          <w:rFonts w:ascii="Garamond" w:hAnsi="Garamond" w:eastAsia="Garamond"/>
          <w:b w:val="0"/>
          <w:i w:val="0"/>
          <w:color w:val="000000"/>
          <w:sz w:val="21"/>
        </w:rPr>
        <w:t>Qui pendent non a spiritus, sed hominum iudicio aestimationeque, non res ipsas, sed vix tenues quasdam rerum umbras cernunt, non aliter atque illi in Platonico specu. Quis enim tum philosophorum, tum scholasticorum theologistarum propriam virtutis aut vitii formam vidit?</w:t>
      </w:r>
    </w:p>
    <w:p>
      <w:pPr>
        <w:spacing w:line="480" w:lineRule="auto" w:after="40" w:before="0"/>
        <w:ind w:firstLine="420"/>
      </w:pPr>
      <w:r>
        <w:rPr>
          <w:rFonts w:ascii="Garamond" w:hAnsi="Garamond" w:eastAsia="FangSong"/>
          <w:b w:val="0"/>
          <w:i w:val="0"/>
          <w:color w:val="000000"/>
          <w:sz w:val="21"/>
        </w:rPr>
        <w:t>那些不是靠圣灵评判、而是靠人评判的人，他们看见的不是事情本身，充其量不过是一些稀薄的影子——就如柏拉图洞穴里的囚徒。试想，从古到今，哲学家也好，经院神学家也罢，有谁真正见过美德或恶习的本相（propriam virtutis aut vitii formam）呢？</w:t>
      </w:r>
    </w:p>
    <w:p>
      <w:pPr>
        <w:spacing w:line="384" w:lineRule="auto" w:after="20" w:before="80"/>
      </w:pPr>
      <w:r>
        <w:rPr>
          <w:rFonts w:ascii="Garamond" w:hAnsi="Garamond" w:eastAsia="Garamond"/>
          <w:b w:val="0"/>
          <w:i w:val="0"/>
          <w:color w:val="000000"/>
          <w:sz w:val="21"/>
        </w:rPr>
        <w:t>Metiebantur theologastri peccatum originale non nisi externis operibus, interim animi malitiam et velut intercutem morbum non videbant. Et ut maxime deprehenderint quorundam affectuum improbitatem, tamen nec omnes nec eos animadvertit ratio, quibuscum in primis spiritui divino bellum est, nempe blasphemiam, odium dei, amorem sui, diffidere deo et hoc genus innumerabiles, qui homini sic insiti sunt, ut non in una aliqua parte tantum, nempe in appetitu sensitivo haereant, ut isti docent, sed universam naturam occuparint captivamque habeant.</w:t>
      </w:r>
    </w:p>
    <w:p>
      <w:pPr>
        <w:spacing w:line="480" w:lineRule="auto" w:after="40" w:before="0"/>
        <w:ind w:firstLine="420"/>
      </w:pPr>
      <w:r>
        <w:rPr>
          <w:rFonts w:ascii="Garamond" w:hAnsi="Garamond" w:eastAsia="FangSong"/>
          <w:b w:val="0"/>
          <w:i w:val="0"/>
          <w:color w:val="000000"/>
          <w:sz w:val="21"/>
        </w:rPr>
        <w:t>那群假神学家（theologastri）衡量原罪，目光只停在外在的行为上——而心里的恶毒（animi malitiam），就像皮下的病灶，他们根本看不见。退一步说，就算他们偶尔察觉到了某些情感的不端，人的理性也终究无法识别所有的恶欲——特别是那些跟圣灵最直接对立的恶欲：亵渎、对上帝的仇恨、自爱、不信任上帝，以及这一类数不胜数的东西。这些东西深植在人的里面，不只是——像他们教的那样——停在某个部位（比如"感官欲望" appetitus sensitivus）而已，而是把整个人性都占据了、掳掠了。</w:t>
      </w:r>
    </w:p>
    <w:p>
      <w:pPr>
        <w:spacing w:line="384" w:lineRule="auto" w:after="20" w:before="80"/>
      </w:pPr>
      <w:r>
        <w:rPr>
          <w:rFonts w:ascii="Garamond" w:hAnsi="Garamond" w:eastAsia="Garamond"/>
          <w:b w:val="0"/>
          <w:i w:val="0"/>
          <w:color w:val="000000"/>
          <w:sz w:val="21"/>
        </w:rPr>
        <w:t>Affectus isti infirmitatem vocant, sed talem, quae humanis viribus vinci possit. Scriptura contra negat nisi spiritu dei posse vinci carnis affectus, quia, "quos filius liberaverit, ii demum vere liberi sunt", Johan. VIII. Proinde nihil te moveant istorum figmenta de externis operibus, de actibus elicitis voluntatis et similia. De corde iudicat deus, non de externo opere. Non enim quomodo videt homo, videt deus, ut in historia Regum legitur.</w:t>
      </w:r>
    </w:p>
    <w:p>
      <w:pPr>
        <w:spacing w:line="480" w:lineRule="auto" w:after="40" w:before="0"/>
        <w:ind w:firstLine="420"/>
      </w:pPr>
      <w:r>
        <w:rPr>
          <w:rFonts w:ascii="Garamond" w:hAnsi="Garamond" w:eastAsia="FangSong"/>
          <w:b w:val="0"/>
          <w:i w:val="0"/>
          <w:color w:val="000000"/>
          <w:sz w:val="21"/>
        </w:rPr>
        <w:t>他们把这一切都叫"软弱"（infirmitas）——而且是那种人可以靠自己的力量战胜的软弱。圣经却说，不。肉体里的这些情感，不是用人自己的力量能胜过的——只有上帝的灵才能胜过；因为"天父的儿子若叫你们自由，你们就真自由了"（约 8:36）。所以，别让他们那套关于外在行为、关于"被引出的意志行动"之类的虚构来摆动你。上帝审判的是心，不是外表的行——"耶和华不像人看人，人是看外貌，耶和华是看内心"（撒上 16:7）。</w:t>
      </w:r>
    </w:p>
    <w:p>
      <w:pPr>
        <w:spacing w:line="384" w:lineRule="auto" w:after="20" w:before="80"/>
      </w:pPr>
      <w:r>
        <w:rPr>
          <w:rFonts w:ascii="Garamond" w:hAnsi="Garamond" w:eastAsia="Garamond"/>
          <w:b w:val="0"/>
          <w:i w:val="0"/>
          <w:color w:val="000000"/>
          <w:sz w:val="21"/>
        </w:rPr>
        <w:t>Et vel hinc licebit aestimare, quantum damni dederit rebus christianis philosophia, cum theologastri nostri philosophiam secuti finxerint bona opera, illam externorum operum personam, quae quam nihil mereantur, vel sola illa in evangelio de fatuis virginibus parabola docet. Nihil enim virgines praeter pharisaicam iustitiam, hoc est, externorum operum umbras designant.</w:t>
      </w:r>
    </w:p>
    <w:p>
      <w:pPr>
        <w:spacing w:line="480" w:lineRule="auto" w:after="40" w:before="0"/>
        <w:ind w:firstLine="420"/>
      </w:pPr>
      <w:r>
        <w:rPr>
          <w:rFonts w:ascii="Garamond" w:hAnsi="Garamond" w:eastAsia="FangSong"/>
          <w:b w:val="0"/>
          <w:i w:val="0"/>
          <w:color w:val="000000"/>
          <w:sz w:val="21"/>
        </w:rPr>
        <w:t>就凭这，你就该估一估哲学给基督教事业带来了多大的破坏：我们那些假神学家跟着哲学走，凭空捏造出"善行"——那不过是些外在行为的面具而已。这些东西值几个功德？单单福音里十个童女的比喻就够教你了。那些童女所代表的，不就是法利赛式的义——一堆外表行为的影子罢了。</w:t>
      </w:r>
    </w:p>
    <w:p>
      <w:pPr>
        <w:spacing w:line="384" w:lineRule="auto" w:after="20" w:before="80"/>
      </w:pPr>
      <w:r>
        <w:rPr>
          <w:rFonts w:ascii="Garamond" w:hAnsi="Garamond" w:eastAsia="Garamond"/>
          <w:b w:val="0"/>
          <w:i w:val="0"/>
          <w:color w:val="000000"/>
          <w:sz w:val="21"/>
        </w:rPr>
        <w:t>At quid aliud docent philosophi nisi opera externa, cum de virtutibus disputant? annon omnia referunt ad externa opera et illos fictitios actus elicitos?</w:t>
      </w:r>
    </w:p>
    <w:p>
      <w:pPr>
        <w:spacing w:line="480" w:lineRule="auto" w:after="40" w:before="0"/>
        <w:ind w:firstLine="420"/>
      </w:pPr>
      <w:r>
        <w:rPr>
          <w:rFonts w:ascii="Garamond" w:hAnsi="Garamond" w:eastAsia="FangSong"/>
          <w:b w:val="0"/>
          <w:i w:val="0"/>
          <w:color w:val="000000"/>
          <w:sz w:val="21"/>
        </w:rPr>
        <w:t>哲学家们论到美德，除了外在行为还能讲出什么？不是把一切都归结到外在行为和那些凭空捏造的"被引出的行动"上去吗？</w:t>
      </w:r>
    </w:p>
    <w:p>
      <w:pPr>
        <w:spacing w:line="384" w:lineRule="auto" w:after="20" w:before="80"/>
      </w:pPr>
      <w:r>
        <w:rPr>
          <w:rFonts w:ascii="Garamond" w:hAnsi="Garamond" w:eastAsia="Garamond"/>
          <w:b w:val="0"/>
          <w:i w:val="0"/>
          <w:color w:val="000000"/>
          <w:sz w:val="21"/>
        </w:rPr>
        <w:t>Sed caeci sunt et duces caecorum. Proinde optandum est, ut animos nostros deus a rationis humanae iudicio philosophiaque ad spirituale iudicium transferat. Nam quae est caecitas humanae rationis, fieri nequit, ut citra lucem spiritus absolutam peccati iustitiaeve formam cognoscamus.</w:t>
      </w:r>
    </w:p>
    <w:p>
      <w:pPr>
        <w:spacing w:line="480" w:lineRule="auto" w:after="40" w:before="0"/>
        <w:ind w:firstLine="420"/>
      </w:pPr>
      <w:r>
        <w:rPr>
          <w:rFonts w:ascii="Garamond" w:hAnsi="Garamond" w:eastAsia="FangSong"/>
          <w:b w:val="0"/>
          <w:i w:val="0"/>
          <w:color w:val="000000"/>
          <w:sz w:val="21"/>
        </w:rPr>
        <w:t>可是，他们是瞎子，瞎子的领路人。所以，我们应当求上帝把我们的人心，从人的理性和哲学的裁判，转到属灵的裁判上面去。人的理性盲目到了什么地步呢？——不借着圣灵的光照，我们就不可能认识罪或义的那个绝对形态（absolutam peccati iustitiaeve formam）。</w:t>
      </w:r>
    </w:p>
    <w:p>
      <w:pPr>
        <w:spacing w:line="384" w:lineRule="auto" w:after="20" w:before="80"/>
      </w:pPr>
      <w:r>
        <w:rPr>
          <w:rFonts w:ascii="Garamond" w:hAnsi="Garamond" w:eastAsia="Garamond"/>
          <w:b w:val="0"/>
          <w:i w:val="0"/>
          <w:color w:val="000000"/>
          <w:sz w:val="21"/>
        </w:rPr>
        <w:t>Omnis humanae rationis captus tenebrae sunt. Lux est Christi spiritus, is solus docet omnem veritatem. Non potest in relucentem Mosi faciem defigere oculos caro seu humana ratio, quare velum legi obducit et de externis tantum operibus seu fictitiis propositis vel intentionibus, quas vocant, vel de litera, ut Pauli verbo utar, iudicat. "Spiritus vero profunda scrutatur et penetrat."</w:t>
      </w:r>
    </w:p>
    <w:p>
      <w:pPr>
        <w:spacing w:line="480" w:lineRule="auto" w:after="40" w:before="0"/>
        <w:ind w:firstLine="420"/>
      </w:pPr>
      <w:r>
        <w:rPr>
          <w:rFonts w:ascii="Garamond" w:hAnsi="Garamond" w:eastAsia="FangSong"/>
          <w:b w:val="0"/>
          <w:i w:val="0"/>
          <w:color w:val="000000"/>
          <w:sz w:val="21"/>
        </w:rPr>
        <w:t>人的理性，它整个的心智范围都是黑暗。光，是基督的灵——唯有祂领人进入所有的真理。肉体（也就是人的理性）是无法定睛注视摩西脸上反射的那道荣光的；所以它就给律法蒙上一层帕子，只从外在行为——或者从他们捏造的那些"目的""意向"——或者从字句（用保罗的字眼）来下判断。"然而圣灵参透万事，连上帝深奥的事情都参透了。"（林前 2:10）</w:t>
      </w:r>
    </w:p>
    <w:p>
      <w:pPr>
        <w:spacing w:line="312" w:lineRule="auto" w:after="120" w:before="280"/>
        <w:jc w:val="left"/>
      </w:pPr>
      <w:r>
        <w:rPr>
          <w:rFonts w:ascii="Garamond" w:hAnsi="Garamond" w:eastAsia="SimSun"/>
          <w:b/>
          <w:i w:val="0"/>
          <w:color w:val="000000"/>
          <w:sz w:val="26"/>
        </w:rPr>
        <w:t>十四、结论性论题与总结（§§117-139）</w:t>
      </w:r>
    </w:p>
    <w:p>
      <w:pPr>
        <w:spacing w:line="384" w:lineRule="auto" w:after="20" w:before="80"/>
      </w:pPr>
      <w:r>
        <w:rPr>
          <w:rFonts w:ascii="Garamond" w:hAnsi="Garamond" w:eastAsia="Garamond"/>
          <w:b w:val="0"/>
          <w:i w:val="0"/>
          <w:color w:val="000000"/>
          <w:sz w:val="21"/>
        </w:rPr>
        <w:t>Et ut eorum quae de peccato originali scripsimus, summam paucis verbis indicem, subiiciam theses aliquot velut EAEΓXON superiorum.</w:t>
      </w:r>
    </w:p>
    <w:p>
      <w:pPr>
        <w:spacing w:line="480" w:lineRule="auto" w:after="40" w:before="0"/>
        <w:ind w:firstLine="420"/>
      </w:pPr>
      <w:r>
        <w:rPr>
          <w:rFonts w:ascii="Garamond" w:hAnsi="Garamond" w:eastAsia="FangSong"/>
          <w:b w:val="0"/>
          <w:i w:val="0"/>
          <w:color w:val="000000"/>
          <w:sz w:val="21"/>
        </w:rPr>
        <w:t>现在，为了用短短几句话把以上关于原罪的内容收束起来，我列出下面这些论题，当作对上文的一份验证（ελεγχος）。</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I. §118</w:t>
      </w:r>
      <w:r>
        <w:rPr>
          <w:rFonts w:ascii="Garamond" w:hAnsi="Garamond" w:eastAsia="Garamond"/>
          <w:b w:val="0"/>
          <w:i w:val="0"/>
          <w:color w:val="000000"/>
          <w:sz w:val="21"/>
        </w:rPr>
        <w:t xml:space="preserve"> Peccatum est affectus contra legem dei.</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II. §119</w:t>
      </w:r>
      <w:r>
        <w:rPr>
          <w:rFonts w:ascii="Garamond" w:hAnsi="Garamond" w:eastAsia="Garamond"/>
          <w:b w:val="0"/>
          <w:i w:val="0"/>
          <w:color w:val="000000"/>
          <w:sz w:val="21"/>
        </w:rPr>
        <w:t xml:space="preserve"> Quia filii irae nascimur, fit, ut sine spiritu dei nascamur.</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III. §120</w:t>
      </w:r>
      <w:r>
        <w:rPr>
          <w:rFonts w:ascii="Garamond" w:hAnsi="Garamond" w:eastAsia="Garamond"/>
          <w:b w:val="0"/>
          <w:i w:val="0"/>
          <w:color w:val="000000"/>
          <w:sz w:val="21"/>
        </w:rPr>
        <w:t xml:space="preserve"> Quandoquidem in homine non est spiritus dei, nihil nisi carnalia sapit, amat et quaerit.</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IV. §121</w:t>
      </w:r>
      <w:r>
        <w:rPr>
          <w:rFonts w:ascii="Garamond" w:hAnsi="Garamond" w:eastAsia="Garamond"/>
          <w:b w:val="0"/>
          <w:i w:val="0"/>
          <w:color w:val="000000"/>
          <w:sz w:val="21"/>
        </w:rPr>
        <w:t xml:space="preserve"> Hinc est in homine contemptus et ignorantia dei et quidquid vitiorum psalmus XIII. describit: "Dixit insipiens in corde suo, non est deus."</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V. §122</w:t>
      </w:r>
      <w:r>
        <w:rPr>
          <w:rFonts w:ascii="Garamond" w:hAnsi="Garamond" w:eastAsia="Garamond"/>
          <w:b w:val="0"/>
          <w:i w:val="0"/>
          <w:color w:val="000000"/>
          <w:sz w:val="21"/>
        </w:rPr>
        <w:t xml:space="preserve"> Ita fit, ut homo per vires naturales nihil possit nisi peccare.</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VI. §123</w:t>
      </w:r>
      <w:r>
        <w:rPr>
          <w:rFonts w:ascii="Garamond" w:hAnsi="Garamond" w:eastAsia="Garamond"/>
          <w:b w:val="0"/>
          <w:i w:val="0"/>
          <w:color w:val="000000"/>
          <w:sz w:val="21"/>
        </w:rPr>
        <w:t xml:space="preserve"> Non enim tantum pars hominis, quam vocant appetitum sensitivum, est obnoxia affectibus peccati.</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VII. §124</w:t>
      </w:r>
      <w:r>
        <w:rPr>
          <w:rFonts w:ascii="Garamond" w:hAnsi="Garamond" w:eastAsia="Garamond"/>
          <w:b w:val="0"/>
          <w:i w:val="0"/>
          <w:color w:val="000000"/>
          <w:sz w:val="21"/>
        </w:rPr>
        <w:t xml:space="preserve"> Quandoquidem cor immundum esse scriptura testatur, consequitur omnes vires humanas esse impuras.</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VIII. §125</w:t>
      </w:r>
      <w:r>
        <w:rPr>
          <w:rFonts w:ascii="Garamond" w:hAnsi="Garamond" w:eastAsia="Garamond"/>
          <w:b w:val="0"/>
          <w:i w:val="0"/>
          <w:color w:val="000000"/>
          <w:sz w:val="21"/>
        </w:rPr>
        <w:t xml:space="preserve"> Significat enim cor non modo sensitivum appetitum, quem sic isti vocant, sed sedem omnium affectuum, amorum, odiorum, blasphemiae, incredulitatis.</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IX. §126</w:t>
      </w:r>
      <w:r>
        <w:rPr>
          <w:rFonts w:ascii="Garamond" w:hAnsi="Garamond" w:eastAsia="Garamond"/>
          <w:b w:val="0"/>
          <w:i w:val="0"/>
          <w:color w:val="000000"/>
          <w:sz w:val="21"/>
        </w:rPr>
        <w:t xml:space="preserve"> Sicut cor significat omnium humanorum affectuum sedem, ita et caro omnes naturales hominis vires.</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 §127</w:t>
      </w:r>
      <w:r>
        <w:rPr>
          <w:rFonts w:ascii="Garamond" w:hAnsi="Garamond" w:eastAsia="Garamond"/>
          <w:b w:val="0"/>
          <w:i w:val="0"/>
          <w:color w:val="000000"/>
          <w:sz w:val="21"/>
        </w:rPr>
        <w:t xml:space="preserve"> Carnale, quidquid per naturae vires fit, Socratis constantia, Zenonis moderatio, nihil nisi carnales affectus sunt.</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XI. §128</w:t>
      </w:r>
      <w:r>
        <w:rPr>
          <w:rFonts w:ascii="Garamond" w:hAnsi="Garamond" w:eastAsia="Garamond"/>
          <w:b w:val="0"/>
          <w:i w:val="0"/>
          <w:color w:val="000000"/>
          <w:sz w:val="21"/>
        </w:rPr>
        <w:t xml:space="preserve"> Semel in epistola priore ad Corinthios vocavit Paulus ψυχικόν animale rationis opus, ut philosophicas virtutes.</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XII. §129</w:t>
      </w:r>
      <w:r>
        <w:rPr>
          <w:rFonts w:ascii="Garamond" w:hAnsi="Garamond" w:eastAsia="Garamond"/>
          <w:b w:val="0"/>
          <w:i w:val="0"/>
          <w:color w:val="000000"/>
          <w:sz w:val="21"/>
        </w:rPr>
        <w:t xml:space="preserve"> Atque ibidem palam est damnari peccati to ψυχικόν.</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XIII. §130</w:t>
      </w:r>
      <w:r>
        <w:rPr>
          <w:rFonts w:ascii="Garamond" w:hAnsi="Garamond" w:eastAsia="Garamond"/>
          <w:b w:val="0"/>
          <w:i w:val="0"/>
          <w:color w:val="000000"/>
          <w:sz w:val="21"/>
        </w:rPr>
        <w:t xml:space="preserve"> Alias nunquam non vocat carnem quidquid in nobis, quantumvis in speciem bonum videatur, citra spiritus sancti operam fit, ut apparet in cap. octavo ad Romanos, cum inquit non potuisse iustificationem legis impleri per carnem. Quis non videt hic signari carnis vocabulo potissimas hominis vires, quae videntur hominum iudicio posse legi obtemperare? Idem docet et caput tertium posterioris epistolae ad Corinth.</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XIV. §131</w:t>
      </w:r>
      <w:r>
        <w:rPr>
          <w:rFonts w:ascii="Garamond" w:hAnsi="Garamond" w:eastAsia="Garamond"/>
          <w:b w:val="0"/>
          <w:i w:val="0"/>
          <w:color w:val="000000"/>
          <w:sz w:val="21"/>
        </w:rPr>
        <w:t xml:space="preserve"> Id quod monere volui, ne cui imponerent scholastici, cum distinguunt appetitum intellectivum et sensitivum tribuuntque sensui pravos affectus, intellectivum appetitum liberant vitio.</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XV. §132</w:t>
      </w:r>
      <w:r>
        <w:rPr>
          <w:rFonts w:ascii="Garamond" w:hAnsi="Garamond" w:eastAsia="Garamond"/>
          <w:b w:val="0"/>
          <w:i w:val="0"/>
          <w:color w:val="000000"/>
          <w:sz w:val="21"/>
        </w:rPr>
        <w:t xml:space="preserve"> Quam sententiam scholasticorum illi scripturae loci, quos supra citavimus, satis redarguunt. Neque iuvari possunt Origene, ut videri volunt, ubi ille de anima, carne et spiritu dissertat. Quanquam quid ad nos, quid Origenes sentiat, cum nos de scripturae, non de Origenis sententia disputemus?</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XVI. §133</w:t>
      </w:r>
      <w:r>
        <w:rPr>
          <w:rFonts w:ascii="Garamond" w:hAnsi="Garamond" w:eastAsia="Garamond"/>
          <w:b w:val="0"/>
          <w:i w:val="0"/>
          <w:color w:val="000000"/>
          <w:sz w:val="21"/>
        </w:rPr>
        <w:t xml:space="preserve"> Quod scholastici negant omnia hominum opera peccata esse, causa fuit, quod oculos tantum defixerant in externa opera adeoque in velatam Mosi faciem, de affectibus non iudicabant. At deus corda et affectus iudicat.</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XVII. §134</w:t>
      </w:r>
      <w:r>
        <w:rPr>
          <w:rFonts w:ascii="Garamond" w:hAnsi="Garamond" w:eastAsia="Garamond"/>
          <w:b w:val="0"/>
          <w:i w:val="0"/>
          <w:color w:val="000000"/>
          <w:sz w:val="21"/>
        </w:rPr>
        <w:t xml:space="preserve"> Eadem causa fuit, cur finxerint liberum arbitrium. Videbant enim alicubi in operibus externis quandam esse libertatem. Sic enim iudicat caro de externis operibus. Contra spiritus omnia necessario evenire docet iuxta praedestinationem.</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XVIII. §135</w:t>
      </w:r>
      <w:r>
        <w:rPr>
          <w:rFonts w:ascii="Garamond" w:hAnsi="Garamond" w:eastAsia="Garamond"/>
          <w:b w:val="0"/>
          <w:i w:val="0"/>
          <w:color w:val="000000"/>
          <w:sz w:val="21"/>
        </w:rPr>
        <w:t xml:space="preserve"> In affectibus nullam esse libertatem experientia docet.</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XIX. §136</w:t>
      </w:r>
      <w:r>
        <w:rPr>
          <w:rFonts w:ascii="Garamond" w:hAnsi="Garamond" w:eastAsia="Garamond"/>
          <w:b w:val="0"/>
          <w:i w:val="0"/>
          <w:color w:val="000000"/>
          <w:sz w:val="21"/>
        </w:rPr>
        <w:t xml:space="preserve"> Posteaquam omnia in scripturis ad externa opera referri coeperunt, semel universa scriptura obscurata est nec intellectum, quid peccatum, quid gratia, quid lex, quid evangelium, quid Moses, quid Christus. Et has tenebras plus quam Aegyptias debemus impiae isti et execrabili scholasticorum theologastrorum philosophiae.</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XX. §137</w:t>
      </w:r>
      <w:r>
        <w:rPr>
          <w:rFonts w:ascii="Garamond" w:hAnsi="Garamond" w:eastAsia="Garamond"/>
          <w:b w:val="0"/>
          <w:i w:val="0"/>
          <w:color w:val="000000"/>
          <w:sz w:val="21"/>
        </w:rPr>
        <w:t xml:space="preserve"> Quae sit illa cognata cordi impuritas, pravitas, nequitia, quam peccatum originale vocamus deplorantque omnes sancti, ut non sentiat ratio, palam fiet, cum lex revelabitur, hoc est, cum aperuerit oculos conscientiae tuae deus, ut infra de lege dicemus.</w:t>
      </w:r>
    </w:p>
    <w:p>
      <w:pPr>
        <w:spacing w:line="384" w:lineRule="auto" w:after="20" w:before="80"/>
      </w:pPr>
      <w:r>
        <w:rPr>
          <w:rFonts w:ascii="Garamond" w:hAnsi="Garamond" w:eastAsia="Garamond"/>
          <w:b w:val="0"/>
          <w:i w:val="0"/>
          <w:color w:val="000000"/>
          <w:sz w:val="21"/>
        </w:rPr>
        <w:t>Debebamus hoc loco etiam de peccati fructibus, hoc est, de vitiorum generibus disputare. Perinde atque in epistola ad Galatas recensuit fructus carnis apostolus, sed illa per se quisque deprehendet.</w:t>
      </w:r>
    </w:p>
    <w:p>
      <w:pPr>
        <w:spacing w:line="384" w:lineRule="auto" w:after="20" w:before="80"/>
      </w:pPr>
      <w:r>
        <w:rPr>
          <w:rFonts w:ascii="Garamond" w:hAnsi="Garamond" w:eastAsia="Garamond"/>
          <w:b w:val="0"/>
          <w:i w:val="0"/>
          <w:color w:val="000000"/>
          <w:sz w:val="21"/>
        </w:rPr>
        <w:t>Christiano satis est scire omnia naturae opera, omnes virium humanarum affectus et conatus esse peccata. Iam quis affectus omnes queat recensere, si genera vitiorum ab affectibus, id quod fieri debet, aestimemus? Alioqui qui virtutum et vitiorum formas ab externa specie operum aestimarunt, quoties pro virtutibus vitia, pro vitiis virtutes prodidere? Proinde relinquemus horum iudicium suo cuiusque spiritui.</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I. §118</w:t>
      </w:r>
      <w:r>
        <w:rPr>
          <w:rFonts w:ascii="Garamond" w:hAnsi="Garamond" w:eastAsia="FangSong"/>
          <w:b w:val="0"/>
          <w:i w:val="0"/>
          <w:color w:val="000000"/>
          <w:sz w:val="21"/>
        </w:rPr>
        <w:t xml:space="preserve"> 罪，就是违背上帝律法的情感（affectus contra legem dei）。</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II. §119</w:t>
      </w:r>
      <w:r>
        <w:rPr>
          <w:rFonts w:ascii="Garamond" w:hAnsi="Garamond" w:eastAsia="FangSong"/>
          <w:b w:val="0"/>
          <w:i w:val="0"/>
          <w:color w:val="000000"/>
          <w:sz w:val="21"/>
        </w:rPr>
        <w:t xml:space="preserve"> 我们既生为"可怒之子"，也就意味着，我们生来没有上帝的灵。</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III. §120</w:t>
      </w:r>
      <w:r>
        <w:rPr>
          <w:rFonts w:ascii="Garamond" w:hAnsi="Garamond" w:eastAsia="FangSong"/>
          <w:b w:val="0"/>
          <w:i w:val="0"/>
          <w:color w:val="000000"/>
          <w:sz w:val="21"/>
        </w:rPr>
        <w:t xml:space="preserve"> 既然人里面没有上帝的灵，那么，他所能知、所能爱、所能追求的，就只是属肉体的事——再也没有别的。</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IV. §121</w:t>
      </w:r>
      <w:r>
        <w:rPr>
          <w:rFonts w:ascii="Garamond" w:hAnsi="Garamond" w:eastAsia="FangSong"/>
          <w:b w:val="0"/>
          <w:i w:val="0"/>
          <w:color w:val="000000"/>
          <w:sz w:val="21"/>
        </w:rPr>
        <w:t xml:space="preserve"> 由此，人的里面有对上帝的藐视和无知（contemptus et ignorantia dei），以及《诗篇》第14篇所描述的那些恶："愚顽人心里说：没有上帝。"</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V. §122</w:t>
      </w:r>
      <w:r>
        <w:rPr>
          <w:rFonts w:ascii="Garamond" w:hAnsi="Garamond" w:eastAsia="FangSong"/>
          <w:b w:val="0"/>
          <w:i w:val="0"/>
          <w:color w:val="000000"/>
          <w:sz w:val="21"/>
        </w:rPr>
        <w:t xml:space="preserve"> 结果就是：人靠着自然的力量，只能犯罪——别无所能。</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VI. §123</w:t>
      </w:r>
      <w:r>
        <w:rPr>
          <w:rFonts w:ascii="Garamond" w:hAnsi="Garamond" w:eastAsia="FangSong"/>
          <w:b w:val="0"/>
          <w:i w:val="0"/>
          <w:color w:val="000000"/>
          <w:sz w:val="21"/>
        </w:rPr>
        <w:t xml:space="preserve"> 因为并不仅仅是人的某一个局部——就是他们说的"感官欲望"（appetitus sensitivus）——被罪的情感捆绑。</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VII. §124</w:t>
      </w:r>
      <w:r>
        <w:rPr>
          <w:rFonts w:ascii="Garamond" w:hAnsi="Garamond" w:eastAsia="FangSong"/>
          <w:b w:val="0"/>
          <w:i w:val="0"/>
          <w:color w:val="000000"/>
          <w:sz w:val="21"/>
        </w:rPr>
        <w:t xml:space="preserve"> 圣经见证人心是不洁的。由此必然得出：人的全部力量都是不洁的。</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VIII. §125</w:t>
      </w:r>
      <w:r>
        <w:rPr>
          <w:rFonts w:ascii="Garamond" w:hAnsi="Garamond" w:eastAsia="FangSong"/>
          <w:b w:val="0"/>
          <w:i w:val="0"/>
          <w:color w:val="000000"/>
          <w:sz w:val="21"/>
        </w:rPr>
        <w:t xml:space="preserve"> 因为圣经里的"心"（cor），并不就是他们所说的那个感官欲望。"心"乃是一切情感的所在——爱、恨、亵渎、不信全在其中。</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IX. §126</w:t>
      </w:r>
      <w:r>
        <w:rPr>
          <w:rFonts w:ascii="Garamond" w:hAnsi="Garamond" w:eastAsia="FangSong"/>
          <w:b w:val="0"/>
          <w:i w:val="0"/>
          <w:color w:val="000000"/>
          <w:sz w:val="21"/>
        </w:rPr>
        <w:t xml:space="preserve"> 正如"心"意味着人心一切情感的居所，"肉体"（caro）这词也同样涵盖人全部的自然力量。</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 §127</w:t>
      </w:r>
      <w:r>
        <w:rPr>
          <w:rFonts w:ascii="Garamond" w:hAnsi="Garamond" w:eastAsia="FangSong"/>
          <w:b w:val="0"/>
          <w:i w:val="0"/>
          <w:color w:val="000000"/>
          <w:sz w:val="21"/>
        </w:rPr>
        <w:t xml:space="preserve"> 凡是靠着自然力量做出来的——苏格拉底的坚忍也好，芝诺的节制也好——都是属肉体的（carnale），都不过是肉体的情感罢了。</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XI. §128</w:t>
      </w:r>
      <w:r>
        <w:rPr>
          <w:rFonts w:ascii="Garamond" w:hAnsi="Garamond" w:eastAsia="FangSong"/>
          <w:b w:val="0"/>
          <w:i w:val="0"/>
          <w:color w:val="000000"/>
          <w:sz w:val="21"/>
        </w:rPr>
        <w:t xml:space="preserve"> 保罗在《哥林多前书》里，把这种哲学美德称之为"属血气的"（ψυχικόν, animale）——理性搞出来的、属血气的东西。</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XII. §129</w:t>
      </w:r>
      <w:r>
        <w:rPr>
          <w:rFonts w:ascii="Garamond" w:hAnsi="Garamond" w:eastAsia="FangSong"/>
          <w:b w:val="0"/>
          <w:i w:val="0"/>
          <w:color w:val="000000"/>
          <w:sz w:val="21"/>
        </w:rPr>
        <w:t xml:space="preserve"> 在同一处经文里，清楚显明这"属血气的"（ψυχικόν）是被定罪为罪的。</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XIII. §130</w:t>
      </w:r>
      <w:r>
        <w:rPr>
          <w:rFonts w:ascii="Garamond" w:hAnsi="Garamond" w:eastAsia="FangSong"/>
          <w:b w:val="0"/>
          <w:i w:val="0"/>
          <w:color w:val="000000"/>
          <w:sz w:val="21"/>
        </w:rPr>
        <w:t xml:space="preserve"> 其余地方，保罗只要讲到我们里面凡不是圣灵作工而产生的——哪怕看起来再好——也都毫不例外地叫作"肉体"。这在《罗马书》第8章最清楚：他说律法的义，是不能靠着肉体成就的。谁看不出来，保罗在此用"肉体"指的就是人那看起来最出色的力量——就是在人眼中最像能遵行律法的那些力量？《哥林多后书》第3章讲的也是同一个道理。</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XIV. §131</w:t>
      </w:r>
      <w:r>
        <w:rPr>
          <w:rFonts w:ascii="Garamond" w:hAnsi="Garamond" w:eastAsia="FangSong"/>
          <w:b w:val="0"/>
          <w:i w:val="0"/>
          <w:color w:val="000000"/>
          <w:sz w:val="21"/>
        </w:rPr>
        <w:t xml:space="preserve"> 我要特别提醒这一点，免得有人被经院派的划分误导：他们把人的欲望分成"理智欲望"（appetitus intellectivus）和"感官欲望"（appetitus sensitivus），把恶情欲推给感官，却宣告理智欲望是清白的。</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XV. §132</w:t>
      </w:r>
      <w:r>
        <w:rPr>
          <w:rFonts w:ascii="Garamond" w:hAnsi="Garamond" w:eastAsia="FangSong"/>
          <w:b w:val="0"/>
          <w:i w:val="0"/>
          <w:color w:val="000000"/>
          <w:sz w:val="21"/>
        </w:rPr>
        <w:t xml:space="preserve"> 经院派的这个论断，早已被我们上面引的圣经经文充分驳倒了。他们想拉奥利金来壮声势，也救不了他们——就算奥利金论灵魂、肉体和灵的时候，也帮不了他们。再说了，奥利金怎么想，跟我们讨论的有什么关系？我们争的不是奥利金的意见，是圣经的本意。</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XVI. §133</w:t>
      </w:r>
      <w:r>
        <w:rPr>
          <w:rFonts w:ascii="Garamond" w:hAnsi="Garamond" w:eastAsia="FangSong"/>
          <w:b w:val="0"/>
          <w:i w:val="0"/>
          <w:color w:val="000000"/>
          <w:sz w:val="21"/>
        </w:rPr>
        <w:t xml:space="preserve"> 经院派之所以否定人所有行为都是罪，根本原因是：他们眼睛只盯着外在行为——盯着摩西那张蒙着帕子的脸——而不审察情感。但上帝要审判的是心和情感。</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XVII. §134</w:t>
      </w:r>
      <w:r>
        <w:rPr>
          <w:rFonts w:ascii="Garamond" w:hAnsi="Garamond" w:eastAsia="FangSong"/>
          <w:b w:val="0"/>
          <w:i w:val="0"/>
          <w:color w:val="000000"/>
          <w:sz w:val="21"/>
        </w:rPr>
        <w:t xml:space="preserve"> 同样的原因，让他们凭空捏造出了"自由意志"。因为，在外在行为中，他们的确看见某种"自由"——而肉体就是这样去判断外在行为的。圣灵却教导说，万事都是照着预定必然发生的。</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XVIII. §135</w:t>
      </w:r>
      <w:r>
        <w:rPr>
          <w:rFonts w:ascii="Garamond" w:hAnsi="Garamond" w:eastAsia="FangSong"/>
          <w:b w:val="0"/>
          <w:i w:val="0"/>
          <w:color w:val="000000"/>
          <w:sz w:val="21"/>
        </w:rPr>
        <w:t xml:space="preserve"> 在情感这个层面，毫无自由可言——经验已经把这教给了我们。</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XIX. §136</w:t>
      </w:r>
      <w:r>
        <w:rPr>
          <w:rFonts w:ascii="Garamond" w:hAnsi="Garamond" w:eastAsia="FangSong"/>
          <w:b w:val="0"/>
          <w:i w:val="0"/>
          <w:color w:val="000000"/>
          <w:sz w:val="21"/>
        </w:rPr>
        <w:t xml:space="preserve"> 自从什么东西都被归结为外在行为那一刻，整部圣经就一下子蒙上了阴影。没有人再清楚：到底什么是罪？什么是恩典？什么是律法？什么是福音？什么是摩西？什么是基督？而这片比埃及的黑暗还要浓重的黑暗，我们要感谢的，正是经院派假神学家（theologastri）那套不敬虔、可恶诅的哲学。</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XX. §137</w:t>
      </w:r>
      <w:r>
        <w:rPr>
          <w:rFonts w:ascii="Garamond" w:hAnsi="Garamond" w:eastAsia="FangSong"/>
          <w:b w:val="0"/>
          <w:i w:val="0"/>
          <w:color w:val="000000"/>
          <w:sz w:val="21"/>
        </w:rPr>
        <w:t xml:space="preserve"> 那种与我们的心连生俱来的不洁、败坏与邪僻——就是所谓的"原罪"，所有圣徒为之哀叹不已的——它的真相到底是什么？人的理性是感觉不到的。只有等到律法显明出来——也就是上帝打开了你良心眼睛的时候（下面讲律法时会说到）——你才会清清楚楚。</w:t>
      </w:r>
    </w:p>
    <w:p>
      <w:pPr>
        <w:spacing w:line="480" w:lineRule="auto" w:after="40" w:before="0"/>
        <w:ind w:firstLine="420"/>
      </w:pPr>
      <w:r>
        <w:rPr>
          <w:rFonts w:ascii="Garamond" w:hAnsi="Garamond" w:eastAsia="FangSong"/>
          <w:b w:val="0"/>
          <w:i w:val="0"/>
          <w:color w:val="000000"/>
          <w:sz w:val="21"/>
        </w:rPr>
        <w:t>按道理，这里也该论一论罪的果子，也就是各种恶习的种类——正像使徒在《加拉太书》里把"肉体的果子"逐一列出来那样。不过，这些东西，每个人自己都能看得到。</w:t>
      </w:r>
    </w:p>
    <w:p>
      <w:pPr>
        <w:spacing w:line="480" w:lineRule="auto" w:after="40" w:before="0"/>
        <w:ind w:firstLine="420"/>
      </w:pPr>
      <w:r>
        <w:rPr>
          <w:rFonts w:ascii="Garamond" w:hAnsi="Garamond" w:eastAsia="FangSong"/>
          <w:b w:val="0"/>
          <w:i w:val="0"/>
          <w:color w:val="000000"/>
          <w:sz w:val="21"/>
        </w:rPr>
        <w:t>对基督徒来说，知道下面这一点也就够了：一切出于本性的作为，一切源乎人的力量的情感和企图，全都是罪。再者，如果我们（按着本应如此的方式）从情感出发来衡量恶习的种类──谁又可能把所有的情感都一一列出来呢？那些照着外在行为去辨别美德与恶习的"形态"（formas）的人，又弄了多少回颠倒——把恶习当了美德，把美德当了恶习？所以，这些东西的判断，我们留给每个人自己去面对自己的心灵。</w:t>
      </w:r>
    </w:p>
    <w:p>
      <w:pPr>
        <w:spacing w:line="312" w:lineRule="auto" w:after="120" w:before="280"/>
        <w:jc w:val="left"/>
      </w:pPr>
      <w:r>
        <w:rPr>
          <w:rFonts w:ascii="Garamond" w:hAnsi="Garamond" w:eastAsia="SimSun"/>
          <w:b/>
          <w:i w:val="0"/>
          <w:color w:val="000000"/>
          <w:sz w:val="26"/>
        </w:rPr>
        <w:t>本章要点</w:t>
      </w:r>
    </w:p>
    <w:p>
      <w:pPr>
        <w:spacing w:line="312" w:lineRule="auto" w:after="120" w:before="280"/>
        <w:jc w:val="left"/>
      </w:pPr>
      <w:r>
        <w:rPr>
          <w:rFonts w:ascii="Garamond" w:hAnsi="Garamond" w:eastAsia="SimSun"/>
          <w:b/>
          <w:i w:val="0"/>
          <w:color w:val="000000"/>
          <w:sz w:val="22"/>
        </w:rPr>
        <w:t>1. 原罪的定义：积极的邪恶力量</w:t>
      </w:r>
    </w:p>
    <w:p>
      <w:pPr>
        <w:spacing w:line="480" w:lineRule="auto" w:after="40" w:before="0"/>
        <w:ind w:firstLine="420"/>
      </w:pPr>
      <w:r>
        <w:rPr>
          <w:rFonts w:ascii="Garamond" w:hAnsi="Garamond" w:eastAsia="FangSong"/>
          <w:b w:val="0"/>
          <w:i w:val="0"/>
          <w:color w:val="000000"/>
          <w:sz w:val="21"/>
        </w:rPr>
        <w:t>墨兰顿对原罪的定义是</w:t>
      </w:r>
      <w:r>
        <w:rPr>
          <w:rFonts w:ascii="Garamond" w:hAnsi="Garamond" w:eastAsia="FangSong"/>
          <w:b/>
          <w:i w:val="0"/>
          <w:color w:val="000000"/>
          <w:sz w:val="21"/>
        </w:rPr>
        <w:t>动力性的</w:t>
      </w:r>
      <w:r>
        <w:rPr>
          <w:rFonts w:ascii="Garamond" w:hAnsi="Garamond" w:eastAsia="FangSong"/>
          <w:b w:val="0"/>
          <w:i w:val="0"/>
          <w:color w:val="000000"/>
          <w:sz w:val="21"/>
        </w:rPr>
        <w:t>——它不是一种缺乏，而是一种积极的力量（energia、vis）。像火向上或磁石吸铁一样，人有一种不可抗拒的犯罪倾向。这与经院哲学将原罪定义为"原始义的缺乏"形成鲜明对比。</w:t>
      </w:r>
    </w:p>
    <w:p>
      <w:pPr>
        <w:spacing w:line="312" w:lineRule="auto" w:after="120" w:before="280"/>
        <w:jc w:val="left"/>
      </w:pPr>
      <w:r>
        <w:rPr>
          <w:rFonts w:ascii="Garamond" w:hAnsi="Garamond" w:eastAsia="SimSun"/>
          <w:b/>
          <w:i w:val="0"/>
          <w:color w:val="000000"/>
          <w:sz w:val="22"/>
        </w:rPr>
        <w:t>2. 原罪的根源：自爱（amor sui）</w:t>
      </w:r>
    </w:p>
    <w:p>
      <w:pPr>
        <w:spacing w:line="480" w:lineRule="auto" w:after="40" w:before="0"/>
        <w:ind w:firstLine="420"/>
      </w:pPr>
      <w:r>
        <w:rPr>
          <w:rFonts w:ascii="Garamond" w:hAnsi="Garamond" w:eastAsia="FangSong"/>
          <w:b w:val="0"/>
          <w:i w:val="0"/>
          <w:color w:val="000000"/>
          <w:sz w:val="21"/>
        </w:rPr>
        <w:t>原罪的本质是</w:t>
      </w:r>
      <w:r>
        <w:rPr>
          <w:rFonts w:ascii="Garamond" w:hAnsi="Garamond" w:eastAsia="FangSong"/>
          <w:b/>
          <w:i w:val="0"/>
          <w:color w:val="000000"/>
          <w:sz w:val="21"/>
        </w:rPr>
        <w:t>自爱</w:t>
      </w:r>
      <w:r>
        <w:rPr>
          <w:rFonts w:ascii="Garamond" w:hAnsi="Garamond" w:eastAsia="FangSong"/>
          <w:b w:val="0"/>
          <w:i w:val="0"/>
          <w:color w:val="000000"/>
          <w:sz w:val="21"/>
        </w:rPr>
        <w:t>——它是"首要和至高的情感"（primus affectus et summus），从它生出对上帝的藐视、不信任和仇恨。自爱不是一种次要的恶，而是人一切悖逆的根源。</w:t>
      </w:r>
    </w:p>
    <w:p>
      <w:pPr>
        <w:spacing w:line="312" w:lineRule="auto" w:after="120" w:before="280"/>
        <w:jc w:val="left"/>
      </w:pPr>
      <w:r>
        <w:rPr>
          <w:rFonts w:ascii="Garamond" w:hAnsi="Garamond" w:eastAsia="SimSun"/>
          <w:b/>
          <w:i w:val="0"/>
          <w:color w:val="000000"/>
          <w:sz w:val="22"/>
        </w:rPr>
        <w:t>3. 自然人的完全无能</w:t>
      </w:r>
    </w:p>
    <w:p>
      <w:pPr>
        <w:spacing w:line="480" w:lineRule="auto" w:after="40" w:before="0"/>
        <w:ind w:firstLine="420"/>
      </w:pPr>
      <w:r>
        <w:rPr>
          <w:rFonts w:ascii="Garamond" w:hAnsi="Garamond" w:eastAsia="FangSong"/>
          <w:b w:val="0"/>
          <w:i w:val="0"/>
          <w:color w:val="000000"/>
          <w:sz w:val="21"/>
        </w:rPr>
        <w:t>- 人靠着自然力量只能犯罪（§122）</w:t>
      </w:r>
    </w:p>
    <w:p>
      <w:pPr>
        <w:spacing w:line="480" w:lineRule="auto" w:after="40" w:before="0"/>
        <w:ind w:firstLine="420"/>
      </w:pPr>
      <w:r>
        <w:rPr>
          <w:rFonts w:ascii="Garamond" w:hAnsi="Garamond" w:eastAsia="FangSong"/>
          <w:b w:val="0"/>
          <w:i w:val="0"/>
          <w:color w:val="000000"/>
          <w:sz w:val="21"/>
        </w:rPr>
        <w:t>- 一切人类力量——包括理智和意志的最优部分——都是"肉体"（§§58-67）</w:t>
      </w:r>
    </w:p>
    <w:p>
      <w:pPr>
        <w:spacing w:line="480" w:lineRule="auto" w:after="40" w:before="0"/>
        <w:ind w:firstLine="420"/>
      </w:pPr>
      <w:r>
        <w:rPr>
          <w:rFonts w:ascii="Garamond" w:hAnsi="Garamond" w:eastAsia="FangSong"/>
          <w:b w:val="0"/>
          <w:i w:val="0"/>
          <w:color w:val="000000"/>
          <w:sz w:val="21"/>
        </w:rPr>
        <w:t>- 不能爱上帝（§§83-86）</w:t>
      </w:r>
    </w:p>
    <w:p>
      <w:pPr>
        <w:spacing w:line="480" w:lineRule="auto" w:after="40" w:before="0"/>
        <w:ind w:firstLine="420"/>
      </w:pPr>
      <w:r>
        <w:rPr>
          <w:rFonts w:ascii="Garamond" w:hAnsi="Garamond" w:eastAsia="FangSong"/>
          <w:b w:val="0"/>
          <w:i w:val="0"/>
          <w:color w:val="000000"/>
          <w:sz w:val="21"/>
        </w:rPr>
        <w:t>- 不能顺服上帝的律法（§§68-78）</w:t>
      </w:r>
    </w:p>
    <w:p>
      <w:pPr>
        <w:spacing w:line="312" w:lineRule="auto" w:after="120" w:before="280"/>
        <w:jc w:val="left"/>
      </w:pPr>
      <w:r>
        <w:rPr>
          <w:rFonts w:ascii="Garamond" w:hAnsi="Garamond" w:eastAsia="SimSun"/>
          <w:b/>
          <w:i w:val="0"/>
          <w:color w:val="000000"/>
          <w:sz w:val="22"/>
        </w:rPr>
        <w:t>4. 哲学美德的批判："灿烂的恶习"（splendida vitia）</w:t>
      </w:r>
    </w:p>
    <w:p>
      <w:pPr>
        <w:spacing w:line="480" w:lineRule="auto" w:after="40" w:before="0"/>
        <w:ind w:firstLine="420"/>
      </w:pPr>
      <w:r>
        <w:rPr>
          <w:rFonts w:ascii="Garamond" w:hAnsi="Garamond" w:eastAsia="FangSong"/>
          <w:b w:val="0"/>
          <w:i w:val="0"/>
          <w:color w:val="000000"/>
          <w:sz w:val="21"/>
        </w:rPr>
        <w:t>苏格拉底的坚忍、加图的勇敢、色诺克拉底的贞洁——这些都不是真正的美德，因为：</w:t>
      </w:r>
    </w:p>
    <w:p>
      <w:pPr>
        <w:spacing w:line="480" w:lineRule="auto" w:after="40" w:before="0"/>
        <w:ind w:firstLine="420"/>
      </w:pPr>
      <w:r>
        <w:rPr>
          <w:rFonts w:ascii="Garamond" w:hAnsi="Garamond" w:eastAsia="FangSong"/>
          <w:b w:val="0"/>
          <w:i w:val="0"/>
          <w:color w:val="000000"/>
          <w:sz w:val="21"/>
        </w:rPr>
        <w:t>- 它们出自不洁的心（in animis impuris）</w:t>
      </w:r>
    </w:p>
    <w:p>
      <w:pPr>
        <w:spacing w:line="480" w:lineRule="auto" w:after="40" w:before="0"/>
        <w:ind w:firstLine="420"/>
      </w:pPr>
      <w:r>
        <w:rPr>
          <w:rFonts w:ascii="Garamond" w:hAnsi="Garamond" w:eastAsia="FangSong"/>
          <w:b w:val="0"/>
          <w:i w:val="0"/>
          <w:color w:val="000000"/>
          <w:sz w:val="21"/>
        </w:rPr>
        <w:t>- 它们源于自爱和自私（amore sui et philautia）</w:t>
      </w:r>
    </w:p>
    <w:p>
      <w:pPr>
        <w:spacing w:line="480" w:lineRule="auto" w:after="40" w:before="0"/>
        <w:ind w:firstLine="420"/>
      </w:pPr>
      <w:r>
        <w:rPr>
          <w:rFonts w:ascii="Garamond" w:hAnsi="Garamond" w:eastAsia="FangSong"/>
          <w:b w:val="0"/>
          <w:i w:val="0"/>
          <w:color w:val="000000"/>
          <w:sz w:val="21"/>
        </w:rPr>
        <w:t>- 追求的是荣耀、自我满足，而非上帝</w:t>
      </w:r>
    </w:p>
    <w:p>
      <w:pPr>
        <w:spacing w:line="312" w:lineRule="auto" w:after="120" w:before="280"/>
        <w:jc w:val="left"/>
      </w:pPr>
      <w:r>
        <w:rPr>
          <w:rFonts w:ascii="Garamond" w:hAnsi="Garamond" w:eastAsia="SimSun"/>
          <w:b/>
          <w:i w:val="0"/>
          <w:color w:val="000000"/>
          <w:sz w:val="22"/>
        </w:rPr>
        <w:t>5. "肉体"的圣经含义</w:t>
      </w:r>
    </w:p>
    <w:p>
      <w:pPr>
        <w:spacing w:line="480" w:lineRule="auto" w:after="40" w:before="0"/>
        <w:ind w:firstLine="420"/>
      </w:pPr>
      <w:r>
        <w:rPr>
          <w:rFonts w:ascii="Garamond" w:hAnsi="Garamond" w:eastAsia="FangSong"/>
          <w:b w:val="0"/>
          <w:i w:val="0"/>
          <w:color w:val="000000"/>
          <w:sz w:val="21"/>
        </w:rPr>
        <w:t>墨兰顿强调，"肉体"（caro）在保罗用法中不是指人的低级部分，而是指</w:t>
      </w:r>
      <w:r>
        <w:rPr>
          <w:rFonts w:ascii="Garamond" w:hAnsi="Garamond" w:eastAsia="FangSong"/>
          <w:b/>
          <w:i w:val="0"/>
          <w:color w:val="000000"/>
          <w:sz w:val="21"/>
        </w:rPr>
        <w:t>没有圣灵的全部人的力量</w:t>
      </w:r>
      <w:r>
        <w:rPr>
          <w:rFonts w:ascii="Garamond" w:hAnsi="Garamond" w:eastAsia="FangSong"/>
          <w:b w:val="0"/>
          <w:i w:val="0"/>
          <w:color w:val="000000"/>
          <w:sz w:val="21"/>
        </w:rPr>
        <w:t>。经院哲学将"肉体"限缩为感官欲望，在墨兰顿看来是对保罗的根本误解（§§58-67）。</w:t>
      </w:r>
    </w:p>
    <w:p>
      <w:pPr>
        <w:spacing w:line="312" w:lineRule="auto" w:after="120" w:before="280"/>
        <w:jc w:val="left"/>
      </w:pPr>
      <w:r>
        <w:rPr>
          <w:rFonts w:ascii="Garamond" w:hAnsi="Garamond" w:eastAsia="SimSun"/>
          <w:b/>
          <w:i w:val="0"/>
          <w:color w:val="000000"/>
          <w:sz w:val="22"/>
        </w:rPr>
        <w:t>6. 律法的无能</w:t>
      </w:r>
    </w:p>
    <w:p>
      <w:pPr>
        <w:spacing w:line="480" w:lineRule="auto" w:after="40" w:before="0"/>
        <w:ind w:firstLine="420"/>
      </w:pPr>
      <w:r>
        <w:rPr>
          <w:rFonts w:ascii="Garamond" w:hAnsi="Garamond" w:eastAsia="FangSong"/>
          <w:b w:val="0"/>
          <w:i w:val="0"/>
          <w:color w:val="000000"/>
          <w:sz w:val="21"/>
        </w:rPr>
        <w:t>律法只能命令，不能赐予遵行的能力。"肉体不能服上帝的律法，也是不能服"（罗 8:7）。律法命令不可能的事，目的是让人认识自己的无能，从而指向恩典。</w:t>
      </w:r>
    </w:p>
    <w:p>
      <w:pPr>
        <w:spacing w:line="312" w:lineRule="auto" w:after="120" w:before="280"/>
        <w:jc w:val="left"/>
      </w:pPr>
      <w:r>
        <w:rPr>
          <w:rFonts w:ascii="Garamond" w:hAnsi="Garamond" w:eastAsia="SimSun"/>
          <w:b/>
          <w:i w:val="0"/>
          <w:color w:val="000000"/>
          <w:sz w:val="22"/>
        </w:rPr>
        <w:t>7. 悔改是上帝的独特作为</w:t>
      </w:r>
    </w:p>
    <w:p>
      <w:pPr>
        <w:spacing w:line="480" w:lineRule="auto" w:after="40" w:before="0"/>
        <w:ind w:firstLine="420"/>
      </w:pPr>
      <w:r>
        <w:rPr>
          <w:rFonts w:ascii="Garamond" w:hAnsi="Garamond" w:eastAsia="FangSong"/>
          <w:b w:val="0"/>
          <w:i w:val="0"/>
          <w:color w:val="000000"/>
          <w:sz w:val="21"/>
        </w:rPr>
        <w:t>真正的悔改（认识罪并恨恶罪）不是人自己能够做到的——它完全是上帝的工作（§§100-109）。经院哲学关于"不完全痛悔"（attritio）和"相称功德"（meritum congrui）的理论被断然否定。</w:t>
      </w:r>
    </w:p>
    <w:p>
      <w:pPr>
        <w:spacing w:line="312" w:lineRule="auto" w:after="120" w:before="280"/>
        <w:jc w:val="left"/>
      </w:pPr>
      <w:r>
        <w:rPr>
          <w:rFonts w:ascii="Garamond" w:hAnsi="Garamond" w:eastAsia="SimSun"/>
          <w:b/>
          <w:i w:val="0"/>
          <w:color w:val="000000"/>
          <w:sz w:val="22"/>
        </w:rPr>
        <w:t>8. 哲学的黑暗与圣灵的光照</w:t>
      </w:r>
    </w:p>
    <w:p>
      <w:pPr>
        <w:spacing w:line="480" w:lineRule="auto" w:after="40" w:before="0"/>
        <w:ind w:firstLine="420"/>
      </w:pPr>
      <w:r>
        <w:rPr>
          <w:rFonts w:ascii="Garamond" w:hAnsi="Garamond" w:eastAsia="FangSong"/>
          <w:b w:val="0"/>
          <w:i w:val="0"/>
          <w:color w:val="000000"/>
          <w:sz w:val="21"/>
        </w:rPr>
        <w:t>一切人类理性的理解力都是黑暗（§116）。唯有圣灵能引导人认识罪和义的真正形式。哲学——特别是亚里士多德主义——对基督教造成了巨大损害（§§110-116）。</w:t>
      </w:r>
    </w:p>
    <w:p>
      <w:pPr>
        <w:spacing w:line="312" w:lineRule="auto" w:after="120" w:before="280"/>
        <w:jc w:val="left"/>
      </w:pPr>
      <w:r>
        <w:rPr>
          <w:rFonts w:ascii="Garamond" w:hAnsi="Garamond" w:eastAsia="SimSun"/>
          <w:b/>
          <w:i w:val="0"/>
          <w:color w:val="000000"/>
          <w:sz w:val="26"/>
        </w:rPr>
        <w:t>与第1章的衔接</w:t>
      </w:r>
    </w:p>
    <w:p>
      <w:pPr>
        <w:spacing w:line="240" w:lineRule="auto" w:after="20" w:before="0"/>
      </w:pPr>
      <w:r>
        <w:rPr>
          <w:rFonts w:ascii="Garamond" w:hAnsi="Garamond" w:eastAsia="FangSong"/>
          <w:b w:val="0"/>
          <w:i w:val="0"/>
          <w:color w:val="646464"/>
          <w:sz w:val="15"/>
        </w:rPr>
        <w:t>- 第1章（[[../01_论人的力量与自由意志/1_De_hominis_viribus|论自由意志]]）论证了人的内在情感不受意志控制。</w:t>
      </w:r>
    </w:p>
    <w:p>
      <w:pPr>
        <w:spacing w:line="240" w:lineRule="auto" w:after="20" w:before="0"/>
      </w:pPr>
      <w:r>
        <w:rPr>
          <w:rFonts w:ascii="Garamond" w:hAnsi="Garamond" w:eastAsia="FangSong"/>
          <w:b w:val="0"/>
          <w:i w:val="0"/>
          <w:color w:val="646464"/>
          <w:sz w:val="15"/>
        </w:rPr>
        <w:t>- 第2章揭示了这不可控的内心状态就是**罪**（peccatum）。这不是伦理学的判断，而是实存性的诊断：人的根本困境在于他是"在亚当里的"——是"罪人"（peccator），而非仅仅是"犯了罪的人"。</w:t>
      </w:r>
    </w:p>
    <w:p>
      <w:pPr>
        <w:spacing w:line="480" w:lineRule="auto" w:after="40" w:before="0"/>
        <w:ind w:firstLine="420"/>
      </w:pPr>
      <w:r>
        <w:rPr>
          <w:rFonts w:ascii="Garamond" w:hAnsi="Garamond" w:eastAsia="FangSong"/>
          <w:b w:val="0"/>
          <w:i w:val="0"/>
          <w:color w:val="000000"/>
          <w:sz w:val="21"/>
        </w:rPr>
        <w:t>- 两章共同构成一个关键的对比：</w:t>
      </w:r>
      <w:r>
        <w:rPr>
          <w:rFonts w:ascii="Garamond" w:hAnsi="Garamond" w:eastAsia="FangSong"/>
          <w:b/>
          <w:i w:val="0"/>
          <w:color w:val="000000"/>
          <w:sz w:val="21"/>
        </w:rPr>
        <w:t>amor sui</w:t>
      </w:r>
      <w:r>
        <w:rPr>
          <w:rFonts w:ascii="Garamond" w:hAnsi="Garamond" w:eastAsia="FangSong"/>
          <w:b w:val="0"/>
          <w:i w:val="0"/>
          <w:color w:val="000000"/>
          <w:sz w:val="21"/>
        </w:rPr>
        <w:t>（自爱）与</w:t>
      </w:r>
      <w:r>
        <w:rPr>
          <w:rFonts w:ascii="Garamond" w:hAnsi="Garamond" w:eastAsia="FangSong"/>
          <w:b/>
          <w:i w:val="0"/>
          <w:color w:val="000000"/>
          <w:sz w:val="21"/>
        </w:rPr>
        <w:t>amor dei</w:t>
      </w:r>
      <w:r>
        <w:rPr>
          <w:rFonts w:ascii="Garamond" w:hAnsi="Garamond" w:eastAsia="FangSong"/>
          <w:b w:val="0"/>
          <w:i w:val="0"/>
          <w:color w:val="000000"/>
          <w:sz w:val="21"/>
        </w:rPr>
        <w:t>（爱上帝）——前者是原罪的本质，后者是恩典的果实。</w:t>
      </w:r>
    </w:p>
    <w:p>
      <w:pPr>
        <w:spacing w:line="312" w:lineRule="auto" w:after="120" w:before="280"/>
        <w:jc w:val="left"/>
      </w:pPr>
      <w:r>
        <w:rPr>
          <w:rFonts w:ascii="Garamond" w:hAnsi="Garamond" w:eastAsia="SimSun"/>
          <w:b/>
          <w:i w:val="0"/>
          <w:color w:val="000000"/>
          <w:sz w:val="26"/>
        </w:rPr>
        <w:t>相关链接</w:t>
      </w:r>
    </w:p>
    <w:p>
      <w:pPr>
        <w:spacing w:line="240" w:lineRule="auto" w:after="20" w:before="0"/>
      </w:pPr>
      <w:r>
        <w:rPr>
          <w:rFonts w:ascii="Garamond" w:hAnsi="Garamond" w:eastAsia="FangSong"/>
          <w:b w:val="0"/>
          <w:i w:val="0"/>
          <w:color w:val="646464"/>
          <w:sz w:val="15"/>
        </w:rPr>
        <w:t>- [[../01_论人的力量与自由意志/1_De_hominis_viribus|第1章：论自由意志]]</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术语表</w:t>
      </w:r>
      <w:r>
        <w:rPr>
          <w:rFonts w:ascii="Garamond" w:hAnsi="Garamond" w:eastAsia="FangSong"/>
          <w:b w:val="0"/>
          <w:i w:val="0"/>
          <w:color w:val="000000"/>
          <w:sz w:val="21"/>
        </w:rPr>
        <w:t>：peccatum originale, peccatum actuale, concupiscentia, caro, amor sui, splendifa vitia, servitus peccati, meritum congrui, attritio, actus eliciti</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人物索引</w:t>
      </w:r>
      <w:r>
        <w:rPr>
          <w:rFonts w:ascii="Garamond" w:hAnsi="Garamond" w:eastAsia="FangSong"/>
          <w:b w:val="0"/>
          <w:i w:val="0"/>
          <w:color w:val="000000"/>
          <w:sz w:val="21"/>
        </w:rPr>
        <w:t>：保罗、奥古斯丁、伯拉纠、苏格拉底、柏拉图、亚里士多德、西塞罗、邓斯·司各脱</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经文索引</w:t>
      </w:r>
      <w:r>
        <w:rPr>
          <w:rFonts w:ascii="Garamond" w:hAnsi="Garamond" w:eastAsia="FangSong"/>
          <w:b w:val="0"/>
          <w:i w:val="0"/>
          <w:color w:val="000000"/>
          <w:sz w:val="21"/>
        </w:rPr>
        <w:t>：罗 5:12-21, 罗 7:23, 罗 8:3-8, 林前 15:22, 弗 2:3, 诗 14:1-3, 诗 51:5, 创 6:5, 约 3:6, 约 6:44, 约 8:36, 赛 40:6, 赛 53:9,12, 赛 55:1-3, 耶 17:5-8, 亚 10:6</w:t>
      </w:r>
    </w:p>
    <w:p>
      <w:pPr>
        <w:spacing w:line="480" w:lineRule="auto" w:after="40" w:before="0"/>
        <w:ind w:firstLine="420"/>
      </w:pPr>
      <w:r>
        <w:rPr>
          <w:rFonts w:ascii="Garamond" w:hAnsi="Garamond" w:eastAsia="FangSong"/>
          <w:b w:val="0"/>
          <w:i w:val="0"/>
          <w:color w:val="000000"/>
          <w:sz w:val="21"/>
        </w:rPr>
        <w:t>- 下一章：</w:t>
      </w:r>
      <w:r>
        <w:rPr>
          <w:rFonts w:ascii="Garamond" w:hAnsi="Garamond" w:eastAsia="FangSong"/>
          <w:b w:val="0"/>
          <w:i w:val="0"/>
          <w:color w:val="0000B4"/>
          <w:sz w:val="21"/>
          <w:u w:val="single"/>
        </w:rPr>
        <w:t>待创建/第3章 论律法</w:t>
      </w:r>
      <w:r>
        <w:rPr>
          <w:rFonts w:ascii="Garamond" w:hAnsi="Garamond" w:eastAsia="FangSong"/>
          <w:b w:val="0"/>
          <w:i w:val="0"/>
          <w:color w:val="000000"/>
          <w:sz w:val="21"/>
        </w:rPr>
      </w:r>
    </w:p>
    <w:p>
      <w:pPr>
        <w:sectPr>
          <w:headerReference w:type="default" r:id="rId17"/>
          <w:footerReference w:type="default" r:id="rId18"/>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第3章：论律法</w:t>
      </w:r>
    </w:p>
    <w:p>
      <w:pPr>
        <w:spacing w:line="288" w:lineRule="auto" w:after="200" w:before="0"/>
        <w:jc w:val="center"/>
      </w:pPr>
      <w:r>
        <w:rPr>
          <w:rFonts w:ascii="Garamond" w:hAnsi="Garamond" w:eastAsia="FangSong"/>
          <w:b w:val="0"/>
          <w:i/>
          <w:color w:val="646464"/>
          <w:sz w:val="20"/>
        </w:rPr>
        <w:t>De Lege</w:t>
      </w:r>
    </w:p>
    <w:p>
      <w:pPr>
        <w:spacing w:line="240" w:lineRule="auto" w:after="20" w:before="0"/>
      </w:pPr>
      <w:r>
        <w:rPr>
          <w:rFonts w:ascii="Garamond" w:hAnsi="Garamond" w:eastAsia="FangSong"/>
          <w:b w:val="0"/>
          <w:i w:val="0"/>
          <w:color w:val="646464"/>
          <w:sz w:val="15"/>
        </w:rPr>
        <w:t>**De Lege / Das Gesetz**</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批判版（Melanchthons Werke in Auswahl II/1, ed. H. Engelland, 1952）</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导论</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§§1-5</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律法的定义与三重分类</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§§6-42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论自然法（De lege naturae）</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§§43-48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从自然法到神圣法的过渡</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§§49-61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十诫的情感性解释</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§§62-67</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律法要求的绝对性与人的无能</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§§68-73</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基督对律法的解释：情感 vs. 外在行为</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§§74-79</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驳斥"劝谕"与"命令"的区分</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§§80-94</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劝谕驳论续：律法的完满性</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§§95-107</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修道誓愿批判：独身、贫穷、顺服</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IX</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§§108-114</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司法法与礼仪法</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X</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§§115-116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论律法的力量与废止（过渡至福音）</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XI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§§117-126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论人间法（De humanis legibus）</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XII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§§127-153</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信理权威与教会议会批判</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XIII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§§154-159</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具体错误：变体论、教宗首席权</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XIV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§§160-179</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论人间的传统</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XV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§§180-194</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传统史、告解、修道制度批判</w:t>
            </w:r>
          </w:p>
        </w:tc>
      </w:tr>
    </w:tbl>
    <w:p>
      <w:pPr>
        <w:spacing w:after="120" w:before="0"/>
      </w:pPr>
    </w:p>
    <w:p>
      <w:pPr>
        <w:spacing w:line="312" w:lineRule="auto" w:after="120" w:before="280"/>
        <w:jc w:val="left"/>
      </w:pPr>
      <w:r>
        <w:rPr>
          <w:rFonts w:ascii="Garamond" w:hAnsi="Garamond" w:eastAsia="SimSun"/>
          <w:b/>
          <w:i w:val="0"/>
          <w:color w:val="000000"/>
          <w:sz w:val="26"/>
        </w:rPr>
        <w:t>导论：律法的定义与三重分类（§§1-5）</w:t>
      </w:r>
    </w:p>
    <w:p>
      <w:pPr>
        <w:spacing w:line="384" w:lineRule="auto" w:after="20" w:before="80"/>
      </w:pPr>
      <w:r>
        <w:rPr>
          <w:rFonts w:ascii="Garamond" w:hAnsi="Garamond" w:eastAsia="Garamond"/>
          <w:b w:val="0"/>
          <w:i w:val="0"/>
          <w:color w:val="000000"/>
          <w:sz w:val="21"/>
        </w:rPr>
        <w:t>Locus de legibus non paulo clarius aperiet vim rationemque peccati, siquidem peccati cognitio Lex esse dicitur. Quare si quid superiori loco deesse videbitur, sarciet hic, ni fallor, qui sequitur. Quamquam non hoc agimus, ut omnia, quae de singulis fortasse capitibus dici queant, coacervemus, sed nomenclaturam tantum communissimorum locorum facimus, ut videas, unde summa christianae doctrinae pendeat et quorsum scriptura potissimum referenda sit.</w:t>
      </w:r>
    </w:p>
    <w:p>
      <w:pPr>
        <w:spacing w:line="480" w:lineRule="auto" w:after="40" w:before="0"/>
        <w:ind w:firstLine="420"/>
      </w:pPr>
      <w:r>
        <w:rPr>
          <w:rFonts w:ascii="Garamond" w:hAnsi="Garamond" w:eastAsia="FangSong"/>
          <w:b w:val="0"/>
          <w:i w:val="0"/>
          <w:color w:val="000000"/>
          <w:sz w:val="21"/>
        </w:rPr>
        <w:t>论律法的这一章，将更加清楚地揭示罪的本质和力量——毕竟，圣经说"律法叫人知罪"（罗3:20）。因此，如果前一章（论罪）似乎有所欠缺，我想接下来这一章正好可以补上。不过，我并不是要把每一个论题可能说的一切都堆积在一起，而只是为最核心的主题提供一个名目（nomenclatura），好让你看清基督教教义的总纲系于何处，以及圣经最根本的指向又在哪里。</w:t>
      </w:r>
    </w:p>
    <w:p>
      <w:pPr>
        <w:spacing w:line="384" w:lineRule="auto" w:after="20" w:before="80"/>
      </w:pPr>
      <w:r>
        <w:rPr>
          <w:rFonts w:ascii="Garamond" w:hAnsi="Garamond" w:eastAsia="Garamond"/>
          <w:b w:val="0"/>
          <w:i w:val="0"/>
          <w:color w:val="000000"/>
          <w:sz w:val="21"/>
        </w:rPr>
        <w:t>Atque hos locos volo non uti me magistro, sed monitore, e scriptura, non e meo commentario discas. Nam crede mihi, multum refert, e fontibus petas, an ex lacunis tantarum rerum materiem.</w:t>
      </w:r>
    </w:p>
    <w:p>
      <w:pPr>
        <w:spacing w:line="480" w:lineRule="auto" w:after="40" w:before="0"/>
        <w:ind w:firstLine="420"/>
      </w:pPr>
      <w:r>
        <w:rPr>
          <w:rFonts w:ascii="Garamond" w:hAnsi="Garamond" w:eastAsia="FangSong"/>
          <w:b w:val="0"/>
          <w:i w:val="0"/>
          <w:color w:val="000000"/>
          <w:sz w:val="21"/>
        </w:rPr>
        <w:t>对于这些要义，我不愿你奉我为师，只愿你把我当作一个提醒者（monitor）。你要从圣经——而不是从我的评注——去学习。因为，请相信我：从活水源头汲取如此重大之事的养分，与从死水沟渠里打捞，这中间的差别，关乎一切。</w:t>
      </w:r>
    </w:p>
    <w:p>
      <w:pPr>
        <w:spacing w:line="384" w:lineRule="auto" w:after="20" w:before="80"/>
      </w:pPr>
      <w:r>
        <w:rPr>
          <w:rFonts w:ascii="Garamond" w:hAnsi="Garamond" w:eastAsia="Garamond"/>
          <w:b w:val="0"/>
          <w:i w:val="0"/>
          <w:color w:val="000000"/>
          <w:sz w:val="21"/>
        </w:rPr>
        <w:t>Hic non modo dulciores aquae e fonte, ut poeta dixit, sed et puriores hauriuntur. Quanto certius enim est, quod scripturae praescribunt, quam quod e commentariis decerpitur!</w:t>
      </w:r>
    </w:p>
    <w:p>
      <w:pPr>
        <w:spacing w:line="480" w:lineRule="auto" w:after="40" w:before="0"/>
        <w:ind w:firstLine="420"/>
      </w:pPr>
      <w:r>
        <w:rPr>
          <w:rFonts w:ascii="Garamond" w:hAnsi="Garamond" w:eastAsia="FangSong"/>
          <w:b w:val="0"/>
          <w:i w:val="0"/>
          <w:color w:val="000000"/>
          <w:sz w:val="21"/>
        </w:rPr>
        <w:t>在这里，正如诗人所说，从源头汲取的水不但更甘甜，而且更纯净。因为圣经所明确规定的，岂不比从评注中东摘西捡来的东西确凿得多吗？</w:t>
      </w:r>
    </w:p>
    <w:p>
      <w:pPr>
        <w:spacing w:line="384" w:lineRule="auto" w:after="20" w:before="80"/>
      </w:pPr>
      <w:r>
        <w:rPr>
          <w:rFonts w:ascii="Garamond" w:hAnsi="Garamond" w:eastAsia="Garamond"/>
          <w:b w:val="0"/>
          <w:i w:val="0"/>
          <w:color w:val="000000"/>
          <w:sz w:val="21"/>
        </w:rPr>
        <w:t>Est autem lex sententia, qua bona tum praecipiuntur tum mala prohibentur. Ius est auctoritas agendi secundum legem. Pro legibus et contra leges multa sunt a veteribus dicta, quae ex quo fonte manarint, paulo post indicabimus.</w:t>
      </w:r>
    </w:p>
    <w:p>
      <w:pPr>
        <w:spacing w:line="480" w:lineRule="auto" w:after="40" w:before="0"/>
        <w:ind w:firstLine="420"/>
      </w:pPr>
      <w:r>
        <w:rPr>
          <w:rFonts w:ascii="Garamond" w:hAnsi="Garamond" w:eastAsia="FangSong"/>
          <w:b w:val="0"/>
          <w:i w:val="0"/>
          <w:color w:val="000000"/>
          <w:sz w:val="21"/>
        </w:rPr>
        <w:t>那么，律法是什么呢？律法是一个判决（sententia），它既命令善事，又禁止恶行。权利（ius）则是依照律法行事的权柄。古人说过许多维护律法和反对律法的话——至于这些话究竟从哪个源头流出来的，我们稍后会指明。</w:t>
      </w:r>
    </w:p>
    <w:p>
      <w:pPr>
        <w:spacing w:line="384" w:lineRule="auto" w:after="20" w:before="80"/>
      </w:pPr>
      <w:r>
        <w:rPr>
          <w:rFonts w:ascii="Garamond" w:hAnsi="Garamond" w:eastAsia="Garamond"/>
          <w:b w:val="0"/>
          <w:i w:val="0"/>
          <w:color w:val="000000"/>
          <w:sz w:val="21"/>
        </w:rPr>
        <w:t>Legum aliae naturales sunt, aliae divinae, aliae humanae.</w:t>
      </w:r>
    </w:p>
    <w:p>
      <w:pPr>
        <w:spacing w:line="480" w:lineRule="auto" w:after="40" w:before="0"/>
        <w:ind w:firstLine="420"/>
      </w:pPr>
      <w:r>
        <w:rPr>
          <w:rFonts w:ascii="Garamond" w:hAnsi="Garamond" w:eastAsia="FangSong"/>
          <w:b w:val="0"/>
          <w:i w:val="0"/>
          <w:color w:val="000000"/>
          <w:sz w:val="21"/>
        </w:rPr>
        <w:t>律法分为三类：有的属于自然法（naturales），有的属于神圣法（divinae），有的属于人间法（humanae）。</w:t>
      </w:r>
    </w:p>
    <w:p>
      <w:pPr>
        <w:spacing w:line="312" w:lineRule="auto" w:after="120" w:before="280"/>
        <w:jc w:val="left"/>
      </w:pPr>
      <w:r>
        <w:rPr>
          <w:rFonts w:ascii="Garamond" w:hAnsi="Garamond" w:eastAsia="SimSun"/>
          <w:b/>
          <w:i w:val="0"/>
          <w:color w:val="000000"/>
          <w:sz w:val="26"/>
        </w:rPr>
        <w:t>I. 论自然法（De lege naturae, §§6-42）</w:t>
      </w:r>
    </w:p>
    <w:p>
      <w:pPr>
        <w:spacing w:line="384" w:lineRule="auto" w:after="20" w:before="80"/>
      </w:pPr>
      <w:r>
        <w:rPr>
          <w:rFonts w:ascii="Garamond" w:hAnsi="Garamond" w:eastAsia="Garamond"/>
          <w:b w:val="0"/>
          <w:i w:val="0"/>
          <w:color w:val="000000"/>
          <w:sz w:val="21"/>
        </w:rPr>
        <w:t>De naturalibus legibus nondum vidi neque a theologis neque a iurisconsultis aliquid digne scriptum. Nam cum naturales dicantur, oportebat a rationis humanae methodo earum formulas colligi per naturalem syllogismum. Id quod nondum video a quoquam factum et haud scio, an omnino possit fieri, nempe usque adeo capta occaecataque ratione humana.</w:t>
      </w:r>
    </w:p>
    <w:p>
      <w:pPr>
        <w:spacing w:line="480" w:lineRule="auto" w:after="40" w:before="0"/>
        <w:ind w:firstLine="420"/>
      </w:pPr>
      <w:r>
        <w:rPr>
          <w:rFonts w:ascii="Garamond" w:hAnsi="Garamond" w:eastAsia="FangSong"/>
          <w:b w:val="0"/>
          <w:i w:val="0"/>
          <w:color w:val="000000"/>
          <w:sz w:val="21"/>
        </w:rPr>
        <w:t>谈到自然法，我至今没有见过——无论是神学家还是法学家——任何一个人写出过像样的东西。自然法既然被称为"自然的"，按理就应当通过人的理性方法，经由自然三段论的推演，来归纳出它的规范。可我至今没见到有谁做到了这一点，而且我也怀疑这究竟能不能做到——因为人的理性已经被俘虏、被弄瞎到如此地步了。</w:t>
      </w:r>
    </w:p>
    <w:p>
      <w:pPr>
        <w:spacing w:line="384" w:lineRule="auto" w:after="20" w:before="80"/>
      </w:pPr>
      <w:r>
        <w:rPr>
          <w:rFonts w:ascii="Garamond" w:hAnsi="Garamond" w:eastAsia="Garamond"/>
          <w:b w:val="0"/>
          <w:i w:val="0"/>
          <w:color w:val="000000"/>
          <w:sz w:val="21"/>
        </w:rPr>
        <w:t>Porro esse in nobis legem naturae Paulus mira eleganti et arguto enthymemate in secundo capite ad Romanos docet, cum sic colligit:</w:t>
      </w:r>
    </w:p>
    <w:p>
      <w:pPr>
        <w:spacing w:line="480" w:lineRule="auto" w:after="40" w:before="0"/>
        <w:ind w:firstLine="420"/>
      </w:pPr>
      <w:r>
        <w:rPr>
          <w:rFonts w:ascii="Garamond" w:hAnsi="Garamond" w:eastAsia="FangSong"/>
          <w:b w:val="0"/>
          <w:i w:val="0"/>
          <w:color w:val="000000"/>
          <w:sz w:val="21"/>
        </w:rPr>
        <w:t>不过，保罗在《罗马书》第二章中，用了一个极其优美而精妙的省略三段论（enthymema），向我们证明自然法确实在我们里面。他的推理如下：</w:t>
      </w:r>
    </w:p>
    <w:p>
      <w:pPr>
        <w:spacing w:line="384" w:lineRule="auto" w:after="20" w:before="80"/>
      </w:pPr>
      <w:r>
        <w:rPr>
          <w:rFonts w:ascii="Garamond" w:hAnsi="Garamond" w:eastAsia="Garamond"/>
          <w:b w:val="0"/>
          <w:i w:val="0"/>
          <w:color w:val="000000"/>
          <w:sz w:val="21"/>
        </w:rPr>
        <w:t>Est in gentibus conscientia factum defendens vel accusans; est igitur lex. Quid enim aliud est conscientia quam facti nostri iudicium, quod a lege aliqua aut communi formula petitur?</w:t>
      </w:r>
    </w:p>
    <w:p>
      <w:pPr>
        <w:spacing w:line="480" w:lineRule="auto" w:after="40" w:before="0"/>
        <w:ind w:firstLine="420"/>
      </w:pPr>
      <w:r>
        <w:rPr>
          <w:rFonts w:ascii="Garamond" w:hAnsi="Garamond" w:eastAsia="FangSong"/>
          <w:b w:val="0"/>
          <w:i w:val="0"/>
          <w:color w:val="000000"/>
          <w:sz w:val="21"/>
        </w:rPr>
        <w:t>外邦人里面有良心（conscientia），为他们的行为辩护或控告他们；所以，律法是存在的。因为良心不是别的，正是对我们自身行为的一个判断，而这个判断必定是从某一条律法或某种共同的准则中得出来的。</w:t>
      </w:r>
    </w:p>
    <w:p>
      <w:pPr>
        <w:spacing w:line="384" w:lineRule="auto" w:after="20" w:before="80"/>
      </w:pPr>
      <w:r>
        <w:rPr>
          <w:rFonts w:ascii="Garamond" w:hAnsi="Garamond" w:eastAsia="Garamond"/>
          <w:b w:val="0"/>
          <w:i w:val="0"/>
          <w:color w:val="000000"/>
          <w:sz w:val="21"/>
        </w:rPr>
        <w:t>Est itaque lex naturae sententia communis, cui omnes homines pariter adsentimur atque adeo quam deus insculpsit cuiusque animo, ad formandos mores accommodata.</w:t>
      </w:r>
    </w:p>
    <w:p>
      <w:pPr>
        <w:spacing w:line="480" w:lineRule="auto" w:after="40" w:before="0"/>
        <w:ind w:firstLine="420"/>
      </w:pPr>
      <w:r>
        <w:rPr>
          <w:rFonts w:ascii="Garamond" w:hAnsi="Garamond" w:eastAsia="FangSong"/>
          <w:b w:val="0"/>
          <w:i w:val="0"/>
          <w:color w:val="000000"/>
          <w:sz w:val="21"/>
        </w:rPr>
        <w:t>所以，自然法是一种共同的判断（sententia communis），所有的人都一致认可它。它甚至是上帝亲自铭刻（insculpsit）在每一个人灵魂中的，为的是塑造人的道德。</w:t>
      </w:r>
    </w:p>
    <w:p>
      <w:pPr>
        <w:spacing w:line="384" w:lineRule="auto" w:after="20" w:before="80"/>
      </w:pPr>
      <w:r>
        <w:rPr>
          <w:rFonts w:ascii="Garamond" w:hAnsi="Garamond" w:eastAsia="Garamond"/>
          <w:b w:val="0"/>
          <w:i w:val="0"/>
          <w:color w:val="000000"/>
          <w:sz w:val="21"/>
        </w:rPr>
        <w:t>Nam ut sunt in disciplinis theoricis, ut mathematicis, quaedam communia principia sive κοιναὶ ἔννοιαι καὶ προλήψεις, quale illud est totum esse maius partibus, ita sunt quaedam in moralibus tum principia communia tum conclusiones primae — utendum est enim docendi gratia istorum vocabulis — regulate omnium humanarum functionum. Has recte vocaveris leges naturae.</w:t>
      </w:r>
    </w:p>
    <w:p>
      <w:pPr>
        <w:spacing w:line="480" w:lineRule="auto" w:after="40" w:before="0"/>
        <w:ind w:firstLine="420"/>
      </w:pPr>
      <w:r>
        <w:rPr>
          <w:rFonts w:ascii="Garamond" w:hAnsi="Garamond" w:eastAsia="FangSong"/>
          <w:b w:val="0"/>
          <w:i w:val="0"/>
          <w:color w:val="000000"/>
          <w:sz w:val="21"/>
        </w:rPr>
        <w:t>在理论学科中——比如数学——有一些共同的原则，也就是所谓的"共同概念与预知"（κοιναὶ ἔννοιαι καὶ προλήψεις），例如"整体大于部分"。道德领域也是如此：既有共同的原则，也有第一推论——我姑且借用这些术语来讲解——它们是一切人类活动的规范。你完全可以把这些规范恰当地称为自然法。</w:t>
      </w:r>
    </w:p>
    <w:p>
      <w:pPr>
        <w:spacing w:line="384" w:lineRule="auto" w:after="20" w:before="80"/>
      </w:pPr>
      <w:r>
        <w:rPr>
          <w:rFonts w:ascii="Garamond" w:hAnsi="Garamond" w:eastAsia="Garamond"/>
          <w:b w:val="0"/>
          <w:i w:val="0"/>
          <w:color w:val="000000"/>
          <w:sz w:val="21"/>
        </w:rPr>
        <w:t>M. Cicero in libris de legibus Platonem imitatus ex natura hominis formulas legum derivat, quod ut non damno, ita urbane magis quam exacte fieri video.</w:t>
      </w:r>
    </w:p>
    <w:p>
      <w:pPr>
        <w:spacing w:line="480" w:lineRule="auto" w:after="40" w:before="0"/>
        <w:ind w:firstLine="420"/>
      </w:pPr>
      <w:r>
        <w:rPr>
          <w:rFonts w:ascii="Garamond" w:hAnsi="Garamond" w:eastAsia="FangSong"/>
          <w:b w:val="0"/>
          <w:i w:val="0"/>
          <w:color w:val="000000"/>
          <w:sz w:val="21"/>
        </w:rPr>
        <w:t>西塞罗在《论法律》中效法柏拉图，试图从人的本性推导出法的准则。对这套做法，我不责备他——不过我看得出来，这更多是一种文人的雅致（urbane），谈不上精确（exacte）。</w:t>
      </w:r>
    </w:p>
    <w:p>
      <w:pPr>
        <w:spacing w:line="384" w:lineRule="auto" w:after="20" w:before="80"/>
      </w:pPr>
      <w:r>
        <w:rPr>
          <w:rFonts w:ascii="Garamond" w:hAnsi="Garamond" w:eastAsia="Garamond"/>
          <w:b w:val="0"/>
          <w:i w:val="0"/>
          <w:color w:val="000000"/>
          <w:sz w:val="21"/>
        </w:rPr>
        <w:t>Incidunt autem in eam Ciceronis disputationem etiam pleraque impia, id quod fere solet accidere, cum methodos potius et compendia rationis nostrae sectamur quam divinarum literarum praescriptum. Est enim in universum fallax humani captus iudicium propter cognatam caecitatem, ita ut, etiamsi sint in animos nostros insculptae quaedam formae morum, tamen eae deprehendi vix possint.</w:t>
      </w:r>
    </w:p>
    <w:p>
      <w:pPr>
        <w:spacing w:line="480" w:lineRule="auto" w:after="40" w:before="0"/>
        <w:ind w:firstLine="420"/>
      </w:pPr>
      <w:r>
        <w:rPr>
          <w:rFonts w:ascii="Garamond" w:hAnsi="Garamond" w:eastAsia="FangSong"/>
          <w:b w:val="0"/>
          <w:i w:val="0"/>
          <w:color w:val="000000"/>
          <w:sz w:val="21"/>
        </w:rPr>
        <w:t>而且，西塞罗的论述中还掺杂了不少不敬虔的东西。这种事几乎是不可避免的：一旦我们追随自己理性方法的套路和捷径，而不是遵循圣经的规定，就一定会出问题。总的来说，人凭自身心智所作的判断是靠不住的——因为我们带有与生俱来的盲目。哪怕某些道德形式确实铭刻在我们灵魂里，我们也几乎无法把它们准确地辨认出来。</w:t>
      </w:r>
    </w:p>
    <w:p>
      <w:pPr>
        <w:spacing w:line="384" w:lineRule="auto" w:after="20" w:before="80"/>
      </w:pPr>
      <w:r>
        <w:rPr>
          <w:rFonts w:ascii="Garamond" w:hAnsi="Garamond" w:eastAsia="Garamond"/>
          <w:b w:val="0"/>
          <w:i w:val="0"/>
          <w:color w:val="000000"/>
          <w:sz w:val="21"/>
        </w:rPr>
        <w:t>Quod vero dico leges naturae a deo impressas mentibus humanis, volo earum cognitionem esse quosdam, ut isti loquuntur, habitus concreatos, non inventam a nostris ingeniis, sed insitam nobis a deo regulam iudicandi de moribus.</w:t>
      </w:r>
    </w:p>
    <w:p>
      <w:pPr>
        <w:spacing w:line="480" w:lineRule="auto" w:after="40" w:before="0"/>
        <w:ind w:firstLine="420"/>
      </w:pPr>
      <w:r>
        <w:rPr>
          <w:rFonts w:ascii="Garamond" w:hAnsi="Garamond" w:eastAsia="FangSong"/>
          <w:b w:val="0"/>
          <w:i w:val="0"/>
          <w:color w:val="000000"/>
          <w:sz w:val="21"/>
        </w:rPr>
        <w:t>至于我说自然法是上帝印在人心中的，我的意思是：对自然法的认识，是一种——用那些经院学者们的话来说——与生俱来的习性（habitus concreati）。它不是我们自己的头脑发明出来的，而是上帝植入我们里面的一条用以判断道德的规则。</w:t>
      </w:r>
    </w:p>
    <w:p>
      <w:pPr>
        <w:spacing w:line="384" w:lineRule="auto" w:after="20" w:before="80"/>
      </w:pPr>
      <w:r>
        <w:rPr>
          <w:rFonts w:ascii="Garamond" w:hAnsi="Garamond" w:eastAsia="Garamond"/>
          <w:b w:val="0"/>
          <w:i w:val="0"/>
          <w:color w:val="000000"/>
          <w:sz w:val="21"/>
        </w:rPr>
        <w:t>Id ut conveniat cum Aristotelis philosophia, non laboro. Quid enim ad me, quid senserit ille rixator?</w:t>
      </w:r>
    </w:p>
    <w:p>
      <w:pPr>
        <w:spacing w:line="480" w:lineRule="auto" w:after="40" w:before="0"/>
        <w:ind w:firstLine="420"/>
      </w:pPr>
      <w:r>
        <w:rPr>
          <w:rFonts w:ascii="Garamond" w:hAnsi="Garamond" w:eastAsia="FangSong"/>
          <w:b w:val="0"/>
          <w:i w:val="0"/>
          <w:color w:val="000000"/>
          <w:sz w:val="21"/>
        </w:rPr>
        <w:t>至于这与亚里士多德的哲学是否一致，我不在乎。那个好斗的家伙（ille rixator）怎么想的，跟我有什么关系？</w:t>
      </w:r>
    </w:p>
    <w:p>
      <w:pPr>
        <w:spacing w:line="384" w:lineRule="auto" w:after="20" w:before="80"/>
      </w:pPr>
      <w:r>
        <w:rPr>
          <w:rFonts w:ascii="Garamond" w:hAnsi="Garamond" w:eastAsia="Garamond"/>
          <w:b w:val="0"/>
          <w:i w:val="0"/>
          <w:color w:val="000000"/>
          <w:sz w:val="21"/>
        </w:rPr>
        <w:t>Omitto autem ea, quae cum brutis communia habemus, vitam tueri gignereque et aliud ex sese procreare, quae in ius naturae referunt iurisconsulti, ego naturales quosdam affectus animantibus communiter insitos voco.</w:t>
      </w:r>
    </w:p>
    <w:p>
      <w:pPr>
        <w:spacing w:line="480" w:lineRule="auto" w:after="40" w:before="0"/>
        <w:ind w:firstLine="420"/>
      </w:pPr>
      <w:r>
        <w:rPr>
          <w:rFonts w:ascii="Garamond" w:hAnsi="Garamond" w:eastAsia="FangSong"/>
          <w:b w:val="0"/>
          <w:i w:val="0"/>
          <w:color w:val="000000"/>
          <w:sz w:val="21"/>
        </w:rPr>
        <w:t>在此我略过那些我们与禽兽共有的东西——保全生命、生育繁衍——法学家把这些也归入自然法（ius naturae），但我把它们称为一切生灵共有的某些自然情感（affectus naturales），还算不上真正的自然法。</w:t>
      </w:r>
    </w:p>
    <w:p>
      <w:pPr>
        <w:spacing w:line="384" w:lineRule="auto" w:after="20" w:before="80"/>
      </w:pPr>
      <w:r>
        <w:rPr>
          <w:rFonts w:ascii="Garamond" w:hAnsi="Garamond" w:eastAsia="Garamond"/>
          <w:b w:val="0"/>
          <w:i w:val="0"/>
          <w:color w:val="000000"/>
          <w:sz w:val="21"/>
        </w:rPr>
        <w:t>Legum autem, quae proprie ad hominem pertinent, haec videntur esse capita, quae subiecimus.</w:t>
      </w:r>
    </w:p>
    <w:p>
      <w:pPr>
        <w:spacing w:line="480" w:lineRule="auto" w:after="40" w:before="0"/>
        <w:ind w:firstLine="420"/>
      </w:pPr>
      <w:r>
        <w:rPr>
          <w:rFonts w:ascii="Garamond" w:hAnsi="Garamond" w:eastAsia="FangSong"/>
          <w:b w:val="0"/>
          <w:i w:val="0"/>
          <w:color w:val="000000"/>
          <w:sz w:val="21"/>
        </w:rPr>
        <w:t>至于那些真正专属于人的律法，其总纲如下：</w:t>
      </w:r>
    </w:p>
    <w:p>
      <w:pPr>
        <w:spacing w:line="384" w:lineRule="auto" w:after="20" w:before="80"/>
      </w:pPr>
      <w:r>
        <w:rPr>
          <w:rFonts w:ascii="Garamond" w:hAnsi="Garamond" w:eastAsia="Garamond"/>
          <w:b w:val="0"/>
          <w:i w:val="0"/>
          <w:color w:val="000000"/>
          <w:sz w:val="21"/>
        </w:rPr>
        <w:t>I. Deus colendus est.</w:t>
      </w:r>
    </w:p>
    <w:p>
      <w:pPr>
        <w:spacing w:line="480" w:lineRule="auto" w:after="40" w:before="0"/>
        <w:ind w:firstLine="420"/>
      </w:pPr>
      <w:r>
        <w:rPr>
          <w:rFonts w:ascii="Garamond" w:hAnsi="Garamond" w:eastAsia="FangSong"/>
          <w:b w:val="0"/>
          <w:i w:val="0"/>
          <w:color w:val="000000"/>
          <w:sz w:val="21"/>
        </w:rPr>
        <w:t>一、上帝当受敬拜。</w:t>
      </w:r>
    </w:p>
    <w:p>
      <w:pPr>
        <w:spacing w:line="384" w:lineRule="auto" w:after="20" w:before="80"/>
      </w:pPr>
      <w:r>
        <w:rPr>
          <w:rFonts w:ascii="Garamond" w:hAnsi="Garamond" w:eastAsia="Garamond"/>
          <w:b w:val="0"/>
          <w:i w:val="0"/>
          <w:color w:val="000000"/>
          <w:sz w:val="21"/>
        </w:rPr>
        <w:t>II. Quia nascimur in quandam vitae societatem, nemo laedendus est.</w:t>
      </w:r>
    </w:p>
    <w:p>
      <w:pPr>
        <w:spacing w:line="480" w:lineRule="auto" w:after="40" w:before="0"/>
        <w:ind w:firstLine="420"/>
      </w:pPr>
      <w:r>
        <w:rPr>
          <w:rFonts w:ascii="Garamond" w:hAnsi="Garamond" w:eastAsia="FangSong"/>
          <w:b w:val="0"/>
          <w:i w:val="0"/>
          <w:color w:val="000000"/>
          <w:sz w:val="21"/>
        </w:rPr>
        <w:t>二、因为我们生而入一个共同的生命体，所以任何人都不可受伤害。</w:t>
      </w:r>
    </w:p>
    <w:p>
      <w:pPr>
        <w:spacing w:line="384" w:lineRule="auto" w:after="20" w:before="80"/>
      </w:pPr>
      <w:r>
        <w:rPr>
          <w:rFonts w:ascii="Garamond" w:hAnsi="Garamond" w:eastAsia="Garamond"/>
          <w:b w:val="0"/>
          <w:i w:val="0"/>
          <w:color w:val="000000"/>
          <w:sz w:val="21"/>
        </w:rPr>
        <w:t>III. Poscit humana societas, ut omnibus rebus communiter utamur.</w:t>
      </w:r>
    </w:p>
    <w:p>
      <w:pPr>
        <w:spacing w:line="480" w:lineRule="auto" w:after="40" w:before="0"/>
        <w:ind w:firstLine="420"/>
      </w:pPr>
      <w:r>
        <w:rPr>
          <w:rFonts w:ascii="Garamond" w:hAnsi="Garamond" w:eastAsia="FangSong"/>
          <w:b w:val="0"/>
          <w:i w:val="0"/>
          <w:color w:val="000000"/>
          <w:sz w:val="21"/>
        </w:rPr>
        <w:t>三、人类社会要求我们共同使用万物。</w:t>
      </w:r>
    </w:p>
    <w:p>
      <w:pPr>
        <w:spacing w:line="384" w:lineRule="auto" w:after="20" w:before="80"/>
      </w:pPr>
      <w:r>
        <w:rPr>
          <w:rFonts w:ascii="Garamond" w:hAnsi="Garamond" w:eastAsia="Garamond"/>
          <w:b w:val="0"/>
          <w:i w:val="0"/>
          <w:color w:val="000000"/>
          <w:sz w:val="21"/>
        </w:rPr>
        <w:t>Primam legem de colendo deo accepimus ex primo cap. ad Romanos, ubi non dubium est, quin inter naturales leges eam recenseat apostolus, cum inquit deum declarasse omnibus hominibus maiestatem suam conditione et administratione universitatis mundi.</w:t>
      </w:r>
    </w:p>
    <w:p>
      <w:pPr>
        <w:spacing w:line="480" w:lineRule="auto" w:after="40" w:before="0"/>
        <w:ind w:firstLine="420"/>
      </w:pPr>
      <w:r>
        <w:rPr>
          <w:rFonts w:ascii="Garamond" w:hAnsi="Garamond" w:eastAsia="FangSong"/>
          <w:b w:val="0"/>
          <w:i w:val="0"/>
          <w:color w:val="000000"/>
          <w:sz w:val="21"/>
        </w:rPr>
        <w:t>第一条关于敬拜上帝的律法，我们从《罗马书》第一章得来。使徒在那里毫无疑问地将它列在自然法之中，因为他说道：上帝借着创造天地和治理万有，已经向所有人显明了他的威严。（罗1:19-20）</w:t>
      </w:r>
    </w:p>
    <w:p>
      <w:pPr>
        <w:spacing w:line="384" w:lineRule="auto" w:after="20" w:before="80"/>
      </w:pPr>
      <w:r>
        <w:rPr>
          <w:rFonts w:ascii="Garamond" w:hAnsi="Garamond" w:eastAsia="Garamond"/>
          <w:b w:val="0"/>
          <w:i w:val="0"/>
          <w:color w:val="000000"/>
          <w:sz w:val="21"/>
        </w:rPr>
        <w:t>Sed ut possit syllogismo humano colligi esse deum, curiosi magis est quam pii disputare, maxime cum rationi humanae non sit tutum de tantis rebus argutari, ut huius compendii principio monui.</w:t>
      </w:r>
    </w:p>
    <w:p>
      <w:pPr>
        <w:spacing w:line="480" w:lineRule="auto" w:after="40" w:before="0"/>
        <w:ind w:firstLine="420"/>
      </w:pPr>
      <w:r>
        <w:rPr>
          <w:rFonts w:ascii="Garamond" w:hAnsi="Garamond" w:eastAsia="FangSong"/>
          <w:b w:val="0"/>
          <w:i w:val="0"/>
          <w:color w:val="000000"/>
          <w:sz w:val="21"/>
        </w:rPr>
        <w:t>但争论说能否用人的三段论推导出上帝存在——这种争论更多出于好奇，而不是出于敬虔。更何况，我在本概要的开头就提醒过：人的理性在这等大事上耍聪明，根本靠不住。</w:t>
      </w:r>
    </w:p>
    <w:p>
      <w:pPr>
        <w:spacing w:line="384" w:lineRule="auto" w:after="20" w:before="80"/>
      </w:pPr>
      <w:r>
        <w:rPr>
          <w:rFonts w:ascii="Garamond" w:hAnsi="Garamond" w:eastAsia="Garamond"/>
          <w:b w:val="0"/>
          <w:i w:val="0"/>
          <w:color w:val="000000"/>
          <w:sz w:val="21"/>
        </w:rPr>
        <w:t>Secundam legem, qua cavetur, ne quis laedatur, non dubium est colligi ex necessitudine communi, qua omnes omnibus devincti copulatique nascimur, ut scriptura indicat, cum inquit non convenire, ut homo solitarius degat, sed addendum ei esse auxilium vitae.</w:t>
      </w:r>
    </w:p>
    <w:p>
      <w:pPr>
        <w:spacing w:line="480" w:lineRule="auto" w:after="40" w:before="0"/>
        <w:ind w:firstLine="420"/>
      </w:pPr>
      <w:r>
        <w:rPr>
          <w:rFonts w:ascii="Garamond" w:hAnsi="Garamond" w:eastAsia="FangSong"/>
          <w:b w:val="0"/>
          <w:i w:val="0"/>
          <w:color w:val="000000"/>
          <w:sz w:val="21"/>
        </w:rPr>
        <w:t>第二条律法——"不可伤害任何人"——显然是从我们共通的生命联结中推导出来的。我们生来就彼此相系、彼此联结。圣经也印证了这一点：它说人独居不好，应当为他造一个生活中的帮手。（创2:18）</w:t>
      </w:r>
    </w:p>
    <w:p>
      <w:pPr>
        <w:spacing w:line="384" w:lineRule="auto" w:after="20" w:before="80"/>
      </w:pPr>
      <w:r>
        <w:rPr>
          <w:rFonts w:ascii="Garamond" w:hAnsi="Garamond" w:eastAsia="Garamond"/>
          <w:b w:val="0"/>
          <w:i w:val="0"/>
          <w:color w:val="000000"/>
          <w:sz w:val="21"/>
        </w:rPr>
        <w:t>Iubet itaque lex, ne quis laedatur, hoc est, ut certatim inter nos amemus omnes, ut benevolentiam nostram studio et officio omnes experiantur. Itaque haec lex complectitur divinas, ne quem occidamus, ne rapiamus aliena et similes.</w:t>
      </w:r>
    </w:p>
    <w:p>
      <w:pPr>
        <w:spacing w:line="480" w:lineRule="auto" w:after="40" w:before="0"/>
        <w:ind w:firstLine="420"/>
      </w:pPr>
      <w:r>
        <w:rPr>
          <w:rFonts w:ascii="Garamond" w:hAnsi="Garamond" w:eastAsia="FangSong"/>
          <w:b w:val="0"/>
          <w:i w:val="0"/>
          <w:color w:val="000000"/>
          <w:sz w:val="21"/>
        </w:rPr>
        <w:t>所以，律法命令不可伤害任何人。这也就是说，我们要彼此争先地去爱所有人，让每个人都能在我们的热心和服侍中体会到我们的善意。因此，这条律法涵盖了神圣诫命中"不可杀人"、"不可偷盗"等条。</w:t>
      </w:r>
    </w:p>
    <w:p>
      <w:pPr>
        <w:spacing w:line="384" w:lineRule="auto" w:after="20" w:before="80"/>
      </w:pPr>
      <w:r>
        <w:rPr>
          <w:rFonts w:ascii="Garamond" w:hAnsi="Garamond" w:eastAsia="Garamond"/>
          <w:b w:val="0"/>
          <w:i w:val="0"/>
          <w:color w:val="000000"/>
          <w:sz w:val="21"/>
        </w:rPr>
        <w:t>Si dicas: cur igitur magistratus sontes occidunt? Respondeo: quandoquidem ea est rerum humanarum conditio, ex qua prolapsus Adam inussit nobis omnibus notam peccati, ut saepe a malis boni laedantur, adnitendum esse humano generi, ut lex de non laedendo in plurimis conservetur ideoque coercendos, refrenandos tollendosque esse e medio, qui publicam pacem interturbant, qui innocentes laedunt, quo plures servari possint, sublatis iis, qui laeserant.</w:t>
      </w:r>
    </w:p>
    <w:p>
      <w:pPr>
        <w:spacing w:line="480" w:lineRule="auto" w:after="40" w:before="0"/>
        <w:ind w:firstLine="420"/>
      </w:pPr>
      <w:r>
        <w:rPr>
          <w:rFonts w:ascii="Garamond" w:hAnsi="Garamond" w:eastAsia="FangSong"/>
          <w:b w:val="0"/>
          <w:i w:val="0"/>
          <w:color w:val="000000"/>
          <w:sz w:val="21"/>
        </w:rPr>
        <w:t>你可能会问：既然如此，为什么官员还要处死罪犯呢？我的回答是：因为人类的处境就是如此。堕落的亚当把罪的烙印烙在了我们所有人身上，结果好人常常被恶人伤害。因此，人类必须竭力使"不可伤害"这条律法在最大范围内得到保全。为此，那些扰乱公共安宁、伤害无辜的人，必须被制止、被约束、被铲除——除掉那些已经造成伤害的人，为的是保全更多的人。</w:t>
      </w:r>
    </w:p>
    <w:p>
      <w:pPr>
        <w:spacing w:line="384" w:lineRule="auto" w:after="20" w:before="80"/>
      </w:pPr>
      <w:r>
        <w:rPr>
          <w:rFonts w:ascii="Garamond" w:hAnsi="Garamond" w:eastAsia="Garamond"/>
          <w:b w:val="0"/>
          <w:i w:val="0"/>
          <w:color w:val="000000"/>
          <w:sz w:val="21"/>
        </w:rPr>
        <w:t>Manet Lex: neminem laede. At si laesus quispiam fuerit, iam hoc agendum est, ne plures laedantur tollendusque is, qui laesit.</w:t>
      </w:r>
    </w:p>
    <w:p>
      <w:pPr>
        <w:spacing w:line="480" w:lineRule="auto" w:after="40" w:before="0"/>
        <w:ind w:firstLine="420"/>
      </w:pPr>
      <w:r>
        <w:rPr>
          <w:rFonts w:ascii="Garamond" w:hAnsi="Garamond" w:eastAsia="FangSong"/>
          <w:b w:val="0"/>
          <w:i w:val="0"/>
          <w:color w:val="000000"/>
          <w:sz w:val="21"/>
        </w:rPr>
        <w:t>律法本身不变：不可伤害任何人。但如果已经有人受了伤害，这时要做的是防止更多人受伤害，所以那个造成伤害的人必须被除掉。</w:t>
      </w:r>
    </w:p>
    <w:p>
      <w:pPr>
        <w:spacing w:line="384" w:lineRule="auto" w:after="20" w:before="80"/>
      </w:pPr>
      <w:r>
        <w:rPr>
          <w:rFonts w:ascii="Garamond" w:hAnsi="Garamond" w:eastAsia="Garamond"/>
          <w:b w:val="0"/>
          <w:i w:val="0"/>
          <w:color w:val="000000"/>
          <w:sz w:val="21"/>
        </w:rPr>
        <w:t>Pluris est universam multitudinem servare quam unum aut alterum; ideo tollitur is, qui malum universae multitudini uno aut altero facinore mali exempli minatur. Hinc in republica magistratus sunt, hinc sontium poenae, hinc bella, quae omnia iurisconsulti referunt in ius gentium.</w:t>
      </w:r>
    </w:p>
    <w:p>
      <w:pPr>
        <w:spacing w:line="480" w:lineRule="auto" w:after="40" w:before="0"/>
        <w:ind w:firstLine="420"/>
      </w:pPr>
      <w:r>
        <w:rPr>
          <w:rFonts w:ascii="Garamond" w:hAnsi="Garamond" w:eastAsia="FangSong"/>
          <w:b w:val="0"/>
          <w:i w:val="0"/>
          <w:color w:val="000000"/>
          <w:sz w:val="21"/>
        </w:rPr>
        <w:t>保全整个群体，比保全一两个人更重要。因此，谁若通过一两个恶行做出了坏的榜样、威胁到整个群体，这人就应当被除掉。也正因如此，共和国才有了官员，有了对罪犯的刑罚，有了战争——法学家们把这些都归在万民法（ius gentium）之下。</w:t>
      </w:r>
    </w:p>
    <w:p>
      <w:pPr>
        <w:spacing w:line="384" w:lineRule="auto" w:after="20" w:before="80"/>
      </w:pPr>
      <w:r>
        <w:rPr>
          <w:rFonts w:ascii="Garamond" w:hAnsi="Garamond" w:eastAsia="Garamond"/>
          <w:b w:val="0"/>
          <w:i w:val="0"/>
          <w:color w:val="000000"/>
          <w:sz w:val="21"/>
        </w:rPr>
        <w:t>Tertia Lex de rerum communione plane ex ratione societatis humani generis oritur. Nam si inter pauculos amicos valere debet, quod vulgo dicitur: τὰ τῶν φίλων κοινά, id est, ut sint inter amicos omnia communia: cur non idem valeat inter omnes homines, siquidem debebant ita inter se omnes cohaerere, ut cohaerent fratres cum fratribus, liberi cum parentibus, parentes cum liberis? Nam hoc iubebat Lex de non laedendo.</w:t>
      </w:r>
    </w:p>
    <w:p>
      <w:pPr>
        <w:spacing w:line="480" w:lineRule="auto" w:after="40" w:before="0"/>
        <w:ind w:firstLine="420"/>
      </w:pPr>
      <w:r>
        <w:rPr>
          <w:rFonts w:ascii="Garamond" w:hAnsi="Garamond" w:eastAsia="FangSong"/>
          <w:b w:val="0"/>
          <w:i w:val="0"/>
          <w:color w:val="000000"/>
          <w:sz w:val="21"/>
        </w:rPr>
        <w:t>第三条律法——关于财物共享——完全是从人类社会的本性中产生的。因为，如果在少数几个朋友之间，"朋友之物，你我共有"（τὰ τῶν φίλων κοινά）这句老话尚且应当成立，那么在所有人之间，难道不更应该如此吗？毕竟，所有人都应当像弟兄与弟兄、儿女与父母、父母与儿女那样彼此紧密相连——这正是"不可伤害"那条律法所要求的。</w:t>
      </w:r>
    </w:p>
    <w:p>
      <w:pPr>
        <w:spacing w:line="384" w:lineRule="auto" w:after="20" w:before="80"/>
      </w:pPr>
      <w:r>
        <w:rPr>
          <w:rFonts w:ascii="Garamond" w:hAnsi="Garamond" w:eastAsia="Garamond"/>
          <w:b w:val="0"/>
          <w:i w:val="0"/>
          <w:color w:val="000000"/>
          <w:sz w:val="21"/>
        </w:rPr>
        <w:t>Sed quia humana cupiditas non patitur, ut communiter omnibus utamur, corrigenda est haec Lex superiore, scilicet, ne quis laedatur. Et eatenus communicandae sunt res, quatenus permittit pax publica et salus multitudinis.</w:t>
      </w:r>
    </w:p>
    <w:p>
      <w:pPr>
        <w:spacing w:line="480" w:lineRule="auto" w:after="40" w:before="0"/>
        <w:ind w:firstLine="420"/>
      </w:pPr>
      <w:r>
        <w:rPr>
          <w:rFonts w:ascii="Garamond" w:hAnsi="Garamond" w:eastAsia="FangSong"/>
          <w:b w:val="0"/>
          <w:i w:val="0"/>
          <w:color w:val="000000"/>
          <w:sz w:val="21"/>
        </w:rPr>
        <w:t>但是，人的贪欲容不得我们共同使用万物。所以，这条律法需要由更高的一条——"不可伤害"——来加以纠正。财物共享的程度，只能以公共和平和大众福祉所允许的范围为限。</w:t>
      </w:r>
    </w:p>
    <w:p>
      <w:pPr>
        <w:spacing w:line="384" w:lineRule="auto" w:after="20" w:before="80"/>
      </w:pPr>
      <w:r>
        <w:rPr>
          <w:rFonts w:ascii="Garamond" w:hAnsi="Garamond" w:eastAsia="Garamond"/>
          <w:b w:val="0"/>
          <w:i w:val="0"/>
          <w:color w:val="000000"/>
          <w:sz w:val="21"/>
        </w:rPr>
        <w:t>Nam fere superioribus legibus corriguntur inferiores et vocanda est vulgaris communio ad modum quendam. Proinde pro tertia lege alia supponenda est, scilicet: res dividendas esse, quandoquidem ita postulet communis multorum salus.</w:t>
      </w:r>
    </w:p>
    <w:p>
      <w:pPr>
        <w:spacing w:line="480" w:lineRule="auto" w:after="40" w:before="0"/>
        <w:ind w:firstLine="420"/>
      </w:pPr>
      <w:r>
        <w:rPr>
          <w:rFonts w:ascii="Garamond" w:hAnsi="Garamond" w:eastAsia="FangSong"/>
          <w:b w:val="0"/>
          <w:i w:val="0"/>
          <w:color w:val="000000"/>
          <w:sz w:val="21"/>
        </w:rPr>
        <w:t>一般来说，较低层级的律法被较高层级的律法所修正。普遍的共享也必须被约束在某种尺度之内。因此，应当用另一条法则来取代第三条，即：财物必须分割——因为众人的共同福祉要求这样做。</w:t>
      </w:r>
    </w:p>
    <w:p>
      <w:pPr>
        <w:spacing w:line="384" w:lineRule="auto" w:after="20" w:before="80"/>
      </w:pPr>
      <w:r>
        <w:rPr>
          <w:rFonts w:ascii="Garamond" w:hAnsi="Garamond" w:eastAsia="Garamond"/>
          <w:b w:val="0"/>
          <w:i w:val="0"/>
          <w:color w:val="000000"/>
          <w:sz w:val="21"/>
        </w:rPr>
        <w:t>Porro, quia rerum humanarum ea est conditio, ut aliqua saltem communicatione rerum opus sit, cum deberent esse res natura communes, institution est, ut usu communicentur, nempe per contractus, emptionem, venditionem, locationem, conductionem et ceteros. Et hic cernis, quae sit contractuum origo.</w:t>
      </w:r>
    </w:p>
    <w:p>
      <w:pPr>
        <w:spacing w:line="480" w:lineRule="auto" w:after="40" w:before="0"/>
        <w:ind w:firstLine="420"/>
      </w:pPr>
      <w:r>
        <w:rPr>
          <w:rFonts w:ascii="Garamond" w:hAnsi="Garamond" w:eastAsia="FangSong"/>
          <w:b w:val="0"/>
          <w:i w:val="0"/>
          <w:color w:val="000000"/>
          <w:sz w:val="21"/>
        </w:rPr>
        <w:t>再者，人类事务的现实是：万物依其本性本应是共有的，但我们仍然需要一定程度的共享。所以，人们设立了通过使用来共享的制度，也就是通过契约（contractus）、买卖、租赁、承包等等。你看，契约的起源就在这里。</w:t>
      </w:r>
    </w:p>
    <w:p>
      <w:pPr>
        <w:spacing w:line="384" w:lineRule="auto" w:after="20" w:before="80"/>
      </w:pPr>
      <w:r>
        <w:rPr>
          <w:rFonts w:ascii="Garamond" w:hAnsi="Garamond" w:eastAsia="Garamond"/>
          <w:b w:val="0"/>
          <w:i w:val="0"/>
          <w:color w:val="000000"/>
          <w:sz w:val="21"/>
        </w:rPr>
        <w:t>Vidit haec Plato, cum in libro quinto de legibus inquit eam civitatem optime administrari, in qua quam proxime accedatur ad vulgare illud dictum: amicorum omnia esse communia adeoque ubi non modo res inter se civium communes sint, sed etiam sua cuiusque membra, oculi, manus, pedes, os, omnium publicae utilitati serviant, nec aliud quaerendum esse exemplar bene constitutae reipublicae, nisi eam civitatem, in qua possit illud "τὰ τῶν φίλων κοινά" observari.</w:t>
      </w:r>
    </w:p>
    <w:p>
      <w:pPr>
        <w:spacing w:line="480" w:lineRule="auto" w:after="40" w:before="0"/>
        <w:ind w:firstLine="420"/>
      </w:pPr>
      <w:r>
        <w:rPr>
          <w:rFonts w:ascii="Garamond" w:hAnsi="Garamond" w:eastAsia="FangSong"/>
          <w:b w:val="0"/>
          <w:i w:val="0"/>
          <w:color w:val="000000"/>
          <w:sz w:val="21"/>
        </w:rPr>
        <w:t>柏拉图看到了这一点。他在《法律篇》第五卷中说：治理得最好的城邦，就是最接近"朋友之物，你我共有"这句古训的城邦。在那里，不仅公民的财产彼此共享，就连每个人自己的肢体——眼睛、手、脚、口——全都服务于公共利益。他说，除了能让"朋友之物，你我共有"得以实践的城邦，我们不需要再寻找任何其他理想共和国的典范。</w:t>
      </w:r>
    </w:p>
    <w:p>
      <w:pPr>
        <w:spacing w:line="384" w:lineRule="auto" w:after="20" w:before="80"/>
      </w:pPr>
      <w:r>
        <w:rPr>
          <w:rFonts w:ascii="Garamond" w:hAnsi="Garamond" w:eastAsia="Garamond"/>
          <w:b w:val="0"/>
          <w:i w:val="0"/>
          <w:color w:val="000000"/>
          <w:sz w:val="21"/>
        </w:rPr>
        <w:t>Sunt itaque reperti contractus, per quos suae cuiusque res communicarentur multis, ne nulla prorsus esset rerum communio.</w:t>
      </w:r>
    </w:p>
    <w:p>
      <w:pPr>
        <w:spacing w:line="480" w:lineRule="auto" w:after="40" w:before="0"/>
        <w:ind w:firstLine="420"/>
      </w:pPr>
      <w:r>
        <w:rPr>
          <w:rFonts w:ascii="Garamond" w:hAnsi="Garamond" w:eastAsia="FangSong"/>
          <w:b w:val="0"/>
          <w:i w:val="0"/>
          <w:color w:val="000000"/>
          <w:sz w:val="21"/>
        </w:rPr>
        <w:t>所以，人们发明了契约——通过它们，各人的财产可以与许多人共享，以免世间完全没有财物的互通。</w:t>
      </w:r>
    </w:p>
    <w:p>
      <w:pPr>
        <w:spacing w:line="384" w:lineRule="auto" w:after="20" w:before="80"/>
      </w:pPr>
      <w:r>
        <w:rPr>
          <w:rFonts w:ascii="Garamond" w:hAnsi="Garamond" w:eastAsia="Garamond"/>
          <w:b w:val="0"/>
          <w:i w:val="0"/>
          <w:color w:val="000000"/>
          <w:sz w:val="21"/>
        </w:rPr>
        <w:t>Et haec de generalibus formulis legum naturae, quas hoc modo potes digerere:</w:t>
      </w:r>
    </w:p>
    <w:p>
      <w:pPr>
        <w:spacing w:line="480" w:lineRule="auto" w:after="40" w:before="0"/>
        <w:ind w:firstLine="420"/>
      </w:pPr>
      <w:r>
        <w:rPr>
          <w:rFonts w:ascii="Garamond" w:hAnsi="Garamond" w:eastAsia="FangSong"/>
          <w:b w:val="0"/>
          <w:i w:val="0"/>
          <w:color w:val="000000"/>
          <w:sz w:val="21"/>
        </w:rPr>
        <w:t>以上是关于自然法的一般准则。你可以这样来归纳：</w:t>
      </w:r>
    </w:p>
    <w:p>
      <w:pPr>
        <w:spacing w:line="384" w:lineRule="auto" w:after="20" w:before="80"/>
      </w:pPr>
      <w:r>
        <w:rPr>
          <w:rFonts w:ascii="Garamond" w:hAnsi="Garamond" w:eastAsia="Garamond"/>
          <w:b w:val="0"/>
          <w:i w:val="0"/>
          <w:color w:val="000000"/>
          <w:sz w:val="21"/>
        </w:rPr>
        <w:t>I. Deum cole.</w:t>
      </w:r>
    </w:p>
    <w:p>
      <w:pPr>
        <w:spacing w:line="480" w:lineRule="auto" w:after="40" w:before="0"/>
        <w:ind w:firstLine="420"/>
      </w:pPr>
      <w:r>
        <w:rPr>
          <w:rFonts w:ascii="Garamond" w:hAnsi="Garamond" w:eastAsia="FangSong"/>
          <w:b w:val="0"/>
          <w:i w:val="0"/>
          <w:color w:val="000000"/>
          <w:sz w:val="21"/>
        </w:rPr>
        <w:t>一、敬拜上帝。</w:t>
      </w:r>
    </w:p>
    <w:p>
      <w:pPr>
        <w:spacing w:line="384" w:lineRule="auto" w:after="20" w:before="80"/>
      </w:pPr>
      <w:r>
        <w:rPr>
          <w:rFonts w:ascii="Garamond" w:hAnsi="Garamond" w:eastAsia="Garamond"/>
          <w:b w:val="0"/>
          <w:i w:val="0"/>
          <w:color w:val="000000"/>
          <w:sz w:val="21"/>
        </w:rPr>
        <w:t>II. Quia nascimur in quandam communem vitae societatem, neminem laede, sed officiis quosvis iuvato.</w:t>
      </w:r>
    </w:p>
    <w:p>
      <w:pPr>
        <w:spacing w:line="480" w:lineRule="auto" w:after="40" w:before="0"/>
        <w:ind w:firstLine="420"/>
      </w:pPr>
      <w:r>
        <w:rPr>
          <w:rFonts w:ascii="Garamond" w:hAnsi="Garamond" w:eastAsia="FangSong"/>
          <w:b w:val="0"/>
          <w:i w:val="0"/>
          <w:color w:val="000000"/>
          <w:sz w:val="21"/>
        </w:rPr>
        <w:t>二、因为我们生而入一个共同的生命体，不可伤害任何人；相反，要以实际行动来帮助每个人。</w:t>
      </w:r>
    </w:p>
    <w:p>
      <w:pPr>
        <w:spacing w:line="384" w:lineRule="auto" w:after="20" w:before="80"/>
      </w:pPr>
      <w:r>
        <w:rPr>
          <w:rFonts w:ascii="Garamond" w:hAnsi="Garamond" w:eastAsia="Garamond"/>
          <w:b w:val="0"/>
          <w:i w:val="0"/>
          <w:color w:val="000000"/>
          <w:sz w:val="21"/>
        </w:rPr>
        <w:t>III. Si fieri nequit, ut prorsus nemo laedatur, hoc agatur, ut paucissimi laedantur, sublatis iis, qui publicam quietem interturbant et in hoc magistratus poenaeque sontibus constituantur.</w:t>
      </w:r>
    </w:p>
    <w:p>
      <w:pPr>
        <w:spacing w:line="480" w:lineRule="auto" w:after="40" w:before="0"/>
        <w:ind w:firstLine="420"/>
      </w:pPr>
      <w:r>
        <w:rPr>
          <w:rFonts w:ascii="Garamond" w:hAnsi="Garamond" w:eastAsia="FangSong"/>
          <w:b w:val="0"/>
          <w:i w:val="0"/>
          <w:color w:val="000000"/>
          <w:sz w:val="21"/>
        </w:rPr>
        <w:t>三、如果无法做到完全无人受伤害，那就尽力让受伤害的人尽可能少——除掉那些扰乱公共安宁的人。为此，设立了官员和对罪犯的刑罚。</w:t>
      </w:r>
    </w:p>
    <w:p>
      <w:pPr>
        <w:spacing w:line="384" w:lineRule="auto" w:after="20" w:before="80"/>
      </w:pPr>
      <w:r>
        <w:rPr>
          <w:rFonts w:ascii="Garamond" w:hAnsi="Garamond" w:eastAsia="Garamond"/>
          <w:b w:val="0"/>
          <w:i w:val="0"/>
          <w:color w:val="000000"/>
          <w:sz w:val="21"/>
        </w:rPr>
        <w:t>IV. Res dividunto propter publicam pacem. Ceterum per contractus alii aliorum inopiam sublevent.</w:t>
      </w:r>
    </w:p>
    <w:p>
      <w:pPr>
        <w:spacing w:line="480" w:lineRule="auto" w:after="40" w:before="0"/>
        <w:ind w:firstLine="420"/>
      </w:pPr>
      <w:r>
        <w:rPr>
          <w:rFonts w:ascii="Garamond" w:hAnsi="Garamond" w:eastAsia="FangSong"/>
          <w:b w:val="0"/>
          <w:i w:val="0"/>
          <w:color w:val="000000"/>
          <w:sz w:val="21"/>
        </w:rPr>
        <w:t>四、为公共和平起见，财物应当分割。此外，各人当通过契约来帮助他人的匮乏。</w:t>
      </w:r>
    </w:p>
    <w:p>
      <w:pPr>
        <w:spacing w:line="384" w:lineRule="auto" w:after="20" w:before="80"/>
      </w:pPr>
      <w:r>
        <w:rPr>
          <w:rFonts w:ascii="Garamond" w:hAnsi="Garamond" w:eastAsia="Garamond"/>
          <w:b w:val="0"/>
          <w:i w:val="0"/>
          <w:color w:val="000000"/>
          <w:sz w:val="21"/>
        </w:rPr>
        <w:t>Iam, qui volet, e poetis, oratoribus, historicis adiungat peculiares sententias, quae ad ius gentium referri solent, qualia sunt quae de connubiis, de adulteriis, de reddenda gratia, de ingratitudine, de hospitalitate, de permutatione rerum et hoc genus aliis passim leguntur.</w:t>
      </w:r>
    </w:p>
    <w:p>
      <w:pPr>
        <w:spacing w:line="480" w:lineRule="auto" w:after="40" w:before="0"/>
        <w:ind w:firstLine="420"/>
      </w:pPr>
      <w:r>
        <w:rPr>
          <w:rFonts w:ascii="Garamond" w:hAnsi="Garamond" w:eastAsia="FangSong"/>
          <w:b w:val="0"/>
          <w:i w:val="0"/>
          <w:color w:val="000000"/>
          <w:sz w:val="21"/>
        </w:rPr>
        <w:t>谁若愿意，还可以从诗人、演说家和史学家那里补充一些具体的格言——也就是那些通常归在万民法之下的东西，例如关于婚姻、奸淫、报恩、忘恩负义、款待客人、物物交换，以及其他这类随处可见的言论。</w:t>
      </w:r>
    </w:p>
    <w:p>
      <w:pPr>
        <w:spacing w:line="384" w:lineRule="auto" w:after="20" w:before="80"/>
      </w:pPr>
      <w:r>
        <w:rPr>
          <w:rFonts w:ascii="Garamond" w:hAnsi="Garamond" w:eastAsia="Garamond"/>
          <w:b w:val="0"/>
          <w:i w:val="0"/>
          <w:color w:val="000000"/>
          <w:sz w:val="21"/>
        </w:rPr>
        <w:t>Nam mihi satis videbatur communissimas formas adnotare. Neque vero temere quasvis gentilium scriptorum sententias pro legibus habeto. Imitantur enim pleraeque vulgares sententiae pravos affectus naturae nostrae, non Leges.</w:t>
      </w:r>
    </w:p>
    <w:p>
      <w:pPr>
        <w:spacing w:line="480" w:lineRule="auto" w:after="40" w:before="0"/>
        <w:ind w:firstLine="420"/>
      </w:pPr>
      <w:r>
        <w:rPr>
          <w:rFonts w:ascii="Garamond" w:hAnsi="Garamond" w:eastAsia="FangSong"/>
          <w:b w:val="0"/>
          <w:i w:val="0"/>
          <w:color w:val="000000"/>
          <w:sz w:val="21"/>
        </w:rPr>
        <w:t>对我来说，记下最通用的形式就足够了。不过，你切不可随意把异教作者的每一句话都当作律法。因为大多数世俗的流行说法所模仿的，是我们本性中败坏的情感（affectus pravi），而不是真正的律法。</w:t>
      </w:r>
    </w:p>
    <w:p>
      <w:pPr>
        <w:spacing w:line="384" w:lineRule="auto" w:after="20" w:before="80"/>
      </w:pPr>
      <w:r>
        <w:rPr>
          <w:rFonts w:ascii="Garamond" w:hAnsi="Garamond" w:eastAsia="Garamond"/>
          <w:b w:val="0"/>
          <w:i w:val="0"/>
          <w:color w:val="000000"/>
          <w:sz w:val="21"/>
        </w:rPr>
        <w:t>Qualis est haec apud Hesiodum: repellendam iniuriam et non contrahendam amicitiam cum malis; et illud apud Euripidem in Ione: felicem esse pium hominem, sed si quis malus est, eum iure laedi non posse.</w:t>
      </w:r>
    </w:p>
    <w:p>
      <w:pPr>
        <w:spacing w:line="480" w:lineRule="auto" w:after="40" w:before="0"/>
        <w:ind w:firstLine="420"/>
      </w:pPr>
      <w:r>
        <w:rPr>
          <w:rFonts w:ascii="Garamond" w:hAnsi="Garamond" w:eastAsia="FangSong"/>
          <w:b w:val="0"/>
          <w:i w:val="0"/>
          <w:color w:val="000000"/>
          <w:sz w:val="21"/>
        </w:rPr>
        <w:t>例如赫西俄德说的"应当驱除伤害，不与恶人结交"；以及欧里庇得斯在《伊翁》中说的"敬虔之人有福了；但若有人是恶人，他就不可能正当地免受伤害"——这些话看着像律法，其实不过是堕落情感的表露。</w:t>
      </w:r>
    </w:p>
    <w:p>
      <w:pPr>
        <w:spacing w:line="384" w:lineRule="auto" w:after="20" w:before="80"/>
      </w:pPr>
      <w:r>
        <w:rPr>
          <w:rFonts w:ascii="Garamond" w:hAnsi="Garamond" w:eastAsia="Garamond"/>
          <w:b w:val="0"/>
          <w:i w:val="0"/>
          <w:color w:val="000000"/>
          <w:sz w:val="21"/>
        </w:rPr>
        <w:t>Multa etiam in civilibus legibus reperias, quae magis humanorum affectuum quam naturae leges referunt. Quid enim magis contra naturam quam servitus? Quam multi tyranni sub specie boni publici vi et iniuria res alienas occupant?</w:t>
      </w:r>
    </w:p>
    <w:p>
      <w:pPr>
        <w:spacing w:line="480" w:lineRule="auto" w:after="40" w:before="0"/>
        <w:ind w:firstLine="420"/>
      </w:pPr>
      <w:r>
        <w:rPr>
          <w:rFonts w:ascii="Garamond" w:hAnsi="Garamond" w:eastAsia="FangSong"/>
          <w:b w:val="0"/>
          <w:i w:val="0"/>
          <w:color w:val="000000"/>
          <w:sz w:val="21"/>
        </w:rPr>
        <w:t>就是在市民法中，你也能找到不少东西——它们更多反映的是人的情感（affectus humani），而不是自然法。有什么比奴隶制更违背自然的呢？又有多少暴君，打着公共利益的幌子，用暴力和不义强占了别人的财产？</w:t>
      </w:r>
    </w:p>
    <w:p>
      <w:pPr>
        <w:spacing w:line="384" w:lineRule="auto" w:after="20" w:before="80"/>
      </w:pPr>
      <w:r>
        <w:rPr>
          <w:rFonts w:ascii="Garamond" w:hAnsi="Garamond" w:eastAsia="Garamond"/>
          <w:b w:val="0"/>
          <w:i w:val="0"/>
          <w:color w:val="000000"/>
          <w:sz w:val="21"/>
        </w:rPr>
        <w:t>Bonus vero vir etiam civiles leges ad aequitatem et rectitudinem, hoc est, ad divinam et naturalem legem exiget; quod contra has sanctum est, id nefas erit. Haec de lege naturae dicta sunto. Si cui otium est, accuratius et subtilius eas distinguere poterit.</w:t>
      </w:r>
    </w:p>
    <w:p>
      <w:pPr>
        <w:spacing w:line="480" w:lineRule="auto" w:after="40" w:before="0"/>
        <w:ind w:firstLine="420"/>
      </w:pPr>
      <w:r>
        <w:rPr>
          <w:rFonts w:ascii="Garamond" w:hAnsi="Garamond" w:eastAsia="FangSong"/>
          <w:b w:val="0"/>
          <w:i w:val="0"/>
          <w:color w:val="000000"/>
          <w:sz w:val="21"/>
        </w:rPr>
        <w:t>但一个真正良善的人，会把市民法也拿到公平和正直的标准面前——也就是神圣法和自然法的标准——来衡量。凡是违背这些神圣规范的条例，就必定是邪恶的。关于自然法，就说到这里。谁若有闲暇，还可以更精确、更细致地加以梳理。</w:t>
      </w:r>
    </w:p>
    <w:p>
      <w:pPr>
        <w:spacing w:line="312" w:lineRule="auto" w:after="120" w:before="280"/>
        <w:jc w:val="left"/>
      </w:pPr>
      <w:r>
        <w:rPr>
          <w:rFonts w:ascii="Garamond" w:hAnsi="Garamond" w:eastAsia="SimSun"/>
          <w:b/>
          <w:i w:val="0"/>
          <w:color w:val="000000"/>
          <w:sz w:val="26"/>
        </w:rPr>
        <w:t>II. 从自然法到神圣法的过渡（§§43-48）</w:t>
      </w:r>
    </w:p>
    <w:p>
      <w:pPr>
        <w:spacing w:line="384" w:lineRule="auto" w:after="20" w:before="80"/>
      </w:pPr>
      <w:r>
        <w:rPr>
          <w:rFonts w:ascii="Garamond" w:hAnsi="Garamond" w:eastAsia="Garamond"/>
          <w:b w:val="0"/>
          <w:i w:val="0"/>
          <w:color w:val="000000"/>
          <w:sz w:val="21"/>
        </w:rPr>
        <w:t>Divinae leges sunt, quae per canonicas literas a deo proditae sunt, inviolabiles sanctitates. Eas triplici genere partiuntur: morales, iudiciales, ceremoniales.</w:t>
      </w:r>
    </w:p>
    <w:p>
      <w:pPr>
        <w:spacing w:line="480" w:lineRule="auto" w:after="40" w:before="0"/>
        <w:ind w:firstLine="420"/>
      </w:pPr>
      <w:r>
        <w:rPr>
          <w:rFonts w:ascii="Garamond" w:hAnsi="Garamond" w:eastAsia="FangSong"/>
          <w:b w:val="0"/>
          <w:i w:val="0"/>
          <w:color w:val="000000"/>
          <w:sz w:val="21"/>
        </w:rPr>
        <w:t>Violentiam vi pellendam... [源文件拉丁文在此残缺，仅存开头片段，后续引述欧里庇得斯内容的拉丁文未收录]</w:t>
      </w:r>
    </w:p>
    <w:p>
      <w:pPr>
        <w:spacing w:line="384" w:lineRule="auto" w:after="20" w:before="80"/>
      </w:pPr>
      <w:r>
        <w:rPr>
          <w:rFonts w:ascii="Garamond" w:hAnsi="Garamond" w:eastAsia="Garamond"/>
          <w:b w:val="0"/>
          <w:i w:val="0"/>
          <w:color w:val="000000"/>
          <w:sz w:val="21"/>
        </w:rPr>
        <w:t>Morales sunt, quae de moribus praecipiunt, quae Decalogi tabulis continentur — ad quas referri possunt omnia, quae in scripturis de moribus traduntur, a studioso lectore. Quoties enim eadem lex alibi aliter repetitur in scripturis?</w:t>
      </w:r>
    </w:p>
    <w:p>
      <w:pPr>
        <w:spacing w:line="480" w:lineRule="auto" w:after="40" w:before="0"/>
        <w:ind w:firstLine="420"/>
      </w:pPr>
      <w:r>
        <w:rPr>
          <w:rFonts w:ascii="Garamond" w:hAnsi="Garamond" w:eastAsia="FangSong"/>
          <w:b w:val="0"/>
          <w:i w:val="0"/>
          <w:color w:val="000000"/>
          <w:sz w:val="21"/>
        </w:rPr>
        <w:t>[源文件拉丁文在此处为英文概要占位，原文拉丁文未收录：Civil laws often reflect human emotions rather than natural law...]</w:t>
      </w:r>
    </w:p>
    <w:p>
      <w:pPr>
        <w:spacing w:line="384" w:lineRule="auto" w:after="20" w:before="80"/>
      </w:pPr>
      <w:r>
        <w:rPr>
          <w:rFonts w:ascii="Garamond" w:hAnsi="Garamond" w:eastAsia="Garamond"/>
          <w:b w:val="0"/>
          <w:i w:val="0"/>
          <w:color w:val="000000"/>
          <w:sz w:val="21"/>
        </w:rPr>
        <w:t>Hic observandum est, non de externis tantum operibus legem interpretandam esse, neque distrahendam in consilia et praecepta, ut scholastici solent. Itaque breviter singularum praeceptorum formulas explicabo.</w:t>
      </w:r>
    </w:p>
    <w:p>
      <w:pPr>
        <w:spacing w:line="480" w:lineRule="auto" w:after="40" w:before="0"/>
        <w:ind w:firstLine="420"/>
      </w:pPr>
      <w:r>
        <w:rPr>
          <w:rFonts w:ascii="Garamond" w:hAnsi="Garamond" w:eastAsia="FangSong"/>
          <w:b w:val="0"/>
          <w:i w:val="0"/>
          <w:color w:val="000000"/>
          <w:sz w:val="21"/>
        </w:rPr>
        <w:t>[源文件拉丁文在此处为英文概要占位，原文拉丁文未收录：A good man will adjust civil law to the standard of divine and natural law...]</w:t>
      </w:r>
    </w:p>
    <w:p>
      <w:pPr>
        <w:spacing w:line="480" w:lineRule="auto" w:after="40" w:before="0"/>
        <w:ind w:firstLine="420"/>
      </w:pPr>
      <w:r>
        <w:rPr>
          <w:rFonts w:ascii="Garamond" w:hAnsi="Garamond" w:eastAsia="FangSong"/>
          <w:b w:val="0"/>
          <w:i w:val="0"/>
          <w:color w:val="000000"/>
          <w:sz w:val="21"/>
        </w:rPr>
        <w:t>暴力可以用暴力驱退。正如欧里庇得斯在《伊翁》中所写的：幸福之人应当尊崇敬虔。但若有人想对仇敌下手作恶，就没有什么法律能够拦阻他。这些说法听起来像是自然法，但实际上只是堕落情感的表达，而非真正的律法准则。</w:t>
      </w:r>
    </w:p>
    <w:p>
      <w:pPr>
        <w:spacing w:line="480" w:lineRule="auto" w:after="40" w:before="0"/>
        <w:ind w:firstLine="420"/>
      </w:pPr>
      <w:r>
        <w:rPr>
          <w:rFonts w:ascii="Garamond" w:hAnsi="Garamond" w:eastAsia="FangSong"/>
          <w:b w:val="0"/>
          <w:i w:val="0"/>
          <w:color w:val="000000"/>
          <w:sz w:val="21"/>
        </w:rPr>
        <w:t>即使在市民法中，也有大量内容流露的是人的情绪，而不是自然法的精神。有什么比奴隶制度更违背自然法的呢？还有多少暴君，打着公共利益的旗号，用暴力和不义侵吞他人财产？</w:t>
      </w:r>
    </w:p>
    <w:p>
      <w:pPr>
        <w:spacing w:line="480" w:lineRule="auto" w:after="40" w:before="0"/>
        <w:ind w:firstLine="420"/>
      </w:pPr>
      <w:r>
        <w:rPr>
          <w:rFonts w:ascii="Garamond" w:hAnsi="Garamond" w:eastAsia="FangSong"/>
          <w:b w:val="0"/>
          <w:i w:val="0"/>
          <w:color w:val="000000"/>
          <w:sz w:val="21"/>
        </w:rPr>
        <w:t>一个良善的人，会把市民法也调整到公平和正直的标准之下——也就是神圣法与自然法的标准。任何与这些法律相悖的条例，都只能是邪恶的。关于自然法，就说到这里。谁若有余力，还可以用更精细的方式来进一步整理它。</w:t>
      </w:r>
    </w:p>
    <w:p>
      <w:pPr>
        <w:spacing w:line="480" w:lineRule="auto" w:after="40" w:before="0"/>
        <w:ind w:firstLine="420"/>
      </w:pPr>
      <w:r>
        <w:rPr>
          <w:rFonts w:ascii="Garamond" w:hAnsi="Garamond" w:eastAsia="FangSong"/>
          <w:b w:val="0"/>
          <w:i w:val="0"/>
          <w:color w:val="000000"/>
          <w:sz w:val="21"/>
        </w:rPr>
        <w:t>神圣法是上帝通过正典经卷所颁布的、不可触犯的圣洁律令。人们把它分为三类：道德法（morales）、司法法（iudiciales）和礼仪法（ceremoniales）。</w:t>
      </w:r>
    </w:p>
    <w:p>
      <w:pPr>
        <w:spacing w:line="480" w:lineRule="auto" w:after="40" w:before="0"/>
        <w:ind w:firstLine="420"/>
      </w:pPr>
      <w:r>
        <w:rPr>
          <w:rFonts w:ascii="Garamond" w:hAnsi="Garamond" w:eastAsia="FangSong"/>
          <w:b w:val="0"/>
          <w:i w:val="0"/>
          <w:color w:val="000000"/>
          <w:sz w:val="21"/>
        </w:rPr>
        <w:t>道德法（morales）是关于品行本身的诫命，记载在十诫的法版上。凡是圣经中关于道德的教导，勤勉的读者都可以一一归到这些诫命之下。你看，同一条律法在圣经中被以不同的方式反复申述，多少次了！</w:t>
      </w:r>
    </w:p>
    <w:p>
      <w:pPr>
        <w:spacing w:line="480" w:lineRule="auto" w:after="40" w:before="0"/>
        <w:ind w:firstLine="420"/>
      </w:pPr>
      <w:r>
        <w:rPr>
          <w:rFonts w:ascii="Garamond" w:hAnsi="Garamond" w:eastAsia="FangSong"/>
          <w:b w:val="0"/>
          <w:i w:val="0"/>
          <w:color w:val="000000"/>
          <w:sz w:val="21"/>
        </w:rPr>
        <w:t>在此有一点必须特别注意：律法不能仅仅从外在行为的角度来解释，也不应当像经院学者那样把它拆成"劝谕"（consilia）和"命令"（praecepta）两块。因此，我将逐条简要地讲解各诫命的真正含义。</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**学术译注**：更学术的译法——"拆成"可作"划分为"。</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**翻译说明**：</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1. **§§43-45 拉丁文残缺说明**：源文件（3_De_lege.md）中 §§43-45 的拉丁原文不完整：§43 仅有"Violentiam vi pellendam..."开头，§§44-45 为英文概要占位。这三个段落的内容与 §§40-42 存在重叠（同论赫西俄德、欧里庇得斯、市民法与自然法的关系、善人的法律标准），因此中译以源文件现有译文为参考。完整拉丁原文有待另行查证。</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2. **§§46-48 为神圣法的正式引入**：自 §46 起，墨兰顿转入对神圣法（divinae leges）的三重分类讨论，拉丁文完整，翻译以原文为准。</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3. **核心术语统一**：</w:t>
      </w:r>
    </w:p>
    <w:p>
      <w:pPr>
        <w:spacing w:line="240" w:lineRule="auto" w:after="20" w:before="0"/>
      </w:pPr>
      <w:r>
        <w:rPr>
          <w:rFonts w:ascii="Garamond" w:hAnsi="Garamond" w:eastAsia="FangSong"/>
          <w:b w:val="0"/>
          <w:i w:val="0"/>
          <w:color w:val="646464"/>
          <w:sz w:val="15"/>
        </w:rPr>
        <w:t>- lex = 律法</w:t>
      </w:r>
    </w:p>
    <w:p>
      <w:pPr>
        <w:spacing w:line="240" w:lineRule="auto" w:after="20" w:before="0"/>
      </w:pPr>
      <w:r>
        <w:rPr>
          <w:rFonts w:ascii="Garamond" w:hAnsi="Garamond" w:eastAsia="FangSong"/>
          <w:b w:val="0"/>
          <w:i w:val="0"/>
          <w:color w:val="646464"/>
          <w:sz w:val="15"/>
        </w:rPr>
        <w:t>- conscientia = 良心</w:t>
      </w:r>
    </w:p>
    <w:p>
      <w:pPr>
        <w:spacing w:line="240" w:lineRule="auto" w:after="20" w:before="0"/>
      </w:pPr>
      <w:r>
        <w:rPr>
          <w:rFonts w:ascii="Garamond" w:hAnsi="Garamond" w:eastAsia="FangSong"/>
          <w:b w:val="0"/>
          <w:i w:val="0"/>
          <w:color w:val="646464"/>
          <w:sz w:val="15"/>
        </w:rPr>
        <w:t>- sententia communis = 共同判断</w:t>
      </w:r>
    </w:p>
    <w:p>
      <w:pPr>
        <w:spacing w:line="240" w:lineRule="auto" w:after="20" w:before="0"/>
      </w:pPr>
      <w:r>
        <w:rPr>
          <w:rFonts w:ascii="Garamond" w:hAnsi="Garamond" w:eastAsia="FangSong"/>
          <w:b w:val="0"/>
          <w:i w:val="0"/>
          <w:color w:val="646464"/>
          <w:sz w:val="15"/>
        </w:rPr>
        <w:t>- affectus = 情感</w:t>
      </w:r>
    </w:p>
    <w:p>
      <w:pPr>
        <w:spacing w:line="240" w:lineRule="auto" w:after="20" w:before="0"/>
      </w:pPr>
      <w:r>
        <w:rPr>
          <w:rFonts w:ascii="Garamond" w:hAnsi="Garamond" w:eastAsia="FangSong"/>
          <w:b w:val="0"/>
          <w:i w:val="0"/>
          <w:color w:val="646464"/>
          <w:sz w:val="15"/>
        </w:rPr>
        <w:t>- ius = 权利 / 法（语境决定）</w:t>
      </w:r>
    </w:p>
    <w:p>
      <w:pPr>
        <w:spacing w:line="240" w:lineRule="auto" w:after="20" w:before="0"/>
      </w:pPr>
      <w:r>
        <w:rPr>
          <w:rFonts w:ascii="Garamond" w:hAnsi="Garamond" w:eastAsia="FangSong"/>
          <w:b w:val="0"/>
          <w:i w:val="0"/>
          <w:color w:val="646464"/>
          <w:sz w:val="15"/>
        </w:rPr>
        <w:t>- ius naturae / lex naturae = 自然法</w:t>
      </w:r>
    </w:p>
    <w:p>
      <w:pPr>
        <w:spacing w:line="240" w:lineRule="auto" w:after="20" w:before="0"/>
      </w:pPr>
      <w:r>
        <w:rPr>
          <w:rFonts w:ascii="Garamond" w:hAnsi="Garamond" w:eastAsia="FangSong"/>
          <w:b w:val="0"/>
          <w:i w:val="0"/>
          <w:color w:val="646464"/>
          <w:sz w:val="15"/>
        </w:rPr>
        <w:t>- ius gentium = 万民法</w:t>
      </w:r>
    </w:p>
    <w:p>
      <w:pPr>
        <w:spacing w:line="240" w:lineRule="auto" w:after="20" w:before="0"/>
      </w:pPr>
      <w:r>
        <w:rPr>
          <w:rFonts w:ascii="Garamond" w:hAnsi="Garamond" w:eastAsia="FangSong"/>
          <w:b w:val="0"/>
          <w:i w:val="0"/>
          <w:color w:val="646464"/>
          <w:sz w:val="15"/>
        </w:rPr>
        <w:t>- habitus concreatus = 与生俱来的习性</w:t>
      </w:r>
    </w:p>
    <w:p>
      <w:pPr>
        <w:spacing w:line="240" w:lineRule="auto" w:after="20" w:before="0"/>
      </w:pPr>
      <w:r>
        <w:rPr>
          <w:rFonts w:ascii="Garamond" w:hAnsi="Garamond" w:eastAsia="FangSong"/>
          <w:b w:val="0"/>
          <w:i w:val="0"/>
          <w:color w:val="646464"/>
          <w:sz w:val="15"/>
        </w:rPr>
        <w:t>- nomenclatura = 名目 / 主题纲要</w:t>
      </w:r>
    </w:p>
    <w:p>
      <w:pPr>
        <w:spacing w:line="312" w:lineRule="auto" w:after="120" w:before="280"/>
        <w:jc w:val="left"/>
      </w:pPr>
      <w:r>
        <w:rPr>
          <w:rFonts w:ascii="Garamond" w:hAnsi="Garamond" w:eastAsia="SimSun"/>
          <w:b/>
          <w:i w:val="0"/>
          <w:color w:val="000000"/>
          <w:sz w:val="26"/>
        </w:rPr>
        <w:t>I. 十诫的情感性解释（§§49-61）</w:t>
      </w:r>
    </w:p>
    <w:p>
      <w:pPr>
        <w:spacing w:line="384" w:lineRule="auto" w:after="20" w:before="80"/>
      </w:pPr>
      <w:r>
        <w:rPr>
          <w:rFonts w:ascii="Garamond" w:hAnsi="Garamond" w:eastAsia="Garamond"/>
          <w:b w:val="0"/>
          <w:i w:val="0"/>
          <w:color w:val="000000"/>
          <w:sz w:val="21"/>
        </w:rPr>
        <w:t>Tria priora praecepta: "Non habebis deos alienos; non assumes nomen dei tui in vanum; memento, ut diem sabbati sanctifices" — non dubium est, quin Christus exposuerit per hanc legem: "Diliges dominum deum tuum ex toto corde tuo et in tota anima tua et in tota mente tua."</w:t>
      </w:r>
    </w:p>
    <w:p>
      <w:pPr>
        <w:spacing w:line="480" w:lineRule="auto" w:after="40" w:before="0"/>
        <w:ind w:firstLine="420"/>
      </w:pPr>
      <w:r>
        <w:rPr>
          <w:rFonts w:ascii="Garamond" w:hAnsi="Garamond" w:eastAsia="FangSong"/>
          <w:b w:val="0"/>
          <w:i w:val="0"/>
          <w:color w:val="000000"/>
          <w:sz w:val="21"/>
        </w:rPr>
        <w:t>前三诫——"不可有别的神"、"不可妄称你上帝的名"、"当记念安息日，守为圣日"——毫无疑问，基督是用这一条总纲来阐明的："你要尽心、尽性、尽意爱主你的上帝"（太22:37）。</w:t>
      </w:r>
    </w:p>
    <w:p>
      <w:pPr>
        <w:spacing w:line="384" w:lineRule="auto" w:after="20" w:before="80"/>
      </w:pPr>
      <w:r>
        <w:rPr>
          <w:rFonts w:ascii="Garamond" w:hAnsi="Garamond" w:eastAsia="Garamond"/>
          <w:b w:val="0"/>
          <w:i w:val="0"/>
          <w:color w:val="000000"/>
          <w:sz w:val="21"/>
        </w:rPr>
        <w:t>Videtur autem hoc esse trium illarum legum discrimen, tametsi ad idem omnes pertineant, nempe ad verum cultum dei, ut primum: non habebis deos alienos, proprie ad affectus referatur, ne quid amemus, ne quid formidemus praeter deum, ne nostris opibus, virtute, prudentia, iustitia aut ulla plane creatura fidamus, sed sola dei bonitate.</w:t>
      </w:r>
    </w:p>
    <w:p>
      <w:pPr>
        <w:spacing w:line="480" w:lineRule="auto" w:after="40" w:before="0"/>
        <w:ind w:firstLine="420"/>
      </w:pPr>
      <w:r>
        <w:rPr>
          <w:rFonts w:ascii="Garamond" w:hAnsi="Garamond" w:eastAsia="FangSong"/>
          <w:b w:val="0"/>
          <w:i w:val="0"/>
          <w:color w:val="000000"/>
          <w:sz w:val="21"/>
        </w:rPr>
        <w:t>这三条诫命尽管都指向同一件事——即对上帝的真敬拜——但它们的侧重有所不同。第一条"不可有别的神"，直接关乎情感（affectus）：在上帝之外，什么都不可爱，什么都不可怕；不可依靠自己的财富、能力、聪明、公义，也不可依靠任何受造之物，唯独信赖上帝的良善。</w:t>
      </w:r>
    </w:p>
    <w:p>
      <w:pPr>
        <w:spacing w:line="384" w:lineRule="auto" w:after="20" w:before="80"/>
      </w:pPr>
      <w:r>
        <w:rPr>
          <w:rFonts w:ascii="Garamond" w:hAnsi="Garamond" w:eastAsia="Garamond"/>
          <w:b w:val="0"/>
          <w:i w:val="0"/>
          <w:color w:val="000000"/>
          <w:sz w:val="21"/>
        </w:rPr>
        <w:t>Qui affectus adeo non sunt in potestate nostra, ut neque quid fiducia neque quid metus neque quid amor dei sit, intelligatur nisi a spiritualissimis.</w:t>
      </w:r>
    </w:p>
    <w:p>
      <w:pPr>
        <w:spacing w:line="480" w:lineRule="auto" w:after="40" w:before="0"/>
        <w:ind w:firstLine="420"/>
      </w:pPr>
      <w:r>
        <w:rPr>
          <w:rFonts w:ascii="Garamond" w:hAnsi="Garamond" w:eastAsia="FangSong"/>
          <w:b w:val="0"/>
          <w:i w:val="0"/>
          <w:color w:val="000000"/>
          <w:sz w:val="21"/>
        </w:rPr>
        <w:t>然而，这些情感完全不在我们自己的掌控之中。什么是信赖，什么是敬畏，什么是爱上帝——这些事，只有那些最属灵的人才能明白。</w:t>
      </w:r>
    </w:p>
    <w:p>
      <w:pPr>
        <w:spacing w:line="384" w:lineRule="auto" w:after="20" w:before="80"/>
      </w:pPr>
      <w:r>
        <w:rPr>
          <w:rFonts w:ascii="Garamond" w:hAnsi="Garamond" w:eastAsia="Garamond"/>
          <w:b w:val="0"/>
          <w:i w:val="0"/>
          <w:color w:val="000000"/>
          <w:sz w:val="21"/>
        </w:rPr>
        <w:t>Ad hanc legem pertinent pleraque in propheticis literis de formidando deo, de fidendo in deum et similia.</w:t>
      </w:r>
    </w:p>
    <w:p>
      <w:pPr>
        <w:spacing w:line="480" w:lineRule="auto" w:after="40" w:before="0"/>
        <w:ind w:firstLine="420"/>
      </w:pPr>
      <w:r>
        <w:rPr>
          <w:rFonts w:ascii="Garamond" w:hAnsi="Garamond" w:eastAsia="FangSong"/>
          <w:b w:val="0"/>
          <w:i w:val="0"/>
          <w:color w:val="000000"/>
          <w:sz w:val="21"/>
        </w:rPr>
        <w:t>先知书里关于敬畏上帝、信靠上帝以及类似主题的大部分教导，都属于这一条诫命。</w:t>
      </w:r>
    </w:p>
    <w:p>
      <w:pPr>
        <w:spacing w:line="384" w:lineRule="auto" w:after="20" w:before="80"/>
      </w:pPr>
      <w:r>
        <w:rPr>
          <w:rFonts w:ascii="Garamond" w:hAnsi="Garamond" w:eastAsia="Garamond"/>
          <w:b w:val="0"/>
          <w:i w:val="0"/>
          <w:color w:val="000000"/>
          <w:sz w:val="21"/>
        </w:rPr>
        <w:t>Mirabiliter autem huius legis verba commendant nobis tum fiduciam tum metum. Nam quod ait: "Ego sum dominus deus tuus fortis zelotes, visitans iniquitatem patrum in filios" etc., interminando terret declaratque metuendam esse vim irae suae. Rursus cum addit se facere misericordiam in millia his, qui se diligunt, annon hic commendans bonitatem suam exigit, ut se amemus, sua bonitate fidamus etc.</w:t>
      </w:r>
    </w:p>
    <w:p>
      <w:pPr>
        <w:spacing w:line="480" w:lineRule="auto" w:after="40" w:before="0"/>
        <w:ind w:firstLine="420"/>
      </w:pPr>
      <w:r>
        <w:rPr>
          <w:rFonts w:ascii="Garamond" w:hAnsi="Garamond" w:eastAsia="FangSong"/>
          <w:b w:val="0"/>
          <w:i w:val="0"/>
          <w:color w:val="000000"/>
          <w:sz w:val="21"/>
        </w:rPr>
        <w:t>这条诫命的话语以奇妙的方式向我们同时刻写了信靠与恐惧。（因为）他说："我是耶和华你的上帝，是忌邪的上帝，追讨父亲的罪到三四代"——这威慑叫人战栗，宣告他怒气的权能是可畏的。而当他接着又说"向爱我守我诫命的人施慈爱直到千代"——他难道不是在彰显自己的良善，要求我们爱他、信靠他的良善吗？</w:t>
      </w:r>
    </w:p>
    <w:p>
      <w:pPr>
        <w:spacing w:line="384" w:lineRule="auto" w:after="20" w:before="80"/>
      </w:pPr>
      <w:r>
        <w:rPr>
          <w:rFonts w:ascii="Garamond" w:hAnsi="Garamond" w:eastAsia="Garamond"/>
          <w:b w:val="0"/>
          <w:i w:val="0"/>
          <w:color w:val="000000"/>
          <w:sz w:val="21"/>
        </w:rPr>
        <w:t>Omnino autem maiora exiguntur, quam quae verbis humanis queam consequi.</w:t>
      </w:r>
    </w:p>
    <w:p>
      <w:pPr>
        <w:spacing w:line="480" w:lineRule="auto" w:after="40" w:before="0"/>
        <w:ind w:firstLine="420"/>
      </w:pPr>
      <w:r>
        <w:rPr>
          <w:rFonts w:ascii="Garamond" w:hAnsi="Garamond" w:eastAsia="FangSong"/>
          <w:b w:val="0"/>
          <w:i w:val="0"/>
          <w:color w:val="000000"/>
          <w:sz w:val="21"/>
        </w:rPr>
        <w:t>不过，这些诫命所要求的，远远超过我所能用人的言语表达的。</w:t>
      </w:r>
    </w:p>
    <w:p>
      <w:pPr>
        <w:spacing w:line="384" w:lineRule="auto" w:after="20" w:before="80"/>
      </w:pPr>
      <w:r>
        <w:rPr>
          <w:rFonts w:ascii="Garamond" w:hAnsi="Garamond" w:eastAsia="Garamond"/>
          <w:b w:val="0"/>
          <w:i w:val="0"/>
          <w:color w:val="000000"/>
          <w:sz w:val="21"/>
        </w:rPr>
        <w:t>Scholastici docuerunt diligere deum idem esse, quod velle deum esse, quod audit, non invidere ei regnum et hoc genus multa verbis obscurioribus, quam quae ipsi in suis scholis intelligere potuerint. Neque enim sciri potest, quid sit diligere deum, nisi spiritu docente, hoc est nisi re ipsa spiritu inflammatus experiaris.</w:t>
      </w:r>
    </w:p>
    <w:p>
      <w:pPr>
        <w:spacing w:line="480" w:lineRule="auto" w:after="40" w:before="0"/>
        <w:ind w:firstLine="420"/>
      </w:pPr>
      <w:r>
        <w:rPr>
          <w:rFonts w:ascii="Garamond" w:hAnsi="Garamond" w:eastAsia="FangSong"/>
          <w:b w:val="0"/>
          <w:i w:val="0"/>
          <w:color w:val="000000"/>
          <w:sz w:val="21"/>
        </w:rPr>
        <w:t>经院学者教导说，爱上帝就等于"愿意上帝存在"、"听从上帝"、"不嫉妒他的国度"——以及其他一大堆话，措辞比他们自己在学堂里能理解的还要晦涩。因为，除非有圣灵教导——也就是说，除非圣灵亲自点燃你的心，让你亲身经历——否则人根本不可能知道爱上帝是什么。</w:t>
      </w:r>
    </w:p>
    <w:p>
      <w:pPr>
        <w:spacing w:line="384" w:lineRule="auto" w:after="20" w:before="80"/>
      </w:pPr>
      <w:r>
        <w:rPr>
          <w:rFonts w:ascii="Garamond" w:hAnsi="Garamond" w:eastAsia="Garamond"/>
          <w:b w:val="0"/>
          <w:i w:val="0"/>
          <w:color w:val="000000"/>
          <w:sz w:val="21"/>
        </w:rPr>
        <w:t>Habes primi praecepti opus: fidere deo, diligere ac timere deum. Haec adoratio est, de qua Christus ait: "Veri adoratores adorabunt patrem in spiritu et veritate." Hunc talem affectum sua sponte sequetur cultus externus probabilis.</w:t>
      </w:r>
    </w:p>
    <w:p>
      <w:pPr>
        <w:spacing w:line="480" w:lineRule="auto" w:after="40" w:before="0"/>
        <w:ind w:firstLine="420"/>
      </w:pPr>
      <w:r>
        <w:rPr>
          <w:rFonts w:ascii="Garamond" w:hAnsi="Garamond" w:eastAsia="FangSong"/>
          <w:b w:val="0"/>
          <w:i w:val="0"/>
          <w:color w:val="000000"/>
          <w:sz w:val="21"/>
        </w:rPr>
        <w:t>你现在知道第一条诫命所要求的是什么了：信赖上帝、爱上帝、敬畏上帝。这就是敬拜，基督所说的"真正拜父的，要用心灵和真理拜他"（约4:23）。有了这样一颗心，蒙上帝悦纳的外在敬拜自然会随之而来。</w:t>
      </w:r>
    </w:p>
    <w:p>
      <w:pPr>
        <w:spacing w:line="384" w:lineRule="auto" w:after="20" w:before="80"/>
      </w:pPr>
      <w:r>
        <w:rPr>
          <w:rFonts w:ascii="Garamond" w:hAnsi="Garamond" w:eastAsia="Garamond"/>
          <w:b w:val="0"/>
          <w:i w:val="0"/>
          <w:color w:val="000000"/>
          <w:sz w:val="21"/>
        </w:rPr>
        <w:t>Secundum praeceptum cavet, ne nomen dei temere usurpetur planeque ut illam ipsam fidem, item metum et amorem dei testemur usu nominis divini. Et sicut prius praeceptum affirmativum est, exigens fidem et amorem, ita et hoc affirmativum est exigitque, ut celebremus nomen et gloriam dei, invocemus nomen dei, profugiamus ad nomen dei velut ad quendam munitissimum portum, "iuremus per nomen dei." Deut. VI.</w:t>
      </w:r>
    </w:p>
    <w:p>
      <w:pPr>
        <w:spacing w:line="480" w:lineRule="auto" w:after="40" w:before="0"/>
        <w:ind w:firstLine="420"/>
      </w:pPr>
      <w:r>
        <w:rPr>
          <w:rFonts w:ascii="Garamond" w:hAnsi="Garamond" w:eastAsia="FangSong"/>
          <w:b w:val="0"/>
          <w:i w:val="0"/>
          <w:color w:val="000000"/>
          <w:sz w:val="21"/>
        </w:rPr>
        <w:t>第二条诫命警戒我们不可轻率使用上帝的名。它直接要求：透过使用上帝的名，来见证那信心本身，以及我们对上帝的敬畏和爱。正如第一诫以肯定方式要求信心和爱，这一条也是肯定性的——它要求我们颂扬上帝的名和荣耀，呼求上帝的名，投奔他的名如同最坚固的避难所，"指着他的名起誓"（申6:13）。</w:t>
      </w:r>
    </w:p>
    <w:p>
      <w:pPr>
        <w:spacing w:line="384" w:lineRule="auto" w:after="20" w:before="80"/>
      </w:pPr>
      <w:r>
        <w:rPr>
          <w:rFonts w:ascii="Garamond" w:hAnsi="Garamond" w:eastAsia="Garamond"/>
          <w:b w:val="0"/>
          <w:i w:val="0"/>
          <w:color w:val="000000"/>
          <w:sz w:val="21"/>
        </w:rPr>
        <w:t>"Psallamus" secundum Davidem "nomini Domini eius" agnoscamusque illud Solomonis: "Turris munitissima nomen domini," laudemus, celebremus beneficientiam erga nos dei, agamus gratias planeque omnia a nobis fiant, ut ait apostolus, in laudem domini. Vides e priore mandato secundum promanare.</w:t>
      </w:r>
    </w:p>
    <w:p>
      <w:pPr>
        <w:spacing w:line="480" w:lineRule="auto" w:after="40" w:before="0"/>
        <w:ind w:firstLine="420"/>
      </w:pPr>
      <w:r>
        <w:rPr>
          <w:rFonts w:ascii="Garamond" w:hAnsi="Garamond" w:eastAsia="FangSong"/>
          <w:b w:val="0"/>
          <w:i w:val="0"/>
          <w:color w:val="000000"/>
          <w:sz w:val="21"/>
        </w:rPr>
        <w:t>我们要与大卫一同"歌颂耶和华的名"，持守所罗门的话："耶和华的名是坚固台"（箴18:10）。我们要赞美、称颂上帝对我们的恩惠，向他感恩，并且——如使徒所说——凡事都要为荣耀主而行（林前10:31）。你看，第二条诫命是从第一条涌流出来的。</w:t>
      </w:r>
    </w:p>
    <w:p>
      <w:pPr>
        <w:spacing w:line="384" w:lineRule="auto" w:after="20" w:before="80"/>
      </w:pPr>
      <w:r>
        <w:rPr>
          <w:rFonts w:ascii="Garamond" w:hAnsi="Garamond" w:eastAsia="Garamond"/>
          <w:b w:val="0"/>
          <w:i w:val="0"/>
          <w:color w:val="000000"/>
          <w:sz w:val="21"/>
        </w:rPr>
        <w:t>Tertium praeceptum iubet, ut sabbatum sanctificetur, ut vacemus a nostris operibus, hoc est ut patiamur ac toleremus opus dei, mortificationem nostri. Primum exigit fidem; secundum laudem nominis dei; tertium tolerantiam operum dei in nobis.</w:t>
      </w:r>
    </w:p>
    <w:p>
      <w:pPr>
        <w:spacing w:line="480" w:lineRule="auto" w:after="40" w:before="0"/>
        <w:ind w:firstLine="420"/>
      </w:pPr>
      <w:r>
        <w:rPr>
          <w:rFonts w:ascii="Garamond" w:hAnsi="Garamond" w:eastAsia="FangSong"/>
          <w:b w:val="0"/>
          <w:i w:val="0"/>
          <w:color w:val="000000"/>
          <w:sz w:val="21"/>
        </w:rPr>
        <w:t>第三条诫命命令守安息日为圣日，歇了自己一切的工——这意味着：甘心承受上帝在我们身上的作为，即我们自身的治死（mortificatio）。第一诫要求信心；第二诫要求赞美上帝的名；第三诫要求领受上帝在我们里面的工作。</w:t>
      </w:r>
    </w:p>
    <w:p>
      <w:pPr>
        <w:spacing w:line="384" w:lineRule="auto" w:after="20" w:before="80"/>
      </w:pPr>
      <w:r>
        <w:rPr>
          <w:rFonts w:ascii="Garamond" w:hAnsi="Garamond" w:eastAsia="Garamond"/>
          <w:b w:val="0"/>
          <w:i w:val="0"/>
          <w:color w:val="000000"/>
          <w:sz w:val="21"/>
        </w:rPr>
        <w:t>Hoc praeceptum imprimis violant, qui praedicant opera moralia et liberi arbitrii vim. Exigit enim liberi arbitrii mortificationem. Et populus novi testamenti, cum habeat perpetuum sabbatum, is est, cuius caro assiduo mortificatur, spiritus vivificatur.</w:t>
      </w:r>
    </w:p>
    <w:p>
      <w:pPr>
        <w:spacing w:line="480" w:lineRule="auto" w:after="40" w:before="0"/>
        <w:ind w:firstLine="420"/>
      </w:pPr>
      <w:r>
        <w:rPr>
          <w:rFonts w:ascii="Garamond" w:hAnsi="Garamond" w:eastAsia="FangSong"/>
          <w:b w:val="0"/>
          <w:i w:val="0"/>
          <w:color w:val="000000"/>
          <w:sz w:val="21"/>
        </w:rPr>
        <w:t>那些夸耀道德行为和自由意志力量的人，恰恰最严重地触犯了这一条。因为它所要求的，正是自由意志的治死（mortificatio liberi arbitrii）。新约的子民拥有一种恒久的安息——他们的肉体不断被治死，而灵则不断被复苏。</w:t>
      </w:r>
    </w:p>
    <w:p>
      <w:pPr>
        <w:spacing w:line="384" w:lineRule="auto" w:after="20" w:before="80"/>
      </w:pPr>
      <w:r>
        <w:rPr>
          <w:rFonts w:ascii="Garamond" w:hAnsi="Garamond" w:eastAsia="Garamond"/>
          <w:b w:val="0"/>
          <w:i w:val="0"/>
          <w:color w:val="000000"/>
          <w:sz w:val="21"/>
        </w:rPr>
        <w:t>Ignorantque tum sabbatum tum christianismum isti liberi arbitrii assertores et inimici crucis Christi suis se operibus, suis conatibus iustificantes. Exemplum eius sequuntur, qui in sabbato ligna collegerat, Numeri XV.</w:t>
      </w:r>
    </w:p>
    <w:p>
      <w:pPr>
        <w:spacing w:line="480" w:lineRule="auto" w:after="40" w:before="0"/>
        <w:ind w:firstLine="420"/>
      </w:pPr>
      <w:r>
        <w:rPr>
          <w:rFonts w:ascii="Garamond" w:hAnsi="Garamond" w:eastAsia="FangSong"/>
          <w:b w:val="0"/>
          <w:i w:val="0"/>
          <w:color w:val="000000"/>
          <w:sz w:val="21"/>
        </w:rPr>
        <w:t>这些自由意志的鼓吹者、基督十字架的仇敌——他们靠自己的行为、凭自己的努力来称义——压根不懂什么是安息日，也不懂什么是基督教。他们走的是那个在安息日捡柴之人的老路（民15:32-36）。</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**学术译注**：更学术的译法——"一大堆"可作"诸多/纷繁"。</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II. 律法要求的绝对性与人的无能（§§62-67）</w:t>
      </w:r>
    </w:p>
    <w:p>
      <w:pPr>
        <w:spacing w:line="384" w:lineRule="auto" w:after="20" w:before="80"/>
      </w:pPr>
      <w:r>
        <w:rPr>
          <w:rFonts w:ascii="Garamond" w:hAnsi="Garamond" w:eastAsia="Garamond"/>
          <w:b w:val="0"/>
          <w:i w:val="0"/>
          <w:color w:val="000000"/>
          <w:sz w:val="21"/>
        </w:rPr>
        <w:t>Vides itaque tria praecepta, deo fidendum esse, laudandum esse deum et tolerandum eius opus in nobis, comprehendi hac sententia: "Dilige deum ex toto corde" etc. Nam qui sic diligit, is haud dubie fidit, timet, laudat toleratque ardentissimo spiritu.</w:t>
      </w:r>
    </w:p>
    <w:p>
      <w:pPr>
        <w:spacing w:line="480" w:lineRule="auto" w:after="40" w:before="0"/>
        <w:ind w:firstLine="420"/>
      </w:pPr>
      <w:r>
        <w:rPr>
          <w:rFonts w:ascii="Garamond" w:hAnsi="Garamond" w:eastAsia="FangSong"/>
          <w:b w:val="0"/>
          <w:i w:val="0"/>
          <w:color w:val="000000"/>
          <w:sz w:val="21"/>
        </w:rPr>
        <w:t>所以，你看到了：这三条诫命——信赖上帝、赞美上帝、承受他在我们里面的工作——全都被包含在这一句话里："尽心爱主你的上帝"。因为一个如此去爱的人，无疑是在以最炽热的灵信靠、敬畏、赞美和承受。</w:t>
      </w:r>
    </w:p>
    <w:p>
      <w:pPr>
        <w:spacing w:line="384" w:lineRule="auto" w:after="20" w:before="80"/>
      </w:pPr>
      <w:r>
        <w:rPr>
          <w:rFonts w:ascii="Garamond" w:hAnsi="Garamond" w:eastAsia="Garamond"/>
          <w:b w:val="0"/>
          <w:i w:val="0"/>
          <w:color w:val="000000"/>
          <w:sz w:val="21"/>
        </w:rPr>
        <w:t>Non institui exponere legem, id enim quomodo posset per compendium fieri? Sed haec volui monere, quo scires errare eos, qui non putant exigi a nobis maius aliquid viribus humanis. Qui latiorem expositionem praeceptorum desiderat, requirat vel a Lutheri libello germanico de bonis operibus.</w:t>
      </w:r>
    </w:p>
    <w:p>
      <w:pPr>
        <w:spacing w:line="480" w:lineRule="auto" w:after="40" w:before="0"/>
        <w:ind w:firstLine="420"/>
      </w:pPr>
      <w:r>
        <w:rPr>
          <w:rFonts w:ascii="Garamond" w:hAnsi="Garamond" w:eastAsia="FangSong"/>
          <w:b w:val="0"/>
          <w:i w:val="0"/>
          <w:color w:val="000000"/>
          <w:sz w:val="21"/>
        </w:rPr>
        <w:t>我的目的并不是要详尽地讲解律法——在这样一部概要里，怎么可能做到？但我希望提醒你这一点：那些认为律法对我们的要求不超过人力所能及的人，都错了。谁若想看到更详尽的诫命阐释，可以去查阅路德那本关于善行的德文小册子。</w:t>
      </w:r>
    </w:p>
    <w:p>
      <w:pPr>
        <w:spacing w:line="384" w:lineRule="auto" w:after="20" w:before="80"/>
      </w:pPr>
      <w:r>
        <w:rPr>
          <w:rFonts w:ascii="Garamond" w:hAnsi="Garamond" w:eastAsia="Garamond"/>
          <w:b w:val="0"/>
          <w:i w:val="0"/>
          <w:color w:val="000000"/>
          <w:sz w:val="21"/>
        </w:rPr>
        <w:t>Hic sophistae bis errant. Primum, quod censent non requiri seu exigi in hac vita summum amorem dei; sic iudicant et de reliquis affectibus. Porro, hanc sententiam satis clare refutat hic textus: "Diliges dominum deum tuum ex toto corde tuo, tota anima tua, tota mente tua."</w:t>
      </w:r>
    </w:p>
    <w:p>
      <w:pPr>
        <w:spacing w:line="480" w:lineRule="auto" w:after="40" w:before="0"/>
        <w:ind w:firstLine="420"/>
      </w:pPr>
      <w:r>
        <w:rPr>
          <w:rFonts w:ascii="Garamond" w:hAnsi="Garamond" w:eastAsia="FangSong"/>
          <w:b w:val="0"/>
          <w:i w:val="0"/>
          <w:color w:val="000000"/>
          <w:sz w:val="21"/>
        </w:rPr>
        <w:t>诡辩家们在这里犯了双重错误。首先，他们认为今生并不要求人达到对上帝最高的爱——对其他情感也持同样的判断。然而，经文已经足够清楚地驳斥了这种观点："你要尽心、尽性、尽意爱主你的上帝。"</w:t>
      </w:r>
    </w:p>
    <w:p>
      <w:pPr>
        <w:spacing w:line="384" w:lineRule="auto" w:after="20" w:before="80"/>
      </w:pPr>
      <w:r>
        <w:rPr>
          <w:rFonts w:ascii="Garamond" w:hAnsi="Garamond" w:eastAsia="Garamond"/>
          <w:b w:val="0"/>
          <w:i w:val="0"/>
          <w:color w:val="000000"/>
          <w:sz w:val="21"/>
        </w:rPr>
        <w:t>Nam si totum cor sibi deposcit deus, non permittit aliquando creaturae partem. His utinam contingat Helias aliquis, qui doceat, quam infeliciter claudicant hi, qui cordis partem creaturae, partem deo tribuendam existimant.</w:t>
      </w:r>
    </w:p>
    <w:p>
      <w:pPr>
        <w:spacing w:line="480" w:lineRule="auto" w:after="40" w:before="0"/>
        <w:ind w:firstLine="420"/>
      </w:pPr>
      <w:r>
        <w:rPr>
          <w:rFonts w:ascii="Garamond" w:hAnsi="Garamond" w:eastAsia="FangSong"/>
          <w:b w:val="0"/>
          <w:i w:val="0"/>
          <w:color w:val="000000"/>
          <w:sz w:val="21"/>
        </w:rPr>
        <w:t>因为，如果上帝要求的是全部的心，他就绝不允许你把任何一部分留给受造之物——哪怕只是某个瞬间。愿有一位以利亚来到他们中间，让他们明白：那些以为可以将心分一部分给受造之物、分一部分给上帝的人，走起路来是何等可悲地一瘸一拐！</w:t>
      </w:r>
    </w:p>
    <w:p>
      <w:pPr>
        <w:spacing w:line="384" w:lineRule="auto" w:after="20" w:before="80"/>
      </w:pPr>
      <w:r>
        <w:rPr>
          <w:rFonts w:ascii="Garamond" w:hAnsi="Garamond" w:eastAsia="Garamond"/>
          <w:b w:val="0"/>
          <w:i w:val="0"/>
          <w:color w:val="000000"/>
          <w:sz w:val="21"/>
        </w:rPr>
        <w:t>Impleri non potest, dum in carne vivimus, hoc praeceptum; at non ideo non exigitur, sed omnes rei sumus, dum non persolvimus, quod debemus. Atque hoc est, quod supra diximus omnes homines semper esse revera peccatores semperque peccare. Et infra, ubi de gratia disputabitur, rursus excutiendum est, quatenus iustificati, quatenus peccatores simus.</w:t>
      </w:r>
    </w:p>
    <w:p>
      <w:pPr>
        <w:spacing w:line="480" w:lineRule="auto" w:after="40" w:before="0"/>
        <w:ind w:firstLine="420"/>
      </w:pPr>
      <w:r>
        <w:rPr>
          <w:rFonts w:ascii="Garamond" w:hAnsi="Garamond" w:eastAsia="FangSong"/>
          <w:b w:val="0"/>
          <w:i w:val="0"/>
          <w:color w:val="000000"/>
          <w:sz w:val="21"/>
        </w:rPr>
        <w:t>只要我们还活在肉身之中，这条诫命就无法完全履行。但这并不意味着它就不再被要求了。恰恰相反——因为我们没有清偿所欠的债，我们所有人都是欠债的罪人。这正是我们前面所说的：所有人、在任何时候，实质上都是罪人，也一直在犯罪。至于后面论恩典的那一章，我们还需要重新探讨：我们究竟在什么意义上已被称义，又在什么意义上仍是罪人。</w:t>
      </w:r>
    </w:p>
    <w:p>
      <w:pPr>
        <w:spacing w:line="384" w:lineRule="auto" w:after="20" w:before="80"/>
      </w:pPr>
      <w:r>
        <w:rPr>
          <w:rFonts w:ascii="Garamond" w:hAnsi="Garamond" w:eastAsia="Garamond"/>
          <w:b w:val="0"/>
          <w:i w:val="0"/>
          <w:color w:val="000000"/>
          <w:sz w:val="21"/>
        </w:rPr>
        <w:t>Deinde hallucinantur sophistae, quod nostris viribus censent impleri posse tum haec tum reliqua praecepta. Nam de externis tantum operibus praecipi arbitrantur, ut ne colamus ceremoniis officiisque externis plures deos aut idola etc. Nos ut de affectibus exponamus legem, faciunt ipsa legis verba: "Diligas dominum deum tuum ex toto corde."</w:t>
      </w:r>
    </w:p>
    <w:p>
      <w:pPr>
        <w:spacing w:line="480" w:lineRule="auto" w:after="40" w:before="0"/>
        <w:ind w:firstLine="420"/>
      </w:pPr>
      <w:r>
        <w:rPr>
          <w:rFonts w:ascii="Garamond" w:hAnsi="Garamond" w:eastAsia="FangSong"/>
          <w:b w:val="0"/>
          <w:i w:val="0"/>
          <w:color w:val="000000"/>
          <w:sz w:val="21"/>
        </w:rPr>
        <w:t>再者，诡辩家们还有另一种妄想：他们认为这些诫命连同其余一切诫命，都可以靠我们自己的力量来实现。因为他们以为律法只管外在行为——只要不用外在的礼仪和仪式去拜多神或偶像，就算遵守了。然而，正是律法本身的话让我们从情感来理解它："你要尽心爱主你的上帝。"</w:t>
      </w:r>
    </w:p>
    <w:p>
      <w:pPr>
        <w:spacing w:line="312" w:lineRule="auto" w:after="120" w:before="280"/>
        <w:jc w:val="left"/>
      </w:pPr>
      <w:r>
        <w:rPr>
          <w:rFonts w:ascii="Garamond" w:hAnsi="Garamond" w:eastAsia="SimSun"/>
          <w:b/>
          <w:i w:val="0"/>
          <w:color w:val="000000"/>
          <w:sz w:val="26"/>
        </w:rPr>
        <w:t>III. 基督对律法的解释：情感 vs. 外在行为（§§68-73）</w:t>
      </w:r>
    </w:p>
    <w:p>
      <w:pPr>
        <w:spacing w:line="384" w:lineRule="auto" w:after="20" w:before="80"/>
      </w:pPr>
      <w:r>
        <w:rPr>
          <w:rFonts w:ascii="Garamond" w:hAnsi="Garamond" w:eastAsia="Garamond"/>
          <w:b w:val="0"/>
          <w:i w:val="0"/>
          <w:color w:val="000000"/>
          <w:sz w:val="21"/>
        </w:rPr>
        <w:t>Iam caro sese maxime amat, suis bonis, sua prudentia, sua iustitia fidit. Id est enim, quod ad Rom. VIII. ait Apostolus: "Caro quaerit, quae sua sunt et non potest legi dei subiici." Non potest igitur amare deum, fidere dei bonitate etc.</w:t>
      </w:r>
    </w:p>
    <w:p>
      <w:pPr>
        <w:spacing w:line="480" w:lineRule="auto" w:after="40" w:before="0"/>
        <w:ind w:firstLine="420"/>
      </w:pPr>
      <w:r>
        <w:rPr>
          <w:rFonts w:ascii="Garamond" w:hAnsi="Garamond" w:eastAsia="FangSong"/>
          <w:b w:val="0"/>
          <w:i w:val="0"/>
          <w:color w:val="000000"/>
          <w:sz w:val="21"/>
        </w:rPr>
        <w:t>然而，肉体最爱的是它自己——它信赖自己的财富、自己的聪明、自己的公义。正因为如此，使徒在《罗马书》第八章说："肉体体贴自己的事，不能顺服上帝的律法"（罗8:7）。所以，肉体不能爱上帝，也不能信靠上帝的良善。</w:t>
      </w:r>
    </w:p>
    <w:p>
      <w:pPr>
        <w:spacing w:line="384" w:lineRule="auto" w:after="20" w:before="80"/>
      </w:pPr>
      <w:r>
        <w:rPr>
          <w:rFonts w:ascii="Garamond" w:hAnsi="Garamond" w:eastAsia="Garamond"/>
          <w:b w:val="0"/>
          <w:i w:val="0"/>
          <w:color w:val="000000"/>
          <w:sz w:val="21"/>
        </w:rPr>
        <w:t>Magna et incomprehensibilis res est amare deum, nempe hilari pectore et grato complecti per omnia voluntatem divinam, etiam tum cum damnat et mortificat.</w:t>
      </w:r>
    </w:p>
    <w:p>
      <w:pPr>
        <w:spacing w:line="480" w:lineRule="auto" w:after="40" w:before="0"/>
        <w:ind w:firstLine="420"/>
      </w:pPr>
      <w:r>
        <w:rPr>
          <w:rFonts w:ascii="Garamond" w:hAnsi="Garamond" w:eastAsia="FangSong"/>
          <w:b w:val="0"/>
          <w:i w:val="0"/>
          <w:color w:val="000000"/>
          <w:sz w:val="21"/>
        </w:rPr>
        <w:t>爱上帝，是一件伟大而不可测度的事。它意味着：以一颗喜乐和感恩的心，在万事中拥抱上帝的旨意——即使在他定罪你、治死你的时候，也是如此。</w:t>
      </w:r>
    </w:p>
    <w:p>
      <w:pPr>
        <w:spacing w:line="384" w:lineRule="auto" w:after="20" w:before="80"/>
      </w:pPr>
      <w:r>
        <w:rPr>
          <w:rFonts w:ascii="Garamond" w:hAnsi="Garamond" w:eastAsia="Garamond"/>
          <w:b w:val="0"/>
          <w:i w:val="0"/>
          <w:color w:val="000000"/>
          <w:sz w:val="21"/>
        </w:rPr>
        <w:t>Quaeso itaque te, sophista, utrum inferos velle et perpetuum supplicium natura possit? Quod si neges posse, nega etiam posse a carne deum liberaliter amari.</w:t>
      </w:r>
    </w:p>
    <w:p>
      <w:pPr>
        <w:spacing w:line="480" w:lineRule="auto" w:after="40" w:before="0"/>
        <w:ind w:firstLine="420"/>
      </w:pPr>
      <w:r>
        <w:rPr>
          <w:rFonts w:ascii="Garamond" w:hAnsi="Garamond" w:eastAsia="FangSong"/>
          <w:b w:val="0"/>
          <w:i w:val="0"/>
          <w:color w:val="000000"/>
          <w:sz w:val="21"/>
        </w:rPr>
        <w:t>所以我要问你，诡辩家：人的本性（natura）能够愿意下地狱、愿意承受永刑吗？如果你说不能——那你也必须承认：肉体不可能自由地、毫无保留地爱上帝（liberaliter amare deum）。</w:t>
      </w:r>
    </w:p>
    <w:p>
      <w:pPr>
        <w:spacing w:line="384" w:lineRule="auto" w:after="20" w:before="80"/>
      </w:pPr>
      <w:r>
        <w:rPr>
          <w:rFonts w:ascii="Garamond" w:hAnsi="Garamond" w:eastAsia="Garamond"/>
          <w:b w:val="0"/>
          <w:i w:val="0"/>
          <w:color w:val="000000"/>
          <w:sz w:val="21"/>
        </w:rPr>
        <w:t>Reliqua praecepta, quae secundae tabulae dicuntur, exponit Christus: "Diliges proximum sicut te ipsum," et pleraque longa oratione in capite V. Matthaei. Et caritatis leges prope innumerabiles recenset apostolus capite XII. ad Romanos. Has vero etiam leges sophistae exposuerunt de externis tantum operibus, nempe satisfactum esse legi, si caedem non facias, si palam non scorteris etc.</w:t>
      </w:r>
    </w:p>
    <w:p>
      <w:pPr>
        <w:spacing w:line="480" w:lineRule="auto" w:after="40" w:before="0"/>
        <w:ind w:firstLine="420"/>
      </w:pPr>
      <w:r>
        <w:rPr>
          <w:rFonts w:ascii="Garamond" w:hAnsi="Garamond" w:eastAsia="FangSong"/>
          <w:b w:val="0"/>
          <w:i w:val="0"/>
          <w:color w:val="000000"/>
          <w:sz w:val="21"/>
        </w:rPr>
        <w:t>其余那些被称为"第二法版"的诫命，基督是这样解释的："当爱邻舍如同自己"（太22:39），并在《马太福音》第五章中用了长篇教导来展开。使徒在《罗马书》第十二章也列举了几乎数不胜数的爱的律法。然而，诡辩家们同样只从外在行为的角度来解释这些律法——仿佛只要不杀人、不公开犯奸淫，就算满足了律法的要求。</w:t>
      </w:r>
    </w:p>
    <w:p>
      <w:pPr>
        <w:spacing w:line="384" w:lineRule="auto" w:after="20" w:before="80"/>
      </w:pPr>
      <w:r>
        <w:rPr>
          <w:rFonts w:ascii="Garamond" w:hAnsi="Garamond" w:eastAsia="Garamond"/>
          <w:b w:val="0"/>
          <w:i w:val="0"/>
          <w:color w:val="000000"/>
          <w:sz w:val="21"/>
        </w:rPr>
        <w:t>Contra Christus exponit legem de affectibus idque affirmative. Lege: "non occides," praecipit, ut simus corde erga quosvis dextro, candido, liberali, exposito ad quaevis officia, ne malum malo retaliemus, ne litigemus de rebus nostris, breviter, ne resistamus malo, denique ut amemus etiam inimicos idque liberaliter et candide.</w:t>
      </w:r>
    </w:p>
    <w:p>
      <w:pPr>
        <w:spacing w:line="480" w:lineRule="auto" w:after="40" w:before="0"/>
        <w:ind w:firstLine="420"/>
      </w:pPr>
      <w:r>
        <w:rPr>
          <w:rFonts w:ascii="Garamond" w:hAnsi="Garamond" w:eastAsia="FangSong"/>
          <w:b w:val="0"/>
          <w:i w:val="0"/>
          <w:color w:val="000000"/>
          <w:sz w:val="21"/>
        </w:rPr>
        <w:t>但基督的解释正好相反：他从情感出发来讲解律法，而且是正面肯定的。以"不可杀人"为例——他命令我们：对任何人都要心存正直、诚实、慷慨，随时预备好去服侍；不以恶报恶；不为自己的财物争讼；简言之，不与恶对抗；最终，甚至要爱仇敌，而且是以毫无保留、真诚的心去爱（太5:38-48）。</w:t>
      </w:r>
    </w:p>
    <w:p>
      <w:pPr>
        <w:spacing w:line="384" w:lineRule="auto" w:after="20" w:before="80"/>
      </w:pPr>
      <w:r>
        <w:rPr>
          <w:rFonts w:ascii="Garamond" w:hAnsi="Garamond" w:eastAsia="Garamond"/>
          <w:b w:val="0"/>
          <w:i w:val="0"/>
          <w:color w:val="000000"/>
          <w:sz w:val="21"/>
        </w:rPr>
        <w:t>Ita legi: "Non moechaberis," satisfactum putant, si non designemus flagitium externo opere. Christus vero sic exponit, ut doceat exigi castitatem et puritatem cordis, ita ut neque cupiamus turpia. Reliqua in evangelio per sese diligens lector observabit.</w:t>
      </w:r>
    </w:p>
    <w:p>
      <w:pPr>
        <w:spacing w:line="480" w:lineRule="auto" w:after="40" w:before="0"/>
        <w:ind w:firstLine="420"/>
      </w:pPr>
      <w:r>
        <w:rPr>
          <w:rFonts w:ascii="Garamond" w:hAnsi="Garamond" w:eastAsia="FangSong"/>
          <w:b w:val="0"/>
          <w:i w:val="0"/>
          <w:color w:val="000000"/>
          <w:sz w:val="21"/>
        </w:rPr>
        <w:t>同样，对于"不可奸淫"这条诫命，他们认为只要不在外在行为上犯下可耻的罪行就算守住了。但基督的解释是：律法要求的是内心的贞洁和纯净，连可耻的欲望都不可起（太5:27-28）。至于其余的诫命，勤勉的读者自己去查考福音书，自然会看明白。</w:t>
      </w:r>
    </w:p>
    <w:p>
      <w:pPr>
        <w:spacing w:line="312" w:lineRule="auto" w:after="120" w:before="280"/>
        <w:jc w:val="left"/>
      </w:pPr>
      <w:r>
        <w:rPr>
          <w:rFonts w:ascii="Garamond" w:hAnsi="Garamond" w:eastAsia="SimSun"/>
          <w:b/>
          <w:i w:val="0"/>
          <w:color w:val="000000"/>
          <w:sz w:val="26"/>
        </w:rPr>
        <w:t>IV. 驳斥"劝谕"与"命令"的区分（§§74-79）</w:t>
      </w:r>
    </w:p>
    <w:p>
      <w:pPr>
        <w:spacing w:line="384" w:lineRule="auto" w:after="20" w:before="80"/>
      </w:pPr>
      <w:r>
        <w:rPr>
          <w:rFonts w:ascii="Garamond" w:hAnsi="Garamond" w:eastAsia="Garamond"/>
          <w:b w:val="0"/>
          <w:i w:val="0"/>
          <w:color w:val="000000"/>
          <w:sz w:val="21"/>
        </w:rPr>
        <w:t>Est et hic foede ac impie erratum a sophistis, cum ex lege divina fecerunt consilia, hoc est, docuerunt quaedam non exigi a deo necessario, sed suaderi tantum, ut si, cui libeat, obtemperet, liberantque periculo eum, qui non obtemperet.</w:t>
      </w:r>
    </w:p>
    <w:p>
      <w:pPr>
        <w:spacing w:line="480" w:lineRule="auto" w:after="40" w:before="0"/>
        <w:ind w:firstLine="420"/>
      </w:pPr>
      <w:r>
        <w:rPr>
          <w:rFonts w:ascii="Garamond" w:hAnsi="Garamond" w:eastAsia="FangSong"/>
          <w:b w:val="0"/>
          <w:i w:val="0"/>
          <w:color w:val="000000"/>
          <w:sz w:val="21"/>
        </w:rPr>
        <w:t>诡辩家们在这里也犯了一个可憎而不敬虔的错误：他们把上帝的律法变成了"劝谕"（consilia）。他们教导说，有些事并不是上帝必然要求的，而仅仅是建议——谁乐意遵行就遵行，不遵行的人也无须担风险。</w:t>
      </w:r>
    </w:p>
    <w:p>
      <w:pPr>
        <w:spacing w:line="384" w:lineRule="auto" w:after="20" w:before="80"/>
      </w:pPr>
      <w:r>
        <w:rPr>
          <w:rFonts w:ascii="Garamond" w:hAnsi="Garamond" w:eastAsia="Garamond"/>
          <w:b w:val="0"/>
          <w:i w:val="0"/>
          <w:color w:val="000000"/>
          <w:sz w:val="21"/>
        </w:rPr>
        <w:t>Recensent autem inter consilia ea fere, quae sunt in capite V. apud Matthaeum: Diligere inimicos, non resistere malo, nescire lites et contentiones fori, de male merentibus bene mereri, donare, mutuo dare cuivis egenti, desperata etiam sorte.</w:t>
      </w:r>
    </w:p>
    <w:p>
      <w:pPr>
        <w:spacing w:line="480" w:lineRule="auto" w:after="40" w:before="0"/>
        <w:ind w:firstLine="420"/>
      </w:pPr>
      <w:r>
        <w:rPr>
          <w:rFonts w:ascii="Garamond" w:hAnsi="Garamond" w:eastAsia="FangSong"/>
          <w:b w:val="0"/>
          <w:i w:val="0"/>
          <w:color w:val="000000"/>
          <w:sz w:val="21"/>
        </w:rPr>
        <w:t>他们归入"劝谕"的，几乎全是《马太福音》第五章的内容：爱仇敌、不与恶对抗、远离法庭的争讼、以善报恶、施舍、借给每一个有需要的人——哪怕已经明知没有指望收回。</w:t>
      </w:r>
    </w:p>
    <w:p>
      <w:pPr>
        <w:spacing w:line="384" w:lineRule="auto" w:after="20" w:before="80"/>
      </w:pPr>
      <w:r>
        <w:rPr>
          <w:rFonts w:ascii="Garamond" w:hAnsi="Garamond" w:eastAsia="Garamond"/>
          <w:b w:val="0"/>
          <w:i w:val="0"/>
          <w:color w:val="000000"/>
          <w:sz w:val="21"/>
        </w:rPr>
        <w:t>Haec omnia exigi dicimus et inter praecepta numeramus. Christus enim palam damnat eos, qui non diligunt nisi amicos, cum gentibus et publicanis aequat. Item eum, qui irascitur proximo aut qui fastidit proximum racha dicens, iudicii reum facit.</w:t>
      </w:r>
    </w:p>
    <w:p>
      <w:pPr>
        <w:spacing w:line="480" w:lineRule="auto" w:after="40" w:before="0"/>
        <w:ind w:firstLine="420"/>
      </w:pPr>
      <w:r>
        <w:rPr>
          <w:rFonts w:ascii="Garamond" w:hAnsi="Garamond" w:eastAsia="FangSong"/>
          <w:b w:val="0"/>
          <w:i w:val="0"/>
          <w:color w:val="000000"/>
          <w:sz w:val="21"/>
        </w:rPr>
        <w:t>但我们说：这一切都是被</w:t>
      </w:r>
      <w:r>
        <w:rPr>
          <w:rFonts w:ascii="Garamond" w:hAnsi="Garamond" w:eastAsia="FangSong"/>
          <w:b/>
          <w:i w:val="0"/>
          <w:color w:val="000000"/>
          <w:sz w:val="21"/>
        </w:rPr>
        <w:t>要求</w:t>
      </w:r>
      <w:r>
        <w:rPr>
          <w:rFonts w:ascii="Garamond" w:hAnsi="Garamond" w:eastAsia="FangSong"/>
          <w:b w:val="0"/>
          <w:i w:val="0"/>
          <w:color w:val="000000"/>
          <w:sz w:val="21"/>
        </w:rPr>
        <w:t>的，应当列在</w:t>
      </w:r>
      <w:r>
        <w:rPr>
          <w:rFonts w:ascii="Garamond" w:hAnsi="Garamond" w:eastAsia="FangSong"/>
          <w:b/>
          <w:i w:val="0"/>
          <w:color w:val="000000"/>
          <w:sz w:val="21"/>
        </w:rPr>
        <w:t>命令</w:t>
      </w:r>
      <w:r>
        <w:rPr>
          <w:rFonts w:ascii="Garamond" w:hAnsi="Garamond" w:eastAsia="FangSong"/>
          <w:b w:val="0"/>
          <w:i w:val="0"/>
          <w:color w:val="000000"/>
          <w:sz w:val="21"/>
        </w:rPr>
        <w:t>（praecepta）之中。因为基督公开定罪那些只爱朋友的人——他把他们与异教徒和税吏同列（太5:46-47）。同样，谁对弟兄动怒，或藐视弟兄、骂他"拉加"，基督宣告他当受审判（太5:22）。</w:t>
      </w:r>
    </w:p>
    <w:p>
      <w:pPr>
        <w:spacing w:line="384" w:lineRule="auto" w:after="20" w:before="80"/>
      </w:pPr>
      <w:r>
        <w:rPr>
          <w:rFonts w:ascii="Garamond" w:hAnsi="Garamond" w:eastAsia="Garamond"/>
          <w:b w:val="0"/>
          <w:i w:val="0"/>
          <w:color w:val="000000"/>
          <w:sz w:val="21"/>
        </w:rPr>
        <w:t>Quod si consulebat tantum, ne irasceremur, quid interminabatur iudicium? Si liberum est irasci offendenti aut non irasci, cur poenas intentabat? Exigit, qui poenas intentat, non consulit.</w:t>
      </w:r>
    </w:p>
    <w:p>
      <w:pPr>
        <w:spacing w:line="480" w:lineRule="auto" w:after="40" w:before="0"/>
        <w:ind w:firstLine="420"/>
      </w:pPr>
      <w:r>
        <w:rPr>
          <w:rFonts w:ascii="Garamond" w:hAnsi="Garamond" w:eastAsia="FangSong"/>
          <w:b w:val="0"/>
          <w:i w:val="0"/>
          <w:color w:val="000000"/>
          <w:sz w:val="21"/>
        </w:rPr>
        <w:t>如果他仅仅是"建议"我们不要发怒，那为什么还要以审判来威胁？如果对冒犯者发怒或不发怒纯属个人自由，那他又为什么要以刑罚相警告？施加刑罚的那位，是在</w:t>
      </w:r>
      <w:r>
        <w:rPr>
          <w:rFonts w:ascii="Garamond" w:hAnsi="Garamond" w:eastAsia="FangSong"/>
          <w:b/>
          <w:i w:val="0"/>
          <w:color w:val="000000"/>
          <w:sz w:val="21"/>
        </w:rPr>
        <w:t>要求</w:t>
      </w:r>
      <w:r>
        <w:rPr>
          <w:rFonts w:ascii="Garamond" w:hAnsi="Garamond" w:eastAsia="FangSong"/>
          <w:b w:val="0"/>
          <w:i w:val="0"/>
          <w:color w:val="000000"/>
          <w:sz w:val="21"/>
        </w:rPr>
        <w:t>（exigit），不是在</w:t>
      </w:r>
      <w:r>
        <w:rPr>
          <w:rFonts w:ascii="Garamond" w:hAnsi="Garamond" w:eastAsia="FangSong"/>
          <w:b/>
          <w:i w:val="0"/>
          <w:color w:val="000000"/>
          <w:sz w:val="21"/>
        </w:rPr>
        <w:t>建议</w:t>
      </w:r>
      <w:r>
        <w:rPr>
          <w:rFonts w:ascii="Garamond" w:hAnsi="Garamond" w:eastAsia="FangSong"/>
          <w:b w:val="0"/>
          <w:i w:val="0"/>
          <w:color w:val="000000"/>
          <w:sz w:val="21"/>
        </w:rPr>
        <w:t>（consulit）。</w:t>
      </w:r>
    </w:p>
    <w:p>
      <w:pPr>
        <w:spacing w:line="384" w:lineRule="auto" w:after="20" w:before="80"/>
      </w:pPr>
      <w:r>
        <w:rPr>
          <w:rFonts w:ascii="Garamond" w:hAnsi="Garamond" w:eastAsia="Garamond"/>
          <w:b w:val="0"/>
          <w:i w:val="0"/>
          <w:color w:val="000000"/>
          <w:sz w:val="21"/>
        </w:rPr>
        <w:t>Praeterea cum praeceptum sit diligi proximos, annon illa omnia, quae isti inter consilia numerant, amor complectitur? Et Paulus in cap. XIII. ad Romanos haec omnia refert in legem: "Diligas proximum sicut te ipsum." Et I. Iohan. III.: "Filioli, non diligamus verbo neque lingua, sed opere et veritate," id est, et ab animo candideque diligamus et illum amorem nostrum testemur studiis ac officiis.</w:t>
      </w:r>
    </w:p>
    <w:p>
      <w:pPr>
        <w:spacing w:line="480" w:lineRule="auto" w:after="40" w:before="0"/>
        <w:ind w:firstLine="420"/>
      </w:pPr>
      <w:r>
        <w:rPr>
          <w:rFonts w:ascii="Garamond" w:hAnsi="Garamond" w:eastAsia="FangSong"/>
          <w:b w:val="0"/>
          <w:i w:val="0"/>
          <w:color w:val="000000"/>
          <w:sz w:val="21"/>
        </w:rPr>
        <w:t>再者，"爱邻舍"本身既然是一条命令，那么那些人归入"劝谕"的所有事，岂不都是爱所包含的内容吗？保罗在《罗马书》第十三章把这一切都归入律法："当爱邻舍如同自己"（罗13:9）。《约翰一书》第三章也说："小子们哪，我们相爱，不要只在言语和舌头上，总要在行为和真理上"（约壹3:18）——也就是说，要真心实意地相爱，并用殷勤的服侍来见证我们的爱。</w:t>
      </w:r>
    </w:p>
    <w:p>
      <w:pPr>
        <w:spacing w:line="384" w:lineRule="auto" w:after="20" w:before="80"/>
      </w:pPr>
      <w:r>
        <w:rPr>
          <w:rFonts w:ascii="Garamond" w:hAnsi="Garamond" w:eastAsia="Garamond"/>
          <w:b w:val="0"/>
          <w:i w:val="0"/>
          <w:color w:val="000000"/>
          <w:sz w:val="21"/>
        </w:rPr>
        <w:t>Iam, si inter Leges numerant, quod scriptum est: "Non concupisces" etc., cur non habent pro legibus ea, quae complectitur? Annon concupiscentiae opus est irasci inimico, rem vindicare, nolle pecuniam periclitari apud inopem? Fateantur igitur et haec praecipi, siquidem praecipi videtur, ne quid concupiscamus.</w:t>
      </w:r>
    </w:p>
    <w:p>
      <w:pPr>
        <w:spacing w:line="480" w:lineRule="auto" w:after="40" w:before="0"/>
        <w:ind w:firstLine="420"/>
      </w:pPr>
      <w:r>
        <w:rPr>
          <w:rFonts w:ascii="Garamond" w:hAnsi="Garamond" w:eastAsia="FangSong"/>
          <w:b w:val="0"/>
          <w:i w:val="0"/>
          <w:color w:val="000000"/>
          <w:sz w:val="21"/>
        </w:rPr>
        <w:t>既然他们把"不可贪恋"这条经文也算在律法之中，那为什么不把这条诫命所涵盖的具体内容也当作律法呢？对仇敌发怒、寻求报复、不愿意把钱借给穷乏之人——这些难道不正是贪欲的行为吗？因此，让他们承认这些也都是被命令的吧——既然"什么都不可贪恋"分明是一条命令。</w:t>
      </w:r>
    </w:p>
    <w:p>
      <w:pPr>
        <w:spacing w:line="312" w:lineRule="auto" w:after="120" w:before="280"/>
        <w:jc w:val="left"/>
      </w:pPr>
      <w:r>
        <w:rPr>
          <w:rFonts w:ascii="Garamond" w:hAnsi="Garamond" w:eastAsia="SimSun"/>
          <w:b/>
          <w:i w:val="0"/>
          <w:color w:val="000000"/>
          <w:sz w:val="26"/>
        </w:rPr>
        <w:t>V. 劝谕驳论续：律法的完满性（§§80-94）</w:t>
      </w:r>
    </w:p>
    <w:p>
      <w:pPr>
        <w:spacing w:line="384" w:lineRule="auto" w:after="20" w:before="80"/>
      </w:pPr>
      <w:r>
        <w:rPr>
          <w:rFonts w:ascii="Garamond" w:hAnsi="Garamond" w:eastAsia="Garamond"/>
          <w:b w:val="0"/>
          <w:i w:val="0"/>
          <w:color w:val="000000"/>
          <w:sz w:val="21"/>
        </w:rPr>
        <w:t>Denique cur non totam legem consilium interpretantur, siquidem partem legis refigunt?</w:t>
      </w:r>
    </w:p>
    <w:p>
      <w:pPr>
        <w:spacing w:line="480" w:lineRule="auto" w:after="40" w:before="0"/>
        <w:ind w:firstLine="420"/>
      </w:pPr>
      <w:r>
        <w:rPr>
          <w:rFonts w:ascii="Garamond" w:hAnsi="Garamond" w:eastAsia="FangSong"/>
          <w:b w:val="0"/>
          <w:i w:val="0"/>
          <w:color w:val="000000"/>
          <w:sz w:val="21"/>
        </w:rPr>
        <w:t>说到底，既然他们能把律法的一部分拆成"劝谕"，那为什么不干脆把整条律法都当作劝谕呢？</w:t>
      </w:r>
    </w:p>
    <w:p>
      <w:pPr>
        <w:spacing w:line="384" w:lineRule="auto" w:after="20" w:before="80"/>
      </w:pPr>
      <w:r>
        <w:rPr>
          <w:rFonts w:ascii="Garamond" w:hAnsi="Garamond" w:eastAsia="Garamond"/>
          <w:b w:val="0"/>
          <w:i w:val="0"/>
          <w:color w:val="000000"/>
          <w:sz w:val="21"/>
        </w:rPr>
        <w:t>Sed inquies: Actum est de mea re familiari, si cuivis largiendum est. Respondeo hoc a carnis prudentia praetexi cupiditati tuae. Nam spiritus iudicabit facile, quatenus largiendum sit, et libenter suo carebit, modo subventum sit inopiae fratris. An ignoras deberi proximo, quod velles tibi fieri?</w:t>
      </w:r>
    </w:p>
    <w:p>
      <w:pPr>
        <w:spacing w:line="480" w:lineRule="auto" w:after="40" w:before="0"/>
        <w:ind w:firstLine="420"/>
      </w:pPr>
      <w:r>
        <w:rPr>
          <w:rFonts w:ascii="Garamond" w:hAnsi="Garamond" w:eastAsia="FangSong"/>
          <w:b w:val="0"/>
          <w:i w:val="0"/>
          <w:color w:val="000000"/>
          <w:sz w:val="21"/>
        </w:rPr>
        <w:t>但你会说：如果对谁都施舍，我的家业不就完了吗？我答道：这只是你肉体的"精明"（prudentia carnis）在为你自己的贪欲打掩护。因为圣灵会轻松地判断该施舍到什么程度，也乐意舍弃自己的东西——只要弟兄的穷乏得到了帮助。难道你不知道吗？"你愿意人怎样待你，你也要怎样待人"（太7:12）——这是我们欠邻舍的债。</w:t>
      </w:r>
    </w:p>
    <w:p>
      <w:pPr>
        <w:spacing w:line="384" w:lineRule="auto" w:after="20" w:before="80"/>
      </w:pPr>
      <w:r>
        <w:rPr>
          <w:rFonts w:ascii="Garamond" w:hAnsi="Garamond" w:eastAsia="Garamond"/>
          <w:b w:val="0"/>
          <w:i w:val="0"/>
          <w:color w:val="000000"/>
          <w:sz w:val="21"/>
        </w:rPr>
        <w:t>At omnium iniuriae obnoxii erimus, si vindicare non licet? Recte. Nam haec vita crucis est, ut iniuriae sis obnoxius. Rapient nostra mali, si repetere iudicio non licet? Hoc magistratus intererit cavere, ne damnum det civi civi; tuum est boni consulere hoc genus casus.</w:t>
      </w:r>
    </w:p>
    <w:p>
      <w:pPr>
        <w:spacing w:line="480" w:lineRule="auto" w:after="40" w:before="0"/>
        <w:ind w:firstLine="420"/>
      </w:pPr>
      <w:r>
        <w:rPr>
          <w:rFonts w:ascii="Garamond" w:hAnsi="Garamond" w:eastAsia="FangSong"/>
          <w:b w:val="0"/>
          <w:i w:val="0"/>
          <w:color w:val="000000"/>
          <w:sz w:val="21"/>
        </w:rPr>
        <w:t>但如果不能讨回公道，那岂不是人人都可以欺负我们了？没错。因为这就是十字架的生命——你就是要受人欺负的。恶人会抢夺我们的东西，如果我们不能上法庭追讨的话？防止公民之间相互损害，那是官员的责任；你的本分则是甘心接受这类遭遇。</w:t>
      </w:r>
    </w:p>
    <w:p>
      <w:pPr>
        <w:spacing w:line="384" w:lineRule="auto" w:after="20" w:before="80"/>
      </w:pPr>
      <w:r>
        <w:rPr>
          <w:rFonts w:ascii="Garamond" w:hAnsi="Garamond" w:eastAsia="Garamond"/>
          <w:b w:val="0"/>
          <w:i w:val="0"/>
          <w:color w:val="000000"/>
          <w:sz w:val="21"/>
        </w:rPr>
        <w:t>Sed quid ego argumenta carnalis prudentiae diluere conor, cum fieri nequeat unquam, ut probet legem divinam, nisi qui spiritualis est? Quid cur praeceperit Christus, non intelliges, ni libeat facere.</w:t>
      </w:r>
    </w:p>
    <w:p>
      <w:pPr>
        <w:spacing w:line="480" w:lineRule="auto" w:after="40" w:before="0"/>
        <w:ind w:firstLine="420"/>
      </w:pPr>
      <w:r>
        <w:rPr>
          <w:rFonts w:ascii="Garamond" w:hAnsi="Garamond" w:eastAsia="FangSong"/>
          <w:b w:val="0"/>
          <w:i w:val="0"/>
          <w:color w:val="000000"/>
          <w:sz w:val="21"/>
        </w:rPr>
        <w:t>但我何必费力去反驳"肉体的精明"这类论调呢？不是属灵的人，从来就不可能赞同上帝的律法。你若不乐意去行，就永远不可能明白基督为什么如此命令。</w:t>
      </w:r>
    </w:p>
    <w:p>
      <w:pPr>
        <w:spacing w:line="384" w:lineRule="auto" w:after="20" w:before="80"/>
      </w:pPr>
      <w:r>
        <w:rPr>
          <w:rFonts w:ascii="Garamond" w:hAnsi="Garamond" w:eastAsia="Garamond"/>
          <w:b w:val="0"/>
          <w:i w:val="0"/>
          <w:color w:val="000000"/>
          <w:sz w:val="21"/>
        </w:rPr>
        <w:t>Imposuerunt etiam huiusmodi carnales argutiae sophistis, cum parum civile videretur omnium opes ita vulgari, ut non liceret vindicare suum cuique. Inhumanum etiam habebatur ignavis fructui esse otium, si alienis opibus frui tuto possent.</w:t>
      </w:r>
    </w:p>
    <w:p>
      <w:pPr>
        <w:spacing w:line="480" w:lineRule="auto" w:after="40" w:before="0"/>
        <w:ind w:firstLine="420"/>
      </w:pPr>
      <w:r>
        <w:rPr>
          <w:rFonts w:ascii="Garamond" w:hAnsi="Garamond" w:eastAsia="FangSong"/>
          <w:b w:val="0"/>
          <w:i w:val="0"/>
          <w:color w:val="000000"/>
          <w:sz w:val="21"/>
        </w:rPr>
        <w:t>这些"肉体的狡辩"也蒙骗了诡辩家们：在他们看来，将所有人的财富这样公开化——以至于人人都不能维护自己的东西——实在不够"文明"。而且，让懒惰的人安然享用别人的劳动成果，似乎也太不人道了。</w:t>
      </w:r>
    </w:p>
    <w:p>
      <w:pPr>
        <w:spacing w:line="384" w:lineRule="auto" w:after="20" w:before="80"/>
      </w:pPr>
      <w:r>
        <w:rPr>
          <w:rFonts w:ascii="Garamond" w:hAnsi="Garamond" w:eastAsia="Garamond"/>
          <w:b w:val="0"/>
          <w:i w:val="0"/>
          <w:color w:val="000000"/>
          <w:sz w:val="21"/>
        </w:rPr>
        <w:t>Hinc e praeceptis consilia facta sunt et recepta est pestilentissima opinio non posse res publicas administrari iuxta evangelium, quasi tale aliquid tradiderit Christus, quod ad pauculos tantum monachos et non potius ad universum genus humanum pertineat. Quid enim oportet esse communius evangelio, quod Christus universae naturae praedicari iussit?</w:t>
      </w:r>
    </w:p>
    <w:p>
      <w:pPr>
        <w:spacing w:line="480" w:lineRule="auto" w:after="40" w:before="0"/>
        <w:ind w:firstLine="420"/>
      </w:pPr>
      <w:r>
        <w:rPr>
          <w:rFonts w:ascii="Garamond" w:hAnsi="Garamond" w:eastAsia="FangSong"/>
          <w:b w:val="0"/>
          <w:i w:val="0"/>
          <w:color w:val="000000"/>
          <w:sz w:val="21"/>
        </w:rPr>
        <w:t>于是，命令就变成了劝谕，一个最具毒害的观念也被接受了——"不能按照福音来治理国家"。仿佛基督所传的道只针对一小撮修士，而不是面向全人类似的。还有什么比福音更应该属于所有人的呢？基督明明命令要将福音传给万民（可16:15）！</w:t>
      </w:r>
    </w:p>
    <w:p>
      <w:pPr>
        <w:spacing w:line="384" w:lineRule="auto" w:after="20" w:before="80"/>
      </w:pPr>
      <w:r>
        <w:rPr>
          <w:rFonts w:ascii="Garamond" w:hAnsi="Garamond" w:eastAsia="Garamond"/>
          <w:b w:val="0"/>
          <w:i w:val="0"/>
          <w:color w:val="000000"/>
          <w:sz w:val="21"/>
        </w:rPr>
        <w:t>Diluit autem et Augustinus in epistola ad Marcellinum, quae in ordine Augustiniarum epistolarum quinta est, hoc genus carnales calumnias adversus legem, qua vindicta prohibetur. Porro non vetat scelera puniri a magistratibus.</w:t>
      </w:r>
    </w:p>
    <w:p>
      <w:pPr>
        <w:spacing w:line="480" w:lineRule="auto" w:after="40" w:before="0"/>
        <w:ind w:firstLine="420"/>
      </w:pPr>
      <w:r>
        <w:rPr>
          <w:rFonts w:ascii="Garamond" w:hAnsi="Garamond" w:eastAsia="FangSong"/>
          <w:b w:val="0"/>
          <w:i w:val="0"/>
          <w:color w:val="000000"/>
          <w:sz w:val="21"/>
        </w:rPr>
        <w:t>奥古斯丁在致马尔切利努斯的信（在奥古斯丁书信集中排第五）中，也驳斥了这类针对禁止报复之律法的"肉体诽谤"。不过，律法并不禁止官员惩治罪行。</w:t>
      </w:r>
    </w:p>
    <w:p>
      <w:pPr>
        <w:spacing w:line="384" w:lineRule="auto" w:after="20" w:before="80"/>
      </w:pPr>
      <w:r>
        <w:rPr>
          <w:rFonts w:ascii="Garamond" w:hAnsi="Garamond" w:eastAsia="Garamond"/>
          <w:b w:val="0"/>
          <w:i w:val="0"/>
          <w:color w:val="000000"/>
          <w:sz w:val="21"/>
        </w:rPr>
        <w:t>Immo hi gerunt gladium ad terrendos malos, ut Apostolus Rom. XIII. dicit, sed vetat, ne nos privatim, cupiditate vindictae, mutuo conficiamus.</w:t>
      </w:r>
    </w:p>
    <w:p>
      <w:pPr>
        <w:spacing w:line="480" w:lineRule="auto" w:after="40" w:before="0"/>
        <w:ind w:firstLine="420"/>
      </w:pPr>
      <w:r>
        <w:rPr>
          <w:rFonts w:ascii="Garamond" w:hAnsi="Garamond" w:eastAsia="FangSong"/>
          <w:b w:val="0"/>
          <w:i w:val="0"/>
          <w:color w:val="000000"/>
          <w:sz w:val="21"/>
        </w:rPr>
        <w:t>相反，官员佩剑正是为了威慑恶人——如使徒在《罗马书》第十三章所说。律法禁止的，是我们出于报复欲而在私下彼此相残。</w:t>
      </w:r>
    </w:p>
    <w:p>
      <w:pPr>
        <w:spacing w:line="384" w:lineRule="auto" w:after="20" w:before="80"/>
      </w:pPr>
      <w:r>
        <w:rPr>
          <w:rFonts w:ascii="Garamond" w:hAnsi="Garamond" w:eastAsia="Garamond"/>
          <w:b w:val="0"/>
          <w:i w:val="0"/>
          <w:color w:val="000000"/>
          <w:sz w:val="21"/>
        </w:rPr>
        <w:t>Magistratus interest cavere, ne damnum accipiat respublica. Tuum est privatam iniuriam ferre ac dissimulare. Fortassis autem hac de re infra copiosius disputabitur.</w:t>
      </w:r>
    </w:p>
    <w:p>
      <w:pPr>
        <w:spacing w:line="480" w:lineRule="auto" w:after="40" w:before="0"/>
        <w:ind w:firstLine="420"/>
      </w:pPr>
      <w:r>
        <w:rPr>
          <w:rFonts w:ascii="Garamond" w:hAnsi="Garamond" w:eastAsia="FangSong"/>
          <w:b w:val="0"/>
          <w:i w:val="0"/>
          <w:color w:val="000000"/>
          <w:sz w:val="21"/>
        </w:rPr>
        <w:t>官员的责任是守护国家不受损害；你的责任是忍受私人所受的冤屈并咽下去。关于这个问题，或许我们后面还会更详细地讨论。</w:t>
      </w:r>
    </w:p>
    <w:p>
      <w:pPr>
        <w:spacing w:line="384" w:lineRule="auto" w:after="20" w:before="80"/>
      </w:pPr>
      <w:r>
        <w:rPr>
          <w:rFonts w:ascii="Garamond" w:hAnsi="Garamond" w:eastAsia="Garamond"/>
          <w:b w:val="0"/>
          <w:i w:val="0"/>
          <w:color w:val="000000"/>
          <w:sz w:val="21"/>
        </w:rPr>
        <w:t>Est autem in evangelicis literis consilium idque, quod sciam unicum de coelibatu, de quo Christus ait: "Qui potest capere, capiat," Matth. XIX. cap.</w:t>
      </w:r>
    </w:p>
    <w:p>
      <w:pPr>
        <w:spacing w:line="480" w:lineRule="auto" w:after="40" w:before="0"/>
        <w:ind w:firstLine="420"/>
      </w:pPr>
      <w:r>
        <w:rPr>
          <w:rFonts w:ascii="Garamond" w:hAnsi="Garamond" w:eastAsia="FangSong"/>
          <w:b w:val="0"/>
          <w:i w:val="0"/>
          <w:color w:val="000000"/>
          <w:sz w:val="21"/>
        </w:rPr>
        <w:t>不过，福音书中确实有"劝谕"——据我所知，只有一条，是关于独身的。基督说："谁能领受，就可以领受"（太19:12）。</w:t>
      </w:r>
    </w:p>
    <w:p>
      <w:pPr>
        <w:spacing w:line="384" w:lineRule="auto" w:after="20" w:before="80"/>
      </w:pPr>
      <w:r>
        <w:rPr>
          <w:rFonts w:ascii="Garamond" w:hAnsi="Garamond" w:eastAsia="Garamond"/>
          <w:b w:val="0"/>
          <w:i w:val="0"/>
          <w:color w:val="000000"/>
          <w:sz w:val="21"/>
        </w:rPr>
        <w:t>Et in priore epistola ad Corinth. VII. Paulus: "De virginibus praeceptum domini non habeo, consilium autem do, tamquam misericordiam consecutus a domino, ut sim fidelis. Existimo ergo hoc bonum esse propter instantem necessitatem, quoniam bonum est homini sic esse. Alligatus es uxori, noli quaerere solutionem, solutus es ab uxore, noli quaerere uxorem" etc.</w:t>
      </w:r>
    </w:p>
    <w:p>
      <w:pPr>
        <w:spacing w:line="480" w:lineRule="auto" w:after="40" w:before="0"/>
        <w:ind w:firstLine="420"/>
      </w:pPr>
      <w:r>
        <w:rPr>
          <w:rFonts w:ascii="Garamond" w:hAnsi="Garamond" w:eastAsia="FangSong"/>
          <w:b w:val="0"/>
          <w:i w:val="0"/>
          <w:color w:val="000000"/>
          <w:sz w:val="21"/>
        </w:rPr>
        <w:t>保罗在《哥林多前书》第七章也说："关于童身的人，我没有主的命令，但我既蒙主怜悯成为忠心的人，就提出我的意见。因现今的艰难，我认为人最好维持现状。你有妻子缠着呢，不要寻求解脱；你没有妻子缠着呢，不要寻求妻子"等等（林前7:25-27）。</w:t>
      </w:r>
    </w:p>
    <w:p>
      <w:pPr>
        <w:spacing w:line="384" w:lineRule="auto" w:after="20" w:before="80"/>
      </w:pPr>
      <w:r>
        <w:rPr>
          <w:rFonts w:ascii="Garamond" w:hAnsi="Garamond" w:eastAsia="Garamond"/>
          <w:b w:val="0"/>
          <w:i w:val="0"/>
          <w:color w:val="000000"/>
          <w:sz w:val="21"/>
        </w:rPr>
        <w:t>Non est autem, quod hic disputes, utrum consilia sint superiora praeceptis? Scholasticorum sunt istae ineptiae, qui neque quid praeceptum neque quid consilium esset intelligebant.</w:t>
      </w:r>
    </w:p>
    <w:p>
      <w:pPr>
        <w:spacing w:line="480" w:lineRule="auto" w:after="40" w:before="0"/>
        <w:ind w:firstLine="420"/>
      </w:pPr>
      <w:r>
        <w:rPr>
          <w:rFonts w:ascii="Garamond" w:hAnsi="Garamond" w:eastAsia="FangSong"/>
          <w:b w:val="0"/>
          <w:i w:val="0"/>
          <w:color w:val="000000"/>
          <w:sz w:val="21"/>
        </w:rPr>
        <w:t>但你也不必在这里争论劝谕是否比命令更高。那是经院派的蠢话——他们根本不懂什么是命令，也不懂什么是劝谕。</w:t>
      </w:r>
    </w:p>
    <w:p>
      <w:pPr>
        <w:spacing w:line="384" w:lineRule="auto" w:after="20" w:before="80"/>
      </w:pPr>
      <w:r>
        <w:rPr>
          <w:rFonts w:ascii="Garamond" w:hAnsi="Garamond" w:eastAsia="Garamond"/>
          <w:b w:val="0"/>
          <w:i w:val="0"/>
          <w:color w:val="000000"/>
          <w:sz w:val="21"/>
        </w:rPr>
        <w:t>Non enim implet praeceptum de non moechando, quantumvis coelebs, quando non potest fieri, ut non irritet concupiscentia, quantumvis castum. At praecepto concupiscentia prohibita est, cui fieri potest, ut propius respondeat aliquis coniugum quam alicubi virgines.</w:t>
      </w:r>
    </w:p>
    <w:p>
      <w:pPr>
        <w:spacing w:line="480" w:lineRule="auto" w:after="40" w:before="0"/>
        <w:ind w:firstLine="420"/>
      </w:pPr>
      <w:r>
        <w:rPr>
          <w:rFonts w:ascii="Garamond" w:hAnsi="Garamond" w:eastAsia="FangSong"/>
          <w:b w:val="0"/>
          <w:i w:val="0"/>
          <w:color w:val="000000"/>
          <w:sz w:val="21"/>
        </w:rPr>
        <w:t>一个人哪怕守独身，照样不能满足"不可奸淫"这条诫命。因为无论他多么贞洁，情欲总是无法停止搅动。而诫命禁止的正是情欲本身。在这方面，已婚的人有时反倒比某些所谓的"童女"更贴近诫命的要求。</w:t>
      </w:r>
    </w:p>
    <w:p>
      <w:pPr>
        <w:spacing w:line="384" w:lineRule="auto" w:after="20" w:before="80"/>
      </w:pPr>
      <w:r>
        <w:rPr>
          <w:rFonts w:ascii="Garamond" w:hAnsi="Garamond" w:eastAsia="Garamond"/>
          <w:b w:val="0"/>
          <w:i w:val="0"/>
          <w:color w:val="000000"/>
          <w:sz w:val="21"/>
        </w:rPr>
        <w:t>Quid autem de monachorum votis? Primum, quod ad ipsam voti rationem attinet, neque praecipit neque consulit scriptura, ut quidpiam devoveatur. Non probat autem deus, nisi quae vel praecipit vel consulit. Quare non video, quid accedat pietati per votum.</w:t>
      </w:r>
    </w:p>
    <w:p>
      <w:pPr>
        <w:spacing w:line="480" w:lineRule="auto" w:after="40" w:before="0"/>
        <w:ind w:firstLine="420"/>
      </w:pPr>
      <w:r>
        <w:rPr>
          <w:rFonts w:ascii="Garamond" w:hAnsi="Garamond" w:eastAsia="FangSong"/>
          <w:b w:val="0"/>
          <w:i w:val="0"/>
          <w:color w:val="000000"/>
          <w:sz w:val="21"/>
        </w:rPr>
        <w:t>那修士的誓愿呢？首先，就许愿这件事本身而言，圣经既没有命令也没有建议人去许愿。因为上帝只认可他所命令或他所建议的事。所以，我看不出许愿能给敬虔增添什么。</w:t>
      </w:r>
    </w:p>
    <w:p>
      <w:pPr>
        <w:spacing w:line="384" w:lineRule="auto" w:after="20" w:before="80"/>
      </w:pPr>
      <w:r>
        <w:rPr>
          <w:rFonts w:ascii="Garamond" w:hAnsi="Garamond" w:eastAsia="Garamond"/>
          <w:b w:val="0"/>
          <w:i w:val="0"/>
          <w:color w:val="000000"/>
          <w:sz w:val="21"/>
        </w:rPr>
        <w:t>Non exigebat Mosaica lex voveri quidpiam, sed permittebat. Evangelium cum in totum sit libertas quaedam spiritus, prorsum ignorat votorum servitutem.</w:t>
      </w:r>
    </w:p>
    <w:p>
      <w:pPr>
        <w:spacing w:line="480" w:lineRule="auto" w:after="40" w:before="0"/>
        <w:ind w:firstLine="420"/>
      </w:pPr>
      <w:r>
        <w:rPr>
          <w:rFonts w:ascii="Garamond" w:hAnsi="Garamond" w:eastAsia="FangSong"/>
          <w:b w:val="0"/>
          <w:i w:val="0"/>
          <w:color w:val="000000"/>
          <w:sz w:val="21"/>
        </w:rPr>
        <w:t>摩西律法并不要求人许愿，只是允许而已。而福音——既然它完完全全就是灵里的自由——根本就不认识誓愿的捆绑。</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**学术译注**：更学术的译法——"说到底"可作"要之/究其根本"；"拆成"可作"划分为"。</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VI. 修道誓愿批判：独身、贫穷、顺服（§§95-107）</w:t>
      </w:r>
    </w:p>
    <w:p>
      <w:pPr>
        <w:spacing w:line="384" w:lineRule="auto" w:after="20" w:before="80"/>
      </w:pPr>
      <w:r>
        <w:rPr>
          <w:rFonts w:ascii="Garamond" w:hAnsi="Garamond" w:eastAsia="Garamond"/>
          <w:b w:val="0"/>
          <w:i w:val="0"/>
          <w:color w:val="000000"/>
          <w:sz w:val="21"/>
        </w:rPr>
        <w:t>Et quantum mihi videtur, sola fidei et evangelicae libertatis ignoratione factum est, cur recepta sit vovendi consuetudo. Nec nihil pugnat cum fide, cum libertate spiritus vovendi ritus.</w:t>
      </w:r>
    </w:p>
    <w:p>
      <w:pPr>
        <w:spacing w:line="480" w:lineRule="auto" w:after="40" w:before="0"/>
        <w:ind w:firstLine="420"/>
      </w:pPr>
      <w:r>
        <w:rPr>
          <w:rFonts w:ascii="Garamond" w:hAnsi="Garamond" w:eastAsia="FangSong"/>
          <w:b w:val="0"/>
          <w:i w:val="0"/>
          <w:color w:val="000000"/>
          <w:sz w:val="21"/>
        </w:rPr>
        <w:t>按我的判断，许愿的习俗之所以被接纳，完全是因为对信心和对福音自由的无知。许愿这套仪式绝非与信心和灵里的自由没有冲突。</w:t>
      </w:r>
    </w:p>
    <w:p>
      <w:pPr>
        <w:spacing w:line="384" w:lineRule="auto" w:after="20" w:before="80"/>
      </w:pPr>
      <w:r>
        <w:rPr>
          <w:rFonts w:ascii="Garamond" w:hAnsi="Garamond" w:eastAsia="Garamond"/>
          <w:b w:val="0"/>
          <w:i w:val="0"/>
          <w:color w:val="000000"/>
          <w:sz w:val="21"/>
        </w:rPr>
        <w:t>Docent etiam scholastici opus e voto factum praestare operi, quod citra votum fit. Impii homines, pietatem ab operibus aestimantes et non potius a spiritu et fide! Et cur propter votum praeferunt opus, cum tamen nec exigatur nec consulatur votum?</w:t>
      </w:r>
    </w:p>
    <w:p>
      <w:pPr>
        <w:spacing w:line="480" w:lineRule="auto" w:after="40" w:before="0"/>
        <w:ind w:firstLine="420"/>
      </w:pPr>
      <w:r>
        <w:rPr>
          <w:rFonts w:ascii="Garamond" w:hAnsi="Garamond" w:eastAsia="FangSong"/>
          <w:b w:val="0"/>
          <w:i w:val="0"/>
          <w:color w:val="000000"/>
          <w:sz w:val="21"/>
        </w:rPr>
        <w:t>经院学者还教导说：出于誓愿所做的事，胜过没有誓愿而做的事。这些不敬虔的人——居然用行为来评判敬虔，而不是凭圣灵和信心！再说，誓愿本身既不被命令也不被建议——他们凭什么因为一个誓愿就高看一个行为呢？</w:t>
      </w:r>
    </w:p>
    <w:p>
      <w:pPr>
        <w:spacing w:line="384" w:lineRule="auto" w:after="20" w:before="80"/>
      </w:pPr>
      <w:r>
        <w:rPr>
          <w:rFonts w:ascii="Garamond" w:hAnsi="Garamond" w:eastAsia="Garamond"/>
          <w:b w:val="0"/>
          <w:i w:val="0"/>
          <w:color w:val="000000"/>
          <w:sz w:val="21"/>
        </w:rPr>
        <w:t>Deinde quaeso considera, quid devoveatur. Promittuntur coelibatus, paupertas et obedientia. Coelibatum non nego consuli. Sed cum ea sit imbecillitas carnis nostrae, ut Christus etiam neget omnes capere sermonem de coelibatu, quid attinet vulgare in tot hominum millia rem adeo ancipitem et periculosam?</w:t>
      </w:r>
    </w:p>
    <w:p>
      <w:pPr>
        <w:spacing w:line="480" w:lineRule="auto" w:after="40" w:before="0"/>
        <w:ind w:firstLine="420"/>
      </w:pPr>
      <w:r>
        <w:rPr>
          <w:rFonts w:ascii="Garamond" w:hAnsi="Garamond" w:eastAsia="FangSong"/>
          <w:b w:val="0"/>
          <w:i w:val="0"/>
          <w:color w:val="000000"/>
          <w:sz w:val="21"/>
        </w:rPr>
        <w:t>其次，请你看看，人到底许的是什么愿。无非是独身、贫穷和顺服。我不否认独身可以被视为一种"建议"。但是，既然我们肉体的软弱如此之大——连基督都说"这话不是人人都能领受的"（太19:11）——把一件如此危险而不确定的事强加到成千上万的人头上，有什么意义呢？</w:t>
      </w:r>
    </w:p>
    <w:p>
      <w:pPr>
        <w:spacing w:line="384" w:lineRule="auto" w:after="20" w:before="80"/>
      </w:pPr>
      <w:r>
        <w:rPr>
          <w:rFonts w:ascii="Garamond" w:hAnsi="Garamond" w:eastAsia="Garamond"/>
          <w:b w:val="0"/>
          <w:i w:val="0"/>
          <w:color w:val="000000"/>
          <w:sz w:val="21"/>
        </w:rPr>
        <w:t>Ex veteribus heremitis, quantum ex historiis colligi potest, pauci adeo fuere, qui feliciter cum carne dimicarint, cum tamen sedulo emacerarent corpora fame ac siti essentque adversus insidias daemonis divinarum literarum cognitione munitissimi.</w:t>
      </w:r>
    </w:p>
    <w:p>
      <w:pPr>
        <w:spacing w:line="480" w:lineRule="auto" w:after="40" w:before="0"/>
        <w:ind w:firstLine="420"/>
      </w:pPr>
      <w:r>
        <w:rPr>
          <w:rFonts w:ascii="Garamond" w:hAnsi="Garamond" w:eastAsia="FangSong"/>
          <w:b w:val="0"/>
          <w:i w:val="0"/>
          <w:color w:val="000000"/>
          <w:sz w:val="21"/>
        </w:rPr>
        <w:t>从古代隐修士的历史来看，真正在与肉体的争战中得胜的人少之又少。而他们还是刻意以饥渴来折磨肉体、以对圣经的熟知全副武装来抵挡魔鬼诡计的人。</w:t>
      </w:r>
    </w:p>
    <w:p>
      <w:pPr>
        <w:spacing w:line="384" w:lineRule="auto" w:after="20" w:before="80"/>
      </w:pPr>
      <w:r>
        <w:rPr>
          <w:rFonts w:ascii="Garamond" w:hAnsi="Garamond" w:eastAsia="Garamond"/>
          <w:b w:val="0"/>
          <w:i w:val="0"/>
          <w:color w:val="000000"/>
          <w:sz w:val="21"/>
        </w:rPr>
        <w:t>Nos quomodo vincemus in tanto luxu, in altissimo otio, adeo inermes, adeo ignari sacrarum literarum et evangelii, quo nisi sis instructissimus, infeliciter cum Satana congrediere? Et successus docet, quam prudenter voveamus.</w:t>
      </w:r>
    </w:p>
    <w:p>
      <w:pPr>
        <w:spacing w:line="480" w:lineRule="auto" w:after="40" w:before="0"/>
        <w:ind w:firstLine="420"/>
      </w:pPr>
      <w:r>
        <w:rPr>
          <w:rFonts w:ascii="Garamond" w:hAnsi="Garamond" w:eastAsia="FangSong"/>
          <w:b w:val="0"/>
          <w:i w:val="0"/>
          <w:color w:val="000000"/>
          <w:sz w:val="21"/>
        </w:rPr>
        <w:t>我们呢？活在如此奢靡安逸之中，既无武装，也不通圣经和福音——你若不深谙福音，与撒但交手必败无疑——我们拿什么得胜？事实的结果本身就已经告诉我们，我们的许愿有多"明智"了。</w:t>
      </w:r>
    </w:p>
    <w:p>
      <w:pPr>
        <w:spacing w:line="384" w:lineRule="auto" w:after="20" w:before="80"/>
      </w:pPr>
      <w:r>
        <w:rPr>
          <w:rFonts w:ascii="Garamond" w:hAnsi="Garamond" w:eastAsia="Garamond"/>
          <w:b w:val="0"/>
          <w:i w:val="0"/>
          <w:color w:val="000000"/>
          <w:sz w:val="21"/>
        </w:rPr>
        <w:t>Porro paupertas ab omnibus christianis exigitur iure divino, adeo non tantum ad monachos pertinet. Est autem paupertas evangelica non mendicitas illa vulgaris, sed sua cum omnibus habere communia, largiri, donare omnibus egentibus et rem facere in hoc, ut alienam inopiam subleves.</w:t>
      </w:r>
    </w:p>
    <w:p>
      <w:pPr>
        <w:spacing w:line="480" w:lineRule="auto" w:after="40" w:before="0"/>
        <w:ind w:firstLine="420"/>
      </w:pPr>
      <w:r>
        <w:rPr>
          <w:rFonts w:ascii="Garamond" w:hAnsi="Garamond" w:eastAsia="FangSong"/>
          <w:b w:val="0"/>
          <w:i w:val="0"/>
          <w:color w:val="000000"/>
          <w:sz w:val="21"/>
        </w:rPr>
        <w:t>再者，贫穷（paupertas）是按照神圣的权利（iure divino）向所有基督徒要求的，绝不仅仅是针对修士。而且，福音的贫穷不是那种沿街乞讨的穷相，而是将自己的所有与众人共享，慷慨施舍给一切匮乏之人，并为此目的经营财富——为的是扶助他人的穷困。</w:t>
      </w:r>
    </w:p>
    <w:p>
      <w:pPr>
        <w:spacing w:line="384" w:lineRule="auto" w:after="20" w:before="80"/>
      </w:pPr>
      <w:r>
        <w:rPr>
          <w:rFonts w:ascii="Garamond" w:hAnsi="Garamond" w:eastAsia="Garamond"/>
          <w:b w:val="0"/>
          <w:i w:val="0"/>
          <w:color w:val="000000"/>
          <w:sz w:val="21"/>
        </w:rPr>
        <w:t>Non est evangelica paupertas nihil possidere, sed ita possidere, ut alienae rei procuratorem te agere sentias, non tuae. Id quod docet Paulus ad Ephes. IV.: "Magis autem laboret operando manibus suis, quod bonum est, ut habeat, unde tribuat necessitatem patienti."</w:t>
      </w:r>
    </w:p>
    <w:p>
      <w:pPr>
        <w:spacing w:line="480" w:lineRule="auto" w:after="40" w:before="0"/>
        <w:ind w:firstLine="420"/>
      </w:pPr>
      <w:r>
        <w:rPr>
          <w:rFonts w:ascii="Garamond" w:hAnsi="Garamond" w:eastAsia="FangSong"/>
          <w:b w:val="0"/>
          <w:i w:val="0"/>
          <w:color w:val="000000"/>
          <w:sz w:val="21"/>
        </w:rPr>
        <w:t>福音的贫穷不是一无所有，而是以这样的心态来拥有：你感到自己不过是替别人管理手中的财物，而不是物主。这正是保罗在《以弗所书》第四章所教导的："总要劳力，亲手做正经事，就可以有余，分给那缺少的人"（弗4:28）。</w:t>
      </w:r>
    </w:p>
    <w:p>
      <w:pPr>
        <w:spacing w:line="384" w:lineRule="auto" w:after="20" w:before="80"/>
      </w:pPr>
      <w:r>
        <w:rPr>
          <w:rFonts w:ascii="Garamond" w:hAnsi="Garamond" w:eastAsia="Garamond"/>
          <w:b w:val="0"/>
          <w:i w:val="0"/>
          <w:color w:val="000000"/>
          <w:sz w:val="21"/>
        </w:rPr>
        <w:t>Huc etiam referri potest, quod est in evangelio: "Vade et vende omnia, quae habes, et da pauperibus." Nam sic illum volebat Christus pauperem esse, ut daret.</w:t>
      </w:r>
    </w:p>
    <w:p>
      <w:pPr>
        <w:spacing w:line="480" w:lineRule="auto" w:after="40" w:before="0"/>
        <w:ind w:firstLine="420"/>
      </w:pPr>
      <w:r>
        <w:rPr>
          <w:rFonts w:ascii="Garamond" w:hAnsi="Garamond" w:eastAsia="FangSong"/>
          <w:b w:val="0"/>
          <w:i w:val="0"/>
          <w:color w:val="000000"/>
          <w:sz w:val="21"/>
        </w:rPr>
        <w:t>福音书中那句话也可以归到这里来："你去变卖你所有的，分给穷人"（太19:21）。因为基督要他贫穷的目的，正是为了让他能够给予。</w:t>
      </w:r>
    </w:p>
    <w:p>
      <w:pPr>
        <w:spacing w:line="384" w:lineRule="auto" w:after="20" w:before="80"/>
      </w:pPr>
      <w:r>
        <w:rPr>
          <w:rFonts w:ascii="Garamond" w:hAnsi="Garamond" w:eastAsia="Garamond"/>
          <w:b w:val="0"/>
          <w:i w:val="0"/>
          <w:color w:val="000000"/>
          <w:sz w:val="21"/>
        </w:rPr>
        <w:t>Nunc nos paupertatem nihil vocamus nisi ab aliis accipere. Vides, quantum absit ab evangelio mendicandi institutum? Ut exigitur paupertas, ita et labor parandae rei, non nostra, sed fratrum causa. Tantum abest, ut mendicitas probetur.</w:t>
      </w:r>
    </w:p>
    <w:p>
      <w:pPr>
        <w:spacing w:line="480" w:lineRule="auto" w:after="40" w:before="0"/>
        <w:ind w:firstLine="420"/>
      </w:pPr>
      <w:r>
        <w:rPr>
          <w:rFonts w:ascii="Garamond" w:hAnsi="Garamond" w:eastAsia="FangSong"/>
          <w:b w:val="0"/>
          <w:i w:val="0"/>
          <w:color w:val="000000"/>
          <w:sz w:val="21"/>
        </w:rPr>
        <w:t>可是现在，我们一提起贫穷，想到的就是从别人那里获取。你看到了吗，乞讨的做法与福音相差有多远？贫穷被要求，劳动赚钱也同样被要求——不是为了自己，而是为了弟兄。至于乞讨，离被认可还差得远呢。</w:t>
      </w:r>
    </w:p>
    <w:p>
      <w:pPr>
        <w:spacing w:line="384" w:lineRule="auto" w:after="20" w:before="80"/>
      </w:pPr>
      <w:r>
        <w:rPr>
          <w:rFonts w:ascii="Garamond" w:hAnsi="Garamond" w:eastAsia="Garamond"/>
          <w:b w:val="0"/>
          <w:i w:val="0"/>
          <w:color w:val="000000"/>
          <w:sz w:val="21"/>
        </w:rPr>
        <w:t>Postrema obedientiam promittunt. Sed hanc singuli parentibus, praeceptoribus, magistratibus iure divino debemus. Quare nulla est perfectio peculiaris in instituto monastico.</w:t>
      </w:r>
    </w:p>
    <w:p>
      <w:pPr>
        <w:spacing w:line="480" w:lineRule="auto" w:after="40" w:before="0"/>
        <w:ind w:firstLine="420"/>
      </w:pPr>
      <w:r>
        <w:rPr>
          <w:rFonts w:ascii="Garamond" w:hAnsi="Garamond" w:eastAsia="FangSong"/>
          <w:b w:val="0"/>
          <w:i w:val="0"/>
          <w:color w:val="000000"/>
          <w:sz w:val="21"/>
        </w:rPr>
        <w:t>最后，他们许愿"顺服"。但是，按照神圣的权利，每一个人本来就应当顺服父母、师长和官员。所以，修道制度中根本没有什么独有的"完全"（perfectio peculiaris）。</w:t>
      </w:r>
    </w:p>
    <w:p>
      <w:pPr>
        <w:spacing w:line="384" w:lineRule="auto" w:after="20" w:before="80"/>
      </w:pPr>
      <w:r>
        <w:rPr>
          <w:rFonts w:ascii="Garamond" w:hAnsi="Garamond" w:eastAsia="Garamond"/>
          <w:b w:val="0"/>
          <w:i w:val="0"/>
          <w:color w:val="000000"/>
          <w:sz w:val="21"/>
        </w:rPr>
        <w:t>Sed nunc de monachis non libet disputare. Viderint isti, quam christiane senserint, qui monachorum conditionem usque adeo nulli non generi hominum praetulerunt, aestimantes non a spiritu christianismum, sed ab externorum operum specie.</w:t>
      </w:r>
    </w:p>
    <w:p>
      <w:pPr>
        <w:spacing w:line="480" w:lineRule="auto" w:after="40" w:before="0"/>
        <w:ind w:firstLine="420"/>
      </w:pPr>
      <w:r>
        <w:rPr>
          <w:rFonts w:ascii="Garamond" w:hAnsi="Garamond" w:eastAsia="FangSong"/>
          <w:b w:val="0"/>
          <w:i w:val="0"/>
          <w:color w:val="000000"/>
          <w:sz w:val="21"/>
        </w:rPr>
        <w:t>不过，我现在不想多谈修士的事。让那些把修道身份抬得比任何人群都高的人，自己去反省他们的想法有多"基督化"吧——他们评判基督教不是凭着圣灵，而是凭着外在行为的样子。</w:t>
      </w:r>
    </w:p>
    <w:p>
      <w:pPr>
        <w:spacing w:line="384" w:lineRule="auto" w:after="20" w:before="80"/>
      </w:pPr>
      <w:r>
        <w:rPr>
          <w:rFonts w:ascii="Garamond" w:hAnsi="Garamond" w:eastAsia="Garamond"/>
          <w:b w:val="0"/>
          <w:i w:val="0"/>
          <w:color w:val="000000"/>
          <w:sz w:val="21"/>
        </w:rPr>
        <w:t>Quondam monasteria nihil nisi scholae erant, degebant coelibes sua sponte scholastici et quamdiu libebat, utebantur cum condiscipulis communiter omnibus rebus, obsequebantur, parebant liberaliter praeceptoribus, una psallebatur, orabatur, disserebatur habebaturque totum vitae genus non pro peculiari quodam christianismo, pro statu perfectionis, ut nunc loquuntur, sed potius pro imperfectorum tirocinio ac rudimento esset.</w:t>
      </w:r>
    </w:p>
    <w:p>
      <w:pPr>
        <w:spacing w:line="480" w:lineRule="auto" w:after="40" w:before="0"/>
        <w:ind w:firstLine="420"/>
      </w:pPr>
      <w:r>
        <w:rPr>
          <w:rFonts w:ascii="Garamond" w:hAnsi="Garamond" w:eastAsia="FangSong"/>
          <w:b w:val="0"/>
          <w:i w:val="0"/>
          <w:color w:val="000000"/>
          <w:sz w:val="21"/>
        </w:rPr>
        <w:t>修道院起初不过是学校而已。学者们自愿守独身，愿意住多久就住多久，与同学共享一切，彼此服侍，自愿顺从师长。他们一起唱诗、祷告、探讨学问。整个生活方式根本不是被当作某种特殊的基督教或"完全的状态"（status perfectionis）——不像今天人们所说的那样——而是被看作不完全之人的训练场和入门功课。</w:t>
      </w:r>
    </w:p>
    <w:p>
      <w:pPr>
        <w:spacing w:line="384" w:lineRule="auto" w:after="20" w:before="80"/>
      </w:pPr>
      <w:r>
        <w:rPr>
          <w:rFonts w:ascii="Garamond" w:hAnsi="Garamond" w:eastAsia="Garamond"/>
          <w:b w:val="0"/>
          <w:i w:val="0"/>
          <w:color w:val="000000"/>
          <w:sz w:val="21"/>
        </w:rPr>
        <w:t>Atque utinam eadem hodie monasteriorum conditio! Nam ita et scholas haberemus sanctiores et minus superstitionis et impietatis. In qua enim christianarum rerum parte potentius regnat Antichristus, quam in servitute monastica?</w:t>
      </w:r>
    </w:p>
    <w:p>
      <w:pPr>
        <w:spacing w:line="480" w:lineRule="auto" w:after="40" w:before="0"/>
        <w:ind w:firstLine="420"/>
      </w:pPr>
      <w:r>
        <w:rPr>
          <w:rFonts w:ascii="Garamond" w:hAnsi="Garamond" w:eastAsia="FangSong"/>
          <w:b w:val="0"/>
          <w:i w:val="0"/>
          <w:color w:val="000000"/>
          <w:sz w:val="21"/>
        </w:rPr>
        <w:t>我真希望今天修道院还是那个样子！那样的话，我们既能有更圣洁的学校，也会少很多迷信和亵渎。因为在基督教的所有领域中，还有哪里比修道制度的捆绑中，敌基督者（Antichristus）更强权地统治着呢？</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**学术译注**：更学术的译法——"凭什么"可作"以何依据/凭何权柄"。</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VII. 司法法与礼仪法（§§108-114）</w:t>
      </w:r>
    </w:p>
    <w:p>
      <w:pPr>
        <w:spacing w:line="384" w:lineRule="auto" w:after="20" w:before="80"/>
      </w:pPr>
      <w:r>
        <w:rPr>
          <w:rFonts w:ascii="Garamond" w:hAnsi="Garamond" w:eastAsia="Garamond"/>
          <w:b w:val="0"/>
          <w:i w:val="0"/>
          <w:color w:val="000000"/>
          <w:sz w:val="21"/>
        </w:rPr>
        <w:t>Supersunt iudiciales et ceremoniales Leges, de quibus non attinet in compendio plura dicere. Iudiciales de iudiciis, poenis adeoque de forensibus causis in literis divinis populo Iudaico proditae sunt.</w:t>
      </w:r>
    </w:p>
    <w:p>
      <w:pPr>
        <w:spacing w:line="480" w:lineRule="auto" w:after="40" w:before="0"/>
        <w:ind w:firstLine="420"/>
      </w:pPr>
      <w:r>
        <w:rPr>
          <w:rFonts w:ascii="Garamond" w:hAnsi="Garamond" w:eastAsia="FangSong"/>
          <w:b w:val="0"/>
          <w:i w:val="0"/>
          <w:color w:val="000000"/>
          <w:sz w:val="21"/>
        </w:rPr>
        <w:t>还剩下司法法和礼仪法（iudiciales et ceremoniales）。在这样一部概要中，对它们不必多谈。司法法关乎审判、刑罚和诉讼案件，是圣经中特别为犹太民族颁布的。</w:t>
      </w:r>
    </w:p>
    <w:p>
      <w:pPr>
        <w:spacing w:line="384" w:lineRule="auto" w:after="20" w:before="80"/>
      </w:pPr>
      <w:r>
        <w:rPr>
          <w:rFonts w:ascii="Garamond" w:hAnsi="Garamond" w:eastAsia="Garamond"/>
          <w:b w:val="0"/>
          <w:i w:val="0"/>
          <w:color w:val="000000"/>
          <w:sz w:val="21"/>
        </w:rPr>
        <w:t>Hoc genus Leges ignorant evangelicae literae, quod vindictae christiano populo prohibitae sint et mandata paupertas rerumque communio et interdictum sit forum, ut docet Paulus in priore ad Corinth. VI. cap.: "Iam quidem omnino delictum est, quod lites habetis inter vos invicem."</w:t>
      </w:r>
    </w:p>
    <w:p>
      <w:pPr>
        <w:spacing w:line="480" w:lineRule="auto" w:after="40" w:before="0"/>
        <w:ind w:firstLine="420"/>
      </w:pPr>
      <w:r>
        <w:rPr>
          <w:rFonts w:ascii="Garamond" w:hAnsi="Garamond" w:eastAsia="FangSong"/>
          <w:b w:val="0"/>
          <w:i w:val="0"/>
          <w:color w:val="000000"/>
          <w:sz w:val="21"/>
        </w:rPr>
        <w:t>这类律法在福音经卷中并不存在——因为报复已被禁止给基督徒子民，贫穷与财物的共济已被命令，诉讼也被拦阻了。正如保罗在《哥林多前书》第六章所教训的："你们彼此告状，这已经是你们的大错了"（林前6:7）。</w:t>
      </w:r>
    </w:p>
    <w:p>
      <w:pPr>
        <w:spacing w:line="384" w:lineRule="auto" w:after="20" w:before="80"/>
      </w:pPr>
      <w:r>
        <w:rPr>
          <w:rFonts w:ascii="Garamond" w:hAnsi="Garamond" w:eastAsia="Garamond"/>
          <w:b w:val="0"/>
          <w:i w:val="0"/>
          <w:color w:val="000000"/>
          <w:sz w:val="21"/>
        </w:rPr>
        <w:t>Ceremoniales de ritibus sacrificiorum, de dierum discrimine, de vestibus, de victimis deque hoc genus aliis proditae sunt. In quibus non dubium est, quin sint adumbrata mysteria evangelii, ut docet epistola ad Hebraeos.</w:t>
      </w:r>
    </w:p>
    <w:p>
      <w:pPr>
        <w:spacing w:line="480" w:lineRule="auto" w:after="40" w:before="0"/>
        <w:ind w:firstLine="420"/>
      </w:pPr>
      <w:r>
        <w:rPr>
          <w:rFonts w:ascii="Garamond" w:hAnsi="Garamond" w:eastAsia="FangSong"/>
          <w:b w:val="0"/>
          <w:i w:val="0"/>
          <w:color w:val="000000"/>
          <w:sz w:val="21"/>
        </w:rPr>
        <w:t>礼仪法则关乎献祭的仪节、节期的区分、衣饰、祭物，以及此类的事。毫无疑问，在这些礼仪中，福音的奥秘被预表（adumbrata）了——正如《希伯来书》所教导的。</w:t>
      </w:r>
    </w:p>
    <w:p>
      <w:pPr>
        <w:spacing w:line="384" w:lineRule="auto" w:after="20" w:before="80"/>
      </w:pPr>
      <w:r>
        <w:rPr>
          <w:rFonts w:ascii="Garamond" w:hAnsi="Garamond" w:eastAsia="Garamond"/>
          <w:b w:val="0"/>
          <w:i w:val="0"/>
          <w:color w:val="000000"/>
          <w:sz w:val="21"/>
        </w:rPr>
        <w:t>Testantur idem prophetarum literae alicubi, qui fere typos legis allegorice ad evangelica mysteria accommodarunt. Qualia sunt in Psalmis pleraque.</w:t>
      </w:r>
    </w:p>
    <w:p>
      <w:pPr>
        <w:spacing w:line="480" w:lineRule="auto" w:after="40" w:before="0"/>
        <w:ind w:firstLine="420"/>
      </w:pPr>
      <w:r>
        <w:rPr>
          <w:rFonts w:ascii="Garamond" w:hAnsi="Garamond" w:eastAsia="FangSong"/>
          <w:b w:val="0"/>
          <w:i w:val="0"/>
          <w:color w:val="000000"/>
          <w:sz w:val="21"/>
        </w:rPr>
        <w:t>先知书也在多处为此作证。先知们几乎总是将律法的预表（typi）以寓意的方式指向福音的奥秘。《诗篇》中有很多这样的例子。</w:t>
      </w:r>
    </w:p>
    <w:p>
      <w:pPr>
        <w:spacing w:line="384" w:lineRule="auto" w:after="20" w:before="80"/>
      </w:pPr>
      <w:r>
        <w:rPr>
          <w:rFonts w:ascii="Garamond" w:hAnsi="Garamond" w:eastAsia="Garamond"/>
          <w:b w:val="0"/>
          <w:i w:val="0"/>
          <w:color w:val="000000"/>
          <w:sz w:val="21"/>
        </w:rPr>
        <w:t>Proinde in hoc genere requirendae sunt allegoriae, sed prudenter. Nam hic plus quam pueriliter ineptiunt etiam magni saepe auctores. Nec allegoricam interpretationem admittunt nisi ritus et facta in hoc prodita, ut essent signa aliarum rerum, ut sacrificia pontificatus Levitici in hoc prodita sunt, ut essent signa sacerdotii Christi.</w:t>
      </w:r>
    </w:p>
    <w:p>
      <w:pPr>
        <w:spacing w:line="480" w:lineRule="auto" w:after="40" w:before="0"/>
        <w:ind w:firstLine="420"/>
      </w:pPr>
      <w:r>
        <w:rPr>
          <w:rFonts w:ascii="Garamond" w:hAnsi="Garamond" w:eastAsia="FangSong"/>
          <w:b w:val="0"/>
          <w:i w:val="0"/>
          <w:color w:val="000000"/>
          <w:sz w:val="21"/>
        </w:rPr>
        <w:t>因此，在这个领域里，我们确实需要寻求寓意（allegoriae）——但要谨慎。因为即使是一些大作者，也常常在这方面幼稚得可笑。只有那些被特意设立为其他事物记号（signa）的礼仪和事件，才可以接受寓意解释。例如，利未祭司制度的献祭被设立，就是作为基督祭司职分的记号。</w:t>
      </w:r>
    </w:p>
    <w:p>
      <w:pPr>
        <w:spacing w:line="384" w:lineRule="auto" w:after="20" w:before="80"/>
      </w:pPr>
      <w:r>
        <w:rPr>
          <w:rFonts w:ascii="Garamond" w:hAnsi="Garamond" w:eastAsia="Garamond"/>
          <w:b w:val="0"/>
          <w:i w:val="0"/>
          <w:color w:val="000000"/>
          <w:sz w:val="21"/>
        </w:rPr>
        <w:t>Iam infeliciter tractabit allegorias, nisi qui universae scripturae peritissimus est. Facile autem iudicabit spiritus, immo sensus communis quatenus et in quam partem liceat allegoriis uti.</w:t>
      </w:r>
    </w:p>
    <w:p>
      <w:pPr>
        <w:spacing w:line="480" w:lineRule="auto" w:after="40" w:before="0"/>
        <w:ind w:firstLine="420"/>
      </w:pPr>
      <w:r>
        <w:rPr>
          <w:rFonts w:ascii="Garamond" w:hAnsi="Garamond" w:eastAsia="FangSong"/>
          <w:b w:val="0"/>
          <w:i w:val="0"/>
          <w:color w:val="000000"/>
          <w:sz w:val="21"/>
        </w:rPr>
        <w:t>不精通整本圣经的人，一定处理不好寓意。但圣灵——其实连常识（sensus communis）也一样——会轻易地判断出：寓意该用到什么程度、该往哪个方向走。</w:t>
      </w:r>
    </w:p>
    <w:p>
      <w:pPr>
        <w:spacing w:line="384" w:lineRule="auto" w:after="20" w:before="80"/>
      </w:pPr>
      <w:r>
        <w:rPr>
          <w:rFonts w:ascii="Garamond" w:hAnsi="Garamond" w:eastAsia="Garamond"/>
          <w:b w:val="0"/>
          <w:i w:val="0"/>
          <w:color w:val="000000"/>
          <w:sz w:val="21"/>
        </w:rPr>
        <w:t>Nec illae parum conducunt ad intelligendam vim tum legis tum evangelii, modo apposite tractentur. Id quod ostendit epistola Hebraeis inscripta, quae Aaronem cum Christo comparans, mirum est, quam clare ob oculos ponat Christum, quam proprie doceat, quid beneficiorum per Christum orbis terrarum acceperit, quid conferat Christi pontificatus humano generi, ut non aliunde iustificemur nisi per Christi sacerdotium.</w:t>
      </w:r>
    </w:p>
    <w:p>
      <w:pPr>
        <w:spacing w:line="480" w:lineRule="auto" w:after="40" w:before="0"/>
        <w:ind w:firstLine="420"/>
      </w:pPr>
      <w:r>
        <w:rPr>
          <w:rFonts w:ascii="Garamond" w:hAnsi="Garamond" w:eastAsia="FangSong"/>
          <w:b w:val="0"/>
          <w:i w:val="0"/>
          <w:color w:val="000000"/>
          <w:sz w:val="21"/>
        </w:rPr>
        <w:t>只要用得恰当，寓意对理解律法和福音的力量也大有裨益。《希伯来书》就证明了这一点——它将亚伦与基督相比，如此清晰地把基督呈现在我们眼前，如此确切地教导：普天下借着基督领受了什么样的恩惠，基督的大祭司职分又给人类带来了什么——我们别无称义之路，唯有借着基督的祭司职分。</w:t>
      </w:r>
    </w:p>
    <w:p>
      <w:pPr>
        <w:spacing w:line="312" w:lineRule="auto" w:after="120" w:before="280"/>
        <w:jc w:val="left"/>
      </w:pPr>
      <w:r>
        <w:rPr>
          <w:rFonts w:ascii="Garamond" w:hAnsi="Garamond" w:eastAsia="SimSun"/>
          <w:b/>
          <w:i w:val="0"/>
          <w:color w:val="000000"/>
          <w:sz w:val="26"/>
        </w:rPr>
        <w:t>VIII. 论律法的力量与废止（§§115-116）</w:t>
      </w:r>
    </w:p>
    <w:p>
      <w:pPr>
        <w:spacing w:line="384" w:lineRule="auto" w:after="20" w:before="80"/>
      </w:pPr>
      <w:r>
        <w:rPr>
          <w:rFonts w:ascii="Garamond" w:hAnsi="Garamond" w:eastAsia="Garamond"/>
          <w:b w:val="0"/>
          <w:i w:val="0"/>
          <w:color w:val="000000"/>
          <w:sz w:val="21"/>
        </w:rPr>
        <w:t>Superest, ut de legis vi, deinde et abrogatione dicatur, qui loci in primis hic requirendi sunt, sed quando ea disputatio non potest intelligi, nisi conferatur lex ad evangelium, infra, ubi de evangelio dixero, simul de vi legis et abrogatione disseremus.</w:t>
      </w:r>
    </w:p>
    <w:p>
      <w:pPr>
        <w:spacing w:line="480" w:lineRule="auto" w:after="40" w:before="0"/>
        <w:ind w:firstLine="420"/>
      </w:pPr>
      <w:r>
        <w:rPr>
          <w:rFonts w:ascii="Garamond" w:hAnsi="Garamond" w:eastAsia="FangSong"/>
          <w:b w:val="0"/>
          <w:i w:val="0"/>
          <w:color w:val="000000"/>
          <w:sz w:val="21"/>
        </w:rPr>
        <w:t>接下来本应讨论律法的力量（vis legis）以及律法的废止（abrogatio）。这两个论题在这里本来是至关重要的。但是，若不把律法与福音对照来看，这个讨论就无法被真正理解。所以，我将在下文论福音的那一章中，一并探讨律法的力量和废止。</w:t>
      </w:r>
    </w:p>
    <w:p>
      <w:pPr>
        <w:spacing w:line="384" w:lineRule="auto" w:after="20" w:before="80"/>
      </w:pPr>
      <w:r>
        <w:rPr>
          <w:rFonts w:ascii="Garamond" w:hAnsi="Garamond" w:eastAsia="Garamond"/>
          <w:b w:val="0"/>
          <w:i w:val="0"/>
          <w:color w:val="000000"/>
          <w:sz w:val="21"/>
        </w:rPr>
        <w:t>Nunc adiiciemus ad hunc locum, quid de humanis legibus sentiri debeat.</w:t>
      </w:r>
    </w:p>
    <w:p>
      <w:pPr>
        <w:spacing w:line="480" w:lineRule="auto" w:after="40" w:before="0"/>
        <w:ind w:firstLine="420"/>
      </w:pPr>
      <w:r>
        <w:rPr>
          <w:rFonts w:ascii="Garamond" w:hAnsi="Garamond" w:eastAsia="FangSong"/>
          <w:b w:val="0"/>
          <w:i w:val="0"/>
          <w:color w:val="000000"/>
          <w:sz w:val="21"/>
        </w:rPr>
        <w:t>现在，我们还是先在这里补充说明：应当如何看待人间法（leges humanae）。</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**翻译说明**：本重译以墨兰顿《Loci Communes》（1521）拉丁原文为依据，在保持原文修辞力量的前提下，力求中文表达自然流畅。主要原则包括：长句拆短、连接词明示化（nam/sed/enim/igitur/autem/tamen/ergo等）、受动转能动、指示词具体化、圣经典故标注章节。神学术语保留拉丁文原文以保持概念精确性。</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I. 论人间法（§§117-126）</w:t>
      </w:r>
    </w:p>
    <w:p>
      <w:pPr>
        <w:spacing w:line="384" w:lineRule="auto" w:after="20" w:before="80"/>
      </w:pPr>
      <w:r>
        <w:rPr>
          <w:rFonts w:ascii="Garamond" w:hAnsi="Garamond" w:eastAsia="Garamond"/>
          <w:b w:val="0"/>
          <w:i w:val="0"/>
          <w:color w:val="000000"/>
          <w:sz w:val="21"/>
        </w:rPr>
        <w:t>Leges humanae sunt, quaecunque tandem ab hominibus constituuntur. Et ut nunc habent hominum res, legum humanarum aliae sunt civiles, aliae pontificiae.</w:t>
      </w:r>
    </w:p>
    <w:p>
      <w:pPr>
        <w:spacing w:line="384" w:lineRule="auto" w:after="20" w:before="80"/>
      </w:pPr>
      <w:r>
        <w:rPr>
          <w:rFonts w:ascii="Garamond" w:hAnsi="Garamond" w:eastAsia="Garamond"/>
          <w:b w:val="0"/>
          <w:i w:val="0"/>
          <w:color w:val="000000"/>
          <w:sz w:val="21"/>
        </w:rPr>
        <w:t>Civiles, quas in republica sanciunt magistratus, principes, reges, civitates. Huiusmodi legum auctoritas quatenus obliget conscientias, paulo post indicabimus.</w:t>
      </w:r>
    </w:p>
    <w:p>
      <w:pPr>
        <w:spacing w:line="384" w:lineRule="auto" w:after="20" w:before="80"/>
      </w:pPr>
      <w:r>
        <w:rPr>
          <w:rFonts w:ascii="Garamond" w:hAnsi="Garamond" w:eastAsia="Garamond"/>
          <w:b w:val="0"/>
          <w:i w:val="0"/>
          <w:color w:val="000000"/>
          <w:sz w:val="21"/>
        </w:rPr>
        <w:t>Pontificiae sunt, quas sibi sumpserunt Romani pontifices condendi potestatem praeter verbum dei, de cultu dei, de ceremoniis, deque rebus civilibus.</w:t>
      </w:r>
    </w:p>
    <w:p>
      <w:pPr>
        <w:spacing w:line="384" w:lineRule="auto" w:after="20" w:before="80"/>
      </w:pPr>
      <w:r>
        <w:rPr>
          <w:rFonts w:ascii="Garamond" w:hAnsi="Garamond" w:eastAsia="Garamond"/>
          <w:b w:val="0"/>
          <w:i w:val="0"/>
          <w:color w:val="000000"/>
          <w:sz w:val="21"/>
        </w:rPr>
        <w:t>Atque de moribus quid constituerint, nemo nescit, qui vel primas literas attigit. Nam ita res humanas miscuerunt, ut non alia gens ulla tam multiplex habeat ius.</w:t>
      </w:r>
    </w:p>
    <w:p>
      <w:pPr>
        <w:spacing w:line="384" w:lineRule="auto" w:after="20" w:before="80"/>
      </w:pPr>
      <w:r>
        <w:rPr>
          <w:rFonts w:ascii="Garamond" w:hAnsi="Garamond" w:eastAsia="Garamond"/>
          <w:b w:val="0"/>
          <w:i w:val="0"/>
          <w:color w:val="000000"/>
          <w:sz w:val="21"/>
        </w:rPr>
        <w:t>Atrocissima autem est horum impostura, cum etiam de fide decernant, deinde sacros canones et decretales epistolas inter leges divinas numerent, cum ex impiis hominum traditionibus constent et divinis literis adversentur.</w:t>
      </w:r>
    </w:p>
    <w:p>
      <w:pPr>
        <w:spacing w:line="384" w:lineRule="auto" w:after="20" w:before="80"/>
      </w:pPr>
      <w:r>
        <w:rPr>
          <w:rFonts w:ascii="Garamond" w:hAnsi="Garamond" w:eastAsia="Garamond"/>
          <w:b w:val="0"/>
          <w:i w:val="0"/>
          <w:color w:val="000000"/>
          <w:sz w:val="21"/>
        </w:rPr>
        <w:t>Sed de his non est operae pretium hic multis agere, cum ex iis, quae sequuntur, facile de toto genere iudicari possit.</w:t>
      </w:r>
    </w:p>
    <w:p>
      <w:pPr>
        <w:spacing w:line="384" w:lineRule="auto" w:after="20" w:before="80"/>
      </w:pPr>
      <w:r>
        <w:rPr>
          <w:rFonts w:ascii="Garamond" w:hAnsi="Garamond" w:eastAsia="Garamond"/>
          <w:b w:val="0"/>
          <w:i w:val="0"/>
          <w:color w:val="000000"/>
          <w:sz w:val="21"/>
        </w:rPr>
        <w:t>Civiles leges ab omnibus ferendae sunt et eatenus obligant, quatenus non adversantur divinis legibus. Huiusmodi legum custodes sunt magistratus, principes, reges.</w:t>
      </w:r>
    </w:p>
    <w:p>
      <w:pPr>
        <w:spacing w:line="384" w:lineRule="auto" w:after="20" w:before="80"/>
      </w:pPr>
      <w:r>
        <w:rPr>
          <w:rFonts w:ascii="Garamond" w:hAnsi="Garamond" w:eastAsia="Garamond"/>
          <w:b w:val="0"/>
          <w:i w:val="0"/>
          <w:color w:val="000000"/>
          <w:sz w:val="21"/>
        </w:rPr>
        <w:t>Nunc conniventibus principibus ipsi sibi iura condiderunt et impia et egregie tyrannica de immunitatibus ecclesiarum, de reditibus suis etc.</w:t>
      </w:r>
    </w:p>
    <w:p>
      <w:pPr>
        <w:spacing w:line="384" w:lineRule="auto" w:after="20" w:before="80"/>
      </w:pPr>
      <w:r>
        <w:rPr>
          <w:rFonts w:ascii="Garamond" w:hAnsi="Garamond" w:eastAsia="Garamond"/>
          <w:b w:val="0"/>
          <w:i w:val="0"/>
          <w:color w:val="000000"/>
          <w:sz w:val="21"/>
        </w:rPr>
        <w:t>Hic postulabat caritatis officium, ut, qui sunt opulentissimi, publicam inopiam communi pecunia et sumptu iuvarent, cum proscribunt et diris devovent, quisquis postulet a sacerdote tributum, vectigal aut hoc genus alia, quae in commune pro publica necessitate conferuntur.</w:t>
      </w:r>
    </w:p>
    <w:p>
      <w:pPr>
        <w:spacing w:line="384" w:lineRule="auto" w:after="20" w:before="80"/>
      </w:pPr>
      <w:r>
        <w:rPr>
          <w:rFonts w:ascii="Garamond" w:hAnsi="Garamond" w:eastAsia="Garamond"/>
          <w:b w:val="0"/>
          <w:i w:val="0"/>
          <w:color w:val="000000"/>
          <w:sz w:val="21"/>
        </w:rPr>
        <w:t>Sed de his alias; satis sit monuisse, sacerdotum leges de civilibus rebus contra caritatem et per meram tyrannidem conditas esse.</w:t>
      </w:r>
    </w:p>
    <w:p>
      <w:pPr>
        <w:spacing w:line="480" w:lineRule="auto" w:after="40" w:before="0"/>
        <w:ind w:firstLine="420"/>
      </w:pPr>
      <w:r>
        <w:rPr>
          <w:rFonts w:ascii="Garamond" w:hAnsi="Garamond" w:eastAsia="FangSong"/>
          <w:b w:val="0"/>
          <w:i w:val="0"/>
          <w:color w:val="000000"/>
          <w:sz w:val="21"/>
        </w:rPr>
        <w:t>人间法，泛指一切由人所设立的法律。就人类事务当下的状况而言，人间法又分为两类：市民法（civiles）与教宗法（pontificiae）。</w:t>
      </w:r>
    </w:p>
    <w:p>
      <w:pPr>
        <w:spacing w:line="480" w:lineRule="auto" w:after="40" w:before="0"/>
        <w:ind w:firstLine="420"/>
      </w:pPr>
      <w:r>
        <w:rPr>
          <w:rFonts w:ascii="Garamond" w:hAnsi="Garamond" w:eastAsia="FangSong"/>
          <w:b w:val="0"/>
          <w:i w:val="0"/>
          <w:color w:val="000000"/>
          <w:sz w:val="21"/>
        </w:rPr>
        <w:t>所谓市民法，即官员、君主、国王、城邦在国家中所颁布的法。这类法律的权威在多大程度上约束人的良心，我们稍后说明。</w:t>
      </w:r>
    </w:p>
    <w:p>
      <w:pPr>
        <w:spacing w:line="480" w:lineRule="auto" w:after="40" w:before="0"/>
        <w:ind w:firstLine="420"/>
      </w:pPr>
      <w:r>
        <w:rPr>
          <w:rFonts w:ascii="Garamond" w:hAnsi="Garamond" w:eastAsia="FangSong"/>
          <w:b w:val="0"/>
          <w:i w:val="0"/>
          <w:color w:val="000000"/>
          <w:sz w:val="21"/>
        </w:rPr>
        <w:t>所谓教宗法，则是罗马教宗们自认为有立法之权，在上帝之道以外、就敬拜、礼仪乃至民事事务所制定的法规。</w:t>
      </w:r>
    </w:p>
    <w:p>
      <w:pPr>
        <w:spacing w:line="480" w:lineRule="auto" w:after="40" w:before="0"/>
        <w:ind w:firstLine="420"/>
      </w:pPr>
      <w:r>
        <w:rPr>
          <w:rFonts w:ascii="Garamond" w:hAnsi="Garamond" w:eastAsia="FangSong"/>
          <w:b w:val="0"/>
          <w:i w:val="0"/>
          <w:color w:val="000000"/>
          <w:sz w:val="21"/>
        </w:rPr>
        <w:t>他们在道德领域定了些什么，凡是认过几个字的人，没有不知道的。因为他们把人间事务搅得如此混乱，以致世上没有一个民族的律法像他们的那样繁复不堪。</w:t>
      </w:r>
    </w:p>
    <w:p>
      <w:pPr>
        <w:spacing w:line="480" w:lineRule="auto" w:after="40" w:before="0"/>
        <w:ind w:firstLine="420"/>
      </w:pPr>
      <w:r>
        <w:rPr>
          <w:rFonts w:ascii="Garamond" w:hAnsi="Garamond" w:eastAsia="FangSong"/>
          <w:b w:val="0"/>
          <w:i w:val="0"/>
          <w:color w:val="000000"/>
          <w:sz w:val="21"/>
        </w:rPr>
        <w:t>然而，这些人最恶劣的欺罔手段在于：他们不仅对信仰问题擅下裁决，还把"神圣法典"（sacri canones）和教宗教令（decretales epistolae）与上帝的法律等量齐观。然而这些东西既来源于不敬虔的人间传统，又与圣经处处抵触。</w:t>
      </w:r>
    </w:p>
    <w:p>
      <w:pPr>
        <w:spacing w:line="480" w:lineRule="auto" w:after="40" w:before="0"/>
        <w:ind w:firstLine="420"/>
      </w:pPr>
      <w:r>
        <w:rPr>
          <w:rFonts w:ascii="Garamond" w:hAnsi="Garamond" w:eastAsia="FangSong"/>
          <w:b w:val="0"/>
          <w:i w:val="0"/>
          <w:color w:val="000000"/>
          <w:sz w:val="21"/>
        </w:rPr>
        <w:t>不过，在此处多谈此事并无必要，因为从下文所述不难对整类事情作出判断。</w:t>
      </w:r>
    </w:p>
    <w:p>
      <w:pPr>
        <w:spacing w:line="480" w:lineRule="auto" w:after="40" w:before="0"/>
        <w:ind w:firstLine="420"/>
      </w:pPr>
      <w:r>
        <w:rPr>
          <w:rFonts w:ascii="Garamond" w:hAnsi="Garamond" w:eastAsia="FangSong"/>
          <w:b w:val="0"/>
          <w:i w:val="0"/>
          <w:color w:val="000000"/>
          <w:sz w:val="21"/>
        </w:rPr>
        <w:t>市民法应当被所有人遵守，其约束效力以不违背神圣法为限。这类法律的守护者是官员、君主和国王。</w:t>
      </w:r>
    </w:p>
    <w:p>
      <w:pPr>
        <w:spacing w:line="480" w:lineRule="auto" w:after="40" w:before="0"/>
        <w:ind w:firstLine="420"/>
      </w:pPr>
      <w:r>
        <w:rPr>
          <w:rFonts w:ascii="Garamond" w:hAnsi="Garamond" w:eastAsia="FangSong"/>
          <w:b w:val="0"/>
          <w:i w:val="0"/>
          <w:color w:val="000000"/>
          <w:sz w:val="21"/>
        </w:rPr>
        <w:t>然而如今，在君主们默许纵容之下，教宗派自行制定了法律——关于教会的豁免权、关于他们自己的收入等等——既是不敬虔的，更是十足的暴虐之制。</w:t>
      </w:r>
    </w:p>
    <w:p>
      <w:pPr>
        <w:spacing w:line="480" w:lineRule="auto" w:after="40" w:before="0"/>
        <w:ind w:firstLine="420"/>
      </w:pPr>
      <w:r>
        <w:rPr>
          <w:rFonts w:ascii="Garamond" w:hAnsi="Garamond" w:eastAsia="FangSong"/>
          <w:b w:val="0"/>
          <w:i w:val="0"/>
          <w:color w:val="000000"/>
          <w:sz w:val="21"/>
        </w:rPr>
        <w:t>照理说，爱心的本分要求：那些最富有的人应当以共同的财力和开销来扶助公共的贫困。但这些人却反过来颁布法令——任何人若向祭司索取税赋、贡物或其他为公共需要而摊派的款项，都要被登记在案、受咒诅惩治。</w:t>
      </w:r>
    </w:p>
    <w:p>
      <w:pPr>
        <w:spacing w:line="480" w:lineRule="auto" w:after="40" w:before="0"/>
        <w:ind w:firstLine="420"/>
      </w:pPr>
      <w:r>
        <w:rPr>
          <w:rFonts w:ascii="Garamond" w:hAnsi="Garamond" w:eastAsia="FangSong"/>
          <w:b w:val="0"/>
          <w:i w:val="0"/>
          <w:color w:val="000000"/>
          <w:sz w:val="21"/>
        </w:rPr>
        <w:t>此事且留待别处再谈。只需提醒这一点就够了：祭司们就民事事务所立的法律，实为违背爱的本心、纯粹出于暴政的产物。</w:t>
      </w:r>
    </w:p>
    <w:p>
      <w:pPr>
        <w:spacing w:line="312" w:lineRule="auto" w:after="120" w:before="280"/>
        <w:jc w:val="left"/>
      </w:pPr>
      <w:r>
        <w:rPr>
          <w:rFonts w:ascii="Garamond" w:hAnsi="Garamond" w:eastAsia="SimSun"/>
          <w:b/>
          <w:i w:val="0"/>
          <w:color w:val="000000"/>
          <w:sz w:val="26"/>
        </w:rPr>
        <w:t>II. 信理权威与教会议会批判（§§127-153）</w:t>
      </w:r>
    </w:p>
    <w:p>
      <w:pPr>
        <w:spacing w:line="384" w:lineRule="auto" w:after="20" w:before="80"/>
      </w:pPr>
      <w:r>
        <w:rPr>
          <w:rFonts w:ascii="Garamond" w:hAnsi="Garamond" w:eastAsia="Garamond"/>
          <w:b w:val="0"/>
          <w:i w:val="0"/>
          <w:color w:val="000000"/>
          <w:sz w:val="21"/>
        </w:rPr>
        <w:t>De fide non habent ius neque pontifices neque concilia neque universa ecclesia quidquam mutandi aut statuendi, sed simpliciter ad praescriptum sacrarum literarum exigendi sunt articuli fidei. Nec habendum est pro articulo fidei, quod citra scripturam proditum est.</w:t>
      </w:r>
    </w:p>
    <w:p>
      <w:pPr>
        <w:spacing w:line="384" w:lineRule="auto" w:after="20" w:before="80"/>
      </w:pPr>
      <w:r>
        <w:rPr>
          <w:rFonts w:ascii="Garamond" w:hAnsi="Garamond" w:eastAsia="Garamond"/>
          <w:b w:val="0"/>
          <w:i w:val="0"/>
          <w:color w:val="000000"/>
          <w:sz w:val="21"/>
        </w:rPr>
        <w:t>Primum, ne quid mutetur, Paulus iubet ad Galatas, cum ait: "Si quis vobis praedicaverit aliud, quam quod accepistis, anathema sit." Item: qui potest spiritus esse propheticus, qui dissidet a scriptura? Quin potius spiritus mendax est, qui pronunciat adversus veritatem.</w:t>
      </w:r>
    </w:p>
    <w:p>
      <w:pPr>
        <w:spacing w:line="384" w:lineRule="auto" w:after="20" w:before="80"/>
      </w:pPr>
      <w:r>
        <w:rPr>
          <w:rFonts w:ascii="Garamond" w:hAnsi="Garamond" w:eastAsia="Garamond"/>
          <w:b w:val="0"/>
          <w:i w:val="0"/>
          <w:color w:val="000000"/>
          <w:sz w:val="21"/>
        </w:rPr>
        <w:t>Et ad Timotheum: "Si quis aliter docet et non acquiescit sanis sermonibus Jesu Christi, superbus est." Porro contra scripturam impie multa decreta sunt, de quibus paulo post.</w:t>
      </w:r>
    </w:p>
    <w:p>
      <w:pPr>
        <w:spacing w:line="384" w:lineRule="auto" w:after="20" w:before="80"/>
      </w:pPr>
      <w:r>
        <w:rPr>
          <w:rFonts w:ascii="Garamond" w:hAnsi="Garamond" w:eastAsia="Garamond"/>
          <w:b w:val="0"/>
          <w:i w:val="0"/>
          <w:color w:val="000000"/>
          <w:sz w:val="21"/>
        </w:rPr>
        <w:t>Deinde non esse habendum pro fidei articulo, quod homines, seu ecclesia seu pontifex statuit praeter scripturam, testatur Paulus ad Timotheum: "Tu permane in his, quae didicisti, sciens, a quo didiceris." Referre censet scire, unde didicerimus.</w:t>
      </w:r>
    </w:p>
    <w:p>
      <w:pPr>
        <w:spacing w:line="384" w:lineRule="auto" w:after="20" w:before="80"/>
      </w:pPr>
      <w:r>
        <w:rPr>
          <w:rFonts w:ascii="Garamond" w:hAnsi="Garamond" w:eastAsia="Garamond"/>
          <w:b w:val="0"/>
          <w:i w:val="0"/>
          <w:color w:val="000000"/>
          <w:sz w:val="21"/>
        </w:rPr>
        <w:t>Iam quod homines decernunt, qui sciemus unde sit profectum, si ad scripturam exigi non potest? Nam hoc demum constat a spiritu sancto profectum esse, quod scripturae confirmant. Quod praeter scripturas proditur, ambiguum est, utrum a spiritu dei an a spiritu mendaci proficiscatur.</w:t>
      </w:r>
    </w:p>
    <w:p>
      <w:pPr>
        <w:spacing w:line="384" w:lineRule="auto" w:after="20" w:before="80"/>
      </w:pPr>
      <w:r>
        <w:rPr>
          <w:rFonts w:ascii="Garamond" w:hAnsi="Garamond" w:eastAsia="Garamond"/>
          <w:b w:val="0"/>
          <w:i w:val="0"/>
          <w:color w:val="000000"/>
          <w:sz w:val="21"/>
        </w:rPr>
        <w:t>Thessalonicensibus praecipit Paulus, ut omnia probent, quod bonum est, teneant. Et alias iubet probari spiritus, utrum ex deo sint.</w:t>
      </w:r>
    </w:p>
    <w:p>
      <w:pPr>
        <w:spacing w:line="384" w:lineRule="auto" w:after="20" w:before="80"/>
      </w:pPr>
      <w:r>
        <w:rPr>
          <w:rFonts w:ascii="Garamond" w:hAnsi="Garamond" w:eastAsia="Garamond"/>
          <w:b w:val="0"/>
          <w:i w:val="0"/>
          <w:color w:val="000000"/>
          <w:sz w:val="21"/>
        </w:rPr>
        <w:t>Quaeso te, quomodo probabimus spiritus, nisi ad certam aliquam regulam adeoque ad scripturam exigantur, quam solam certo constat spiritu dei conditam esse?</w:t>
      </w:r>
    </w:p>
    <w:p>
      <w:pPr>
        <w:spacing w:line="384" w:lineRule="auto" w:after="20" w:before="80"/>
      </w:pPr>
      <w:r>
        <w:rPr>
          <w:rFonts w:ascii="Garamond" w:hAnsi="Garamond" w:eastAsia="Garamond"/>
          <w:b w:val="0"/>
          <w:i w:val="0"/>
          <w:color w:val="000000"/>
          <w:sz w:val="21"/>
        </w:rPr>
        <w:t>Temere tribuitur conciliis auctoritas condendi articulos fidei, vel hoc nomine quod fieri potest, ut in toto senatu concilii nemo sit, qui spiritum dei habeat. In Samaria prophetabant sacerdotes Baal, et ex eorum oraculis omnia gerebantur a regibus Israel. Quid mirum, si nunc quoque prophetent impii et expertes spiritus dei?</w:t>
      </w:r>
    </w:p>
    <w:p>
      <w:pPr>
        <w:spacing w:line="384" w:lineRule="auto" w:after="20" w:before="80"/>
      </w:pPr>
      <w:r>
        <w:rPr>
          <w:rFonts w:ascii="Garamond" w:hAnsi="Garamond" w:eastAsia="Garamond"/>
          <w:b w:val="0"/>
          <w:i w:val="0"/>
          <w:color w:val="000000"/>
          <w:sz w:val="21"/>
        </w:rPr>
        <w:t>Arrogabant idem sibi sacerdotes in Iuda, qui adversabantur Hieremiae et spiritui dei, cum dicerent: "Venite et cogitemus contra Hieremiam cogitationes; non enim peribit Lex a sacerdote neque consilium a sapiente nec sermo a propheta."</w:t>
      </w:r>
    </w:p>
    <w:p>
      <w:pPr>
        <w:spacing w:line="384" w:lineRule="auto" w:after="20" w:before="80"/>
      </w:pPr>
      <w:r>
        <w:rPr>
          <w:rFonts w:ascii="Garamond" w:hAnsi="Garamond" w:eastAsia="Garamond"/>
          <w:b w:val="0"/>
          <w:i w:val="0"/>
          <w:color w:val="000000"/>
          <w:sz w:val="21"/>
        </w:rPr>
        <w:t>Quod quid aliud est, quam quod hodie dicit ecclesia papistica: penes nos est auctoritas statuendi; concilium regitur immediate a spiritu sancto nec potest errare; sacrae literae sunt obscurae et ambiguae; penes nos est earum interpretandarum ius et facultas et hoc genus multa.</w:t>
      </w:r>
    </w:p>
    <w:p>
      <w:pPr>
        <w:spacing w:line="384" w:lineRule="auto" w:after="20" w:before="80"/>
      </w:pPr>
      <w:r>
        <w:rPr>
          <w:rFonts w:ascii="Garamond" w:hAnsi="Garamond" w:eastAsia="Garamond"/>
          <w:b w:val="0"/>
          <w:i w:val="0"/>
          <w:color w:val="000000"/>
          <w:sz w:val="21"/>
        </w:rPr>
        <w:t>Iam et palam praedictum est fore, ut errent principes ecclesiae, Ezech. VII.: "Lex peribit a sacerdote et consilium a senioribus." Et Matth. XXIV.: "Surgent pseudochristi et pseudoprophetae et dabunt signa magna" etc.</w:t>
      </w:r>
    </w:p>
    <w:p>
      <w:pPr>
        <w:spacing w:line="384" w:lineRule="auto" w:after="20" w:before="80"/>
      </w:pPr>
      <w:r>
        <w:rPr>
          <w:rFonts w:ascii="Garamond" w:hAnsi="Garamond" w:eastAsia="Garamond"/>
          <w:b w:val="0"/>
          <w:i w:val="0"/>
          <w:color w:val="000000"/>
          <w:sz w:val="21"/>
        </w:rPr>
        <w:t>Deinde, ut maxime spiritum dei habeat senatus conciliorum, errare tamen posse indicat scriptura Ezech. XIV.: "Propheta cum erraverit et locutus fuerit verbum, ego dominus, qui decepi prophetam illum." Et in III. Regum capite ultimo: "Egrediar et ero spiritus mendax in ore omnium prophetarum."</w:t>
      </w:r>
    </w:p>
    <w:p>
      <w:pPr>
        <w:spacing w:line="384" w:lineRule="auto" w:after="20" w:before="80"/>
      </w:pPr>
      <w:r>
        <w:rPr>
          <w:rFonts w:ascii="Garamond" w:hAnsi="Garamond" w:eastAsia="Garamond"/>
          <w:b w:val="0"/>
          <w:i w:val="0"/>
          <w:color w:val="000000"/>
          <w:sz w:val="21"/>
        </w:rPr>
        <w:t>Et quid attinet multis rem agere? Paulus ait se non acquievisse carni et sanguini; nos carni et sanguini credamus?</w:t>
      </w:r>
    </w:p>
    <w:p>
      <w:pPr>
        <w:spacing w:line="384" w:lineRule="auto" w:after="20" w:before="80"/>
      </w:pPr>
      <w:r>
        <w:rPr>
          <w:rFonts w:ascii="Garamond" w:hAnsi="Garamond" w:eastAsia="Garamond"/>
          <w:b w:val="0"/>
          <w:i w:val="0"/>
          <w:color w:val="000000"/>
          <w:sz w:val="21"/>
        </w:rPr>
        <w:t>Quaeso te, cur Nicaenae Synodo potius quam Ariminensi credis? Num quia eam Romani pontificis comprobavit auctoritas? At hac ratione pontificis auctoritatem et concilio et scripturae praefers, quod non modo impium, sed et stultum est.</w:t>
      </w:r>
    </w:p>
    <w:p>
      <w:pPr>
        <w:spacing w:line="384" w:lineRule="auto" w:after="20" w:before="80"/>
      </w:pPr>
      <w:r>
        <w:rPr>
          <w:rFonts w:ascii="Garamond" w:hAnsi="Garamond" w:eastAsia="Garamond"/>
          <w:b w:val="0"/>
          <w:i w:val="0"/>
          <w:color w:val="000000"/>
          <w:sz w:val="21"/>
        </w:rPr>
        <w:t>Cur enim Antiochenam synodum probas, quae Paulum Samosatenum negantem Christi divinitatem damnavit, cum res omnis citra Romani pontificis auctoritatem gesta sit? In Alexandrino concilio, ubi de tribus hypostasibus divinis decretum est adversus Sabellium, nulla fuit mentio Romani pontificis.</w:t>
      </w:r>
    </w:p>
    <w:p>
      <w:pPr>
        <w:spacing w:line="384" w:lineRule="auto" w:after="20" w:before="80"/>
      </w:pPr>
      <w:r>
        <w:rPr>
          <w:rFonts w:ascii="Garamond" w:hAnsi="Garamond" w:eastAsia="Garamond"/>
          <w:b w:val="0"/>
          <w:i w:val="0"/>
          <w:color w:val="000000"/>
          <w:sz w:val="21"/>
        </w:rPr>
        <w:t>In concilio Nicaeno Romani pontifices nusquam fuisse leguntur. Constantinopolitanae synodi scriptores Graeci, item Ephesinae nullam fecerunt Romani pontificis mentionem, ut verisimile sit aut non interfuisse synodis illis aut certe non praefuisse.</w:t>
      </w:r>
    </w:p>
    <w:p>
      <w:pPr>
        <w:spacing w:line="384" w:lineRule="auto" w:after="20" w:before="80"/>
      </w:pPr>
      <w:r>
        <w:rPr>
          <w:rFonts w:ascii="Garamond" w:hAnsi="Garamond" w:eastAsia="Garamond"/>
          <w:b w:val="0"/>
          <w:i w:val="0"/>
          <w:color w:val="000000"/>
          <w:sz w:val="21"/>
        </w:rPr>
        <w:t>Neque vero raro erratum est et in iis synodis, quibus praefuere Romani pontifices. Stephanus VI. Formosi pontificis acta rescidit auctoritate concilii. Huius sententiam Ioannes X. rursus damnavit Ravennae comitiis. Hic cum pugnent inter se synodi, necesse est alteram errasse.</w:t>
      </w:r>
    </w:p>
    <w:p>
      <w:pPr>
        <w:spacing w:line="384" w:lineRule="auto" w:after="20" w:before="80"/>
      </w:pPr>
      <w:r>
        <w:rPr>
          <w:rFonts w:ascii="Garamond" w:hAnsi="Garamond" w:eastAsia="Garamond"/>
          <w:b w:val="0"/>
          <w:i w:val="0"/>
          <w:color w:val="000000"/>
          <w:sz w:val="21"/>
        </w:rPr>
        <w:t>Lugdunense concilium, quia libros decretalium comprobavit, pro impio haberi debet, nempe quod in illis tam multa crudelia et impia constituta sunt.</w:t>
      </w:r>
    </w:p>
    <w:p>
      <w:pPr>
        <w:spacing w:line="384" w:lineRule="auto" w:after="20" w:before="80"/>
      </w:pPr>
      <w:r>
        <w:rPr>
          <w:rFonts w:ascii="Garamond" w:hAnsi="Garamond" w:eastAsia="Garamond"/>
          <w:b w:val="0"/>
          <w:i w:val="0"/>
          <w:color w:val="000000"/>
          <w:sz w:val="21"/>
        </w:rPr>
        <w:t>Porro papisticis comitiis paene nihil videmus actum praeter causam tyrannidis Romanae, de subigendis imperatoribus, de tuendo patrimonio Petri, de augendis sacerdotum opibus, de opprimenda Graeca ecclesia.</w:t>
      </w:r>
    </w:p>
    <w:p>
      <w:pPr>
        <w:spacing w:line="384" w:lineRule="auto" w:after="20" w:before="80"/>
      </w:pPr>
      <w:r>
        <w:rPr>
          <w:rFonts w:ascii="Garamond" w:hAnsi="Garamond" w:eastAsia="Garamond"/>
          <w:b w:val="0"/>
          <w:i w:val="0"/>
          <w:color w:val="000000"/>
          <w:sz w:val="21"/>
        </w:rPr>
        <w:t>Palam haeretica est constitutio "Ad abolendam" de haereticis, quae execratur omnes, qui de sacramentis aliter sentiunt aut docent, quam vel docet vel observat ecclesia Romana. Nec enim sunt haeretici Graeci, qui in plerisque variant a Romanae ecclesiae ritibus et traditionibus.</w:t>
      </w:r>
    </w:p>
    <w:p>
      <w:pPr>
        <w:spacing w:line="384" w:lineRule="auto" w:after="20" w:before="80"/>
      </w:pPr>
      <w:r>
        <w:rPr>
          <w:rFonts w:ascii="Garamond" w:hAnsi="Garamond" w:eastAsia="Garamond"/>
          <w:b w:val="0"/>
          <w:i w:val="0"/>
          <w:color w:val="000000"/>
          <w:sz w:val="21"/>
        </w:rPr>
        <w:t>Impia sunt, quae de indulgentiis decreta sunt in plerisque conciliis. Damnavit Constantiensis synodus cum alia tum sententiam evangelicissimam de discrimine operum omne opus bonum esse aut malum, non indifferens, iuxta illud evangelii: "Aut facite arborem bonam" etc.</w:t>
      </w:r>
    </w:p>
    <w:p>
      <w:pPr>
        <w:spacing w:line="384" w:lineRule="auto" w:after="20" w:before="80"/>
      </w:pPr>
      <w:r>
        <w:rPr>
          <w:rFonts w:ascii="Garamond" w:hAnsi="Garamond" w:eastAsia="Garamond"/>
          <w:b w:val="0"/>
          <w:i w:val="0"/>
          <w:color w:val="000000"/>
          <w:sz w:val="21"/>
        </w:rPr>
        <w:t>Et quid attinet multa commemorare, cum exstent abominabiles pontificiarum legum codices, e quibus decerpe quantum voles. Haec ideo adnotavimus, ut moneremus temere receptam esse opinionem illam vulgarem, quae iactari solet concilia non posse errare.</w:t>
      </w:r>
    </w:p>
    <w:p>
      <w:pPr>
        <w:spacing w:line="384" w:lineRule="auto" w:after="20" w:before="80"/>
      </w:pPr>
      <w:r>
        <w:rPr>
          <w:rFonts w:ascii="Garamond" w:hAnsi="Garamond" w:eastAsia="Garamond"/>
          <w:b w:val="0"/>
          <w:i w:val="0"/>
          <w:color w:val="000000"/>
          <w:sz w:val="21"/>
        </w:rPr>
        <w:t>Proinde cum constet luce meridiana clarius et errasse saepe concilia et errare posse, quaeso te, lector, cur tandem pro fidei articulo haberi debet, quod a concilio citra scripturae suffragium decretum est? Quandoquidem perspicuum est errare posse concilia, cur non exiguntur eorum decreta ad scripturam?</w:t>
      </w:r>
    </w:p>
    <w:p>
      <w:pPr>
        <w:spacing w:line="384" w:lineRule="auto" w:after="20" w:before="80"/>
      </w:pPr>
      <w:r>
        <w:rPr>
          <w:rFonts w:ascii="Garamond" w:hAnsi="Garamond" w:eastAsia="Garamond"/>
          <w:b w:val="0"/>
          <w:i w:val="0"/>
          <w:color w:val="000000"/>
          <w:sz w:val="21"/>
        </w:rPr>
        <w:t>Absit a christiana mente, ut articulum fidei condere arbitretur eum, quem non sit certum fallere aut falli non posse. Negat Petrus privatae, hoc est, humanae expositionis esse scripturae interpretationem. Nos hominibus permittemus articulos fidei condere?</w:t>
      </w:r>
    </w:p>
    <w:p>
      <w:pPr>
        <w:spacing w:line="384" w:lineRule="auto" w:after="20" w:before="80"/>
      </w:pPr>
      <w:r>
        <w:rPr>
          <w:rFonts w:ascii="Garamond" w:hAnsi="Garamond" w:eastAsia="Garamond"/>
          <w:b w:val="0"/>
          <w:i w:val="0"/>
          <w:color w:val="000000"/>
          <w:sz w:val="21"/>
        </w:rPr>
        <w:t>Quin scripturam praeeuntem et, ut Petrus ait, λύχνον φαίνοντα ἐν αὐχμηρῷ τόπῳ sequimur, maxime, cum neget propheta futuram lucem matutinam iis, qui non e legis et testimonii iudicio pendent. Notus locus est in octavo cap. Esaiae.</w:t>
      </w:r>
    </w:p>
    <w:p>
      <w:pPr>
        <w:spacing w:line="384" w:lineRule="auto" w:after="20" w:before="80"/>
      </w:pPr>
      <w:r>
        <w:rPr>
          <w:rFonts w:ascii="Garamond" w:hAnsi="Garamond" w:eastAsia="Garamond"/>
          <w:b w:val="0"/>
          <w:i w:val="0"/>
          <w:color w:val="000000"/>
          <w:sz w:val="21"/>
        </w:rPr>
        <w:t>Huc etiam Pauli locus pertinet in priore ad Corinthios, ubi de doctrina christiana disserit: Fundamentum aliud poni non posse, praeter id, quod positum est, hoc est, ad salutem nullam doctrinam, nullos articulos necessarios esse praeter scripturam. Quae superstruuntur, ait, diem domini probaturum.</w:t>
      </w:r>
    </w:p>
    <w:p>
      <w:pPr>
        <w:spacing w:line="384" w:lineRule="auto" w:after="20" w:before="80"/>
      </w:pPr>
      <w:r>
        <w:rPr>
          <w:rFonts w:ascii="Garamond" w:hAnsi="Garamond" w:eastAsia="Garamond"/>
          <w:b w:val="0"/>
          <w:i w:val="0"/>
          <w:color w:val="000000"/>
          <w:sz w:val="21"/>
        </w:rPr>
        <w:t>Quodsi probanda sunt in die domini, cur recipiuntur non modo pro probae monetae doctrina, sed pro necessaria etiam ad salutem?</w:t>
      </w:r>
    </w:p>
    <w:p>
      <w:pPr>
        <w:spacing w:line="480" w:lineRule="auto" w:after="40" w:before="0"/>
        <w:ind w:firstLine="420"/>
      </w:pPr>
      <w:r>
        <w:rPr>
          <w:rFonts w:ascii="Garamond" w:hAnsi="Garamond" w:eastAsia="FangSong"/>
          <w:b w:val="0"/>
          <w:i w:val="0"/>
          <w:color w:val="000000"/>
          <w:sz w:val="21"/>
        </w:rPr>
        <w:t>关于信理——无论是教宗、教会议会，还是普世教会，都没有任何权利去更改或制定什么。信仰的条目必须单纯以圣经的规范为标准来衡量。凡在圣经之外被传讲的，一概不可视为信理。</w:t>
      </w:r>
    </w:p>
    <w:p>
      <w:pPr>
        <w:spacing w:line="480" w:lineRule="auto" w:after="40" w:before="0"/>
        <w:ind w:firstLine="420"/>
      </w:pPr>
      <w:r>
        <w:rPr>
          <w:rFonts w:ascii="Garamond" w:hAnsi="Garamond" w:eastAsia="FangSong"/>
          <w:b w:val="0"/>
          <w:i w:val="0"/>
          <w:color w:val="000000"/>
          <w:sz w:val="21"/>
        </w:rPr>
        <w:t>首先，不得更改一事，保罗在《加拉太书》中这样吩咐："若有人传福音给你们，与你们所领受的不同，他就应当被咒诅"（加1:8-9）。同样，一个与圣经相左的灵，怎么可能是预言之灵？不——宣告违背真理之事的，就是一个谎言的灵。</w:t>
      </w:r>
    </w:p>
    <w:p>
      <w:pPr>
        <w:spacing w:line="480" w:lineRule="auto" w:after="40" w:before="0"/>
        <w:ind w:firstLine="420"/>
      </w:pPr>
      <w:r>
        <w:rPr>
          <w:rFonts w:ascii="Garamond" w:hAnsi="Garamond" w:eastAsia="FangSong"/>
          <w:b w:val="0"/>
          <w:i w:val="0"/>
          <w:color w:val="000000"/>
          <w:sz w:val="21"/>
        </w:rPr>
        <w:t>在《提摩太前书》中他也说："若有人传别的教导，不服从我们主耶稣基督纯正的话语，他是自高自大"（提前6:3-4）。然而，违反圣经的不敬虔的法令多得是——这些我们稍后会讲到。</w:t>
      </w:r>
    </w:p>
    <w:p>
      <w:pPr>
        <w:spacing w:line="480" w:lineRule="auto" w:after="40" w:before="0"/>
        <w:ind w:firstLine="420"/>
      </w:pPr>
      <w:r>
        <w:rPr>
          <w:rFonts w:ascii="Garamond" w:hAnsi="Garamond" w:eastAsia="FangSong"/>
          <w:b w:val="0"/>
          <w:i w:val="0"/>
          <w:color w:val="000000"/>
          <w:sz w:val="21"/>
        </w:rPr>
        <w:t>其次，凡是人在圣经以外所定的——无论是教会还是教宗——都不可当作信理。保罗在《提摩太后书》中见证说："但你所学习的、所确信的，要存在心里，因为你知道是跟谁学的"（提后3:14）。他认为知道我们从谁那里学来，这至关紧要。</w:t>
      </w:r>
    </w:p>
    <w:p>
      <w:pPr>
        <w:spacing w:line="480" w:lineRule="auto" w:after="40" w:before="0"/>
        <w:ind w:firstLine="420"/>
      </w:pPr>
      <w:r>
        <w:rPr>
          <w:rFonts w:ascii="Garamond" w:hAnsi="Garamond" w:eastAsia="FangSong"/>
          <w:b w:val="0"/>
          <w:i w:val="0"/>
          <w:color w:val="000000"/>
          <w:sz w:val="21"/>
        </w:rPr>
        <w:t>那么，人所决定的事，若不能以圣经来检验，我们又从何知道它的来源呢？只有圣经所确认的，我们才确知它出自圣灵。圣经之外传出的东西，都是可疑的——谁也不知道它究竟是来自上帝的灵，还是来自谎言的灵。</w:t>
      </w:r>
    </w:p>
    <w:p>
      <w:pPr>
        <w:spacing w:line="480" w:lineRule="auto" w:after="40" w:before="0"/>
        <w:ind w:firstLine="420"/>
      </w:pPr>
      <w:r>
        <w:rPr>
          <w:rFonts w:ascii="Garamond" w:hAnsi="Garamond" w:eastAsia="FangSong"/>
          <w:b w:val="0"/>
          <w:i w:val="0"/>
          <w:color w:val="000000"/>
          <w:sz w:val="21"/>
        </w:rPr>
        <w:t>保罗吩咐帖撒罗尼迦人："凡事察验，善美的要持守"（帖前5:21）。别处他也命令要试验诸灵，看它们是否出于上帝（约壹4:1）。</w:t>
      </w:r>
    </w:p>
    <w:p>
      <w:pPr>
        <w:spacing w:line="480" w:lineRule="auto" w:after="40" w:before="0"/>
        <w:ind w:firstLine="420"/>
      </w:pPr>
      <w:r>
        <w:rPr>
          <w:rFonts w:ascii="Garamond" w:hAnsi="Garamond" w:eastAsia="FangSong"/>
          <w:b w:val="0"/>
          <w:i w:val="0"/>
          <w:color w:val="000000"/>
          <w:sz w:val="21"/>
        </w:rPr>
        <w:t>我倒要问你：若不把诸灵拿到某个确定的准则——也就是圣经——面前来衡量，我们拿什么来试验它们呢？唯独圣经，我们有确据知道它是上帝之灵所默示的。</w:t>
      </w:r>
    </w:p>
    <w:p>
      <w:pPr>
        <w:spacing w:line="480" w:lineRule="auto" w:after="40" w:before="0"/>
        <w:ind w:firstLine="420"/>
      </w:pPr>
      <w:r>
        <w:rPr>
          <w:rFonts w:ascii="Garamond" w:hAnsi="Garamond" w:eastAsia="FangSong"/>
          <w:b w:val="0"/>
          <w:i w:val="0"/>
          <w:color w:val="000000"/>
          <w:sz w:val="21"/>
        </w:rPr>
        <w:t>把制定信理的权威冒然归于教会议会，这本身就站不住脚——理由很简单：完全有可能整个教会议会中，没有一个人拥有上帝的灵。在撒玛利亚，巴力的祭司也发预言，以色列诸王就是照着他们的神谕行事的（王上18:19-40）。那么今天，不敬虔、没有圣灵的人也在发预言，有什么稀奇呢？</w:t>
      </w:r>
    </w:p>
    <w:p>
      <w:pPr>
        <w:spacing w:line="480" w:lineRule="auto" w:after="40" w:before="0"/>
        <w:ind w:firstLine="420"/>
      </w:pPr>
      <w:r>
        <w:rPr>
          <w:rFonts w:ascii="Garamond" w:hAnsi="Garamond" w:eastAsia="FangSong"/>
          <w:b w:val="0"/>
          <w:i w:val="0"/>
          <w:color w:val="000000"/>
          <w:sz w:val="21"/>
        </w:rPr>
        <w:t>犹大的祭司们也曾僭取同样的权柄，与耶利米和上帝的灵对抗，他们说："来吧，我们可以设计谋害耶利米，因为律法不会从祭司那里失落，谋略不会从智慧人那里失落，话语也不会从先知那里失落"（耶18:18）。</w:t>
      </w:r>
    </w:p>
    <w:p>
      <w:pPr>
        <w:spacing w:line="480" w:lineRule="auto" w:after="40" w:before="0"/>
        <w:ind w:firstLine="420"/>
      </w:pPr>
      <w:r>
        <w:rPr>
          <w:rFonts w:ascii="Garamond" w:hAnsi="Garamond" w:eastAsia="FangSong"/>
          <w:b w:val="0"/>
          <w:i w:val="0"/>
          <w:color w:val="000000"/>
          <w:sz w:val="21"/>
        </w:rPr>
        <w:t>这话和今天教宗派教会所说的有什么两样？他们宣称："裁决权在我们手中；教会议会由圣灵直接掌管，绝不可能出错；圣经本身是晦涩不明的；解释圣经的权利和能力只属于我们"——诸如此类，不胜枚举。</w:t>
      </w:r>
    </w:p>
    <w:p>
      <w:pPr>
        <w:spacing w:line="480" w:lineRule="auto" w:after="40" w:before="0"/>
        <w:ind w:firstLine="420"/>
      </w:pPr>
      <w:r>
        <w:rPr>
          <w:rFonts w:ascii="Garamond" w:hAnsi="Garamond" w:eastAsia="FangSong"/>
          <w:b w:val="0"/>
          <w:i w:val="0"/>
          <w:color w:val="000000"/>
          <w:sz w:val="21"/>
        </w:rPr>
        <w:t>更何况，圣经早已公开预言教会的领袖会出错。《以西结书》第七章说："律法从祭司那里失落，谋略从长老那里消灭"（结7:26）。《马太福音》第二十四章说："假基督、假先知将要起来，显大神迹和大奇事"（太24:24）。</w:t>
      </w:r>
    </w:p>
    <w:p>
      <w:pPr>
        <w:spacing w:line="480" w:lineRule="auto" w:after="40" w:before="0"/>
        <w:ind w:firstLine="420"/>
      </w:pPr>
      <w:r>
        <w:rPr>
          <w:rFonts w:ascii="Garamond" w:hAnsi="Garamond" w:eastAsia="FangSong"/>
          <w:b w:val="0"/>
          <w:i w:val="0"/>
          <w:color w:val="000000"/>
          <w:sz w:val="21"/>
        </w:rPr>
        <w:t>退一步说，即使教会议会真的有上帝的灵，圣经也指出它们仍然可能犯错。《以西结书》第十四章说："先知若被迷惑说了一句预言，是我耶和华任那先知受迷惑"（结14:9）。《列王纪上》末章也说："我要出去，在众先知口中作谎言的灵"（王上22:22）。</w:t>
      </w:r>
    </w:p>
    <w:p>
      <w:pPr>
        <w:spacing w:line="480" w:lineRule="auto" w:after="40" w:before="0"/>
        <w:ind w:firstLine="420"/>
      </w:pPr>
      <w:r>
        <w:rPr>
          <w:rFonts w:ascii="Garamond" w:hAnsi="Garamond" w:eastAsia="FangSong"/>
          <w:b w:val="0"/>
          <w:i w:val="0"/>
          <w:color w:val="000000"/>
          <w:sz w:val="21"/>
        </w:rPr>
        <w:t>又何须在这件事上多费口舌？保罗说他"没有与属血气的人商量"（加1:16）。我们倒要去相信属血气的人吗？</w:t>
      </w:r>
    </w:p>
    <w:p>
      <w:pPr>
        <w:spacing w:line="480" w:lineRule="auto" w:after="40" w:before="0"/>
        <w:ind w:firstLine="420"/>
      </w:pPr>
      <w:r>
        <w:rPr>
          <w:rFonts w:ascii="Garamond" w:hAnsi="Garamond" w:eastAsia="FangSong"/>
          <w:b w:val="0"/>
          <w:i w:val="0"/>
          <w:color w:val="000000"/>
          <w:sz w:val="21"/>
        </w:rPr>
        <w:t>我问你：你为什么信尼西亚会议胜过信阿里米努姆会议？莫非因为罗马教宗的权威认可了前者？果真如此的话，你就是把教宗的权威置于教会议会和圣经之上了——这不仅不敬虔，而且相当愚蠢。</w:t>
      </w:r>
    </w:p>
    <w:p>
      <w:pPr>
        <w:spacing w:line="480" w:lineRule="auto" w:after="40" w:before="0"/>
        <w:ind w:firstLine="420"/>
      </w:pPr>
      <w:r>
        <w:rPr>
          <w:rFonts w:ascii="Garamond" w:hAnsi="Garamond" w:eastAsia="FangSong"/>
          <w:b w:val="0"/>
          <w:i w:val="0"/>
          <w:color w:val="000000"/>
          <w:sz w:val="21"/>
        </w:rPr>
        <w:t>你又为什么认可安提阿会议呢？那次会议定撒摩撒他的保罗的罪，因为他否认基督的神性——但整件事完全没有罗马教宗权威的介入。亚历山大会议制定了反对撒伯流主义、论三个神圣位格的法令——对罗马教宗只字未提。</w:t>
      </w:r>
    </w:p>
    <w:p>
      <w:pPr>
        <w:spacing w:line="480" w:lineRule="auto" w:after="40" w:before="0"/>
        <w:ind w:firstLine="420"/>
      </w:pPr>
      <w:r>
        <w:rPr>
          <w:rFonts w:ascii="Garamond" w:hAnsi="Garamond" w:eastAsia="FangSong"/>
          <w:b w:val="0"/>
          <w:i w:val="0"/>
          <w:color w:val="000000"/>
          <w:sz w:val="21"/>
        </w:rPr>
        <w:t>关于尼西亚会议，历史上没有任何记载说罗马教宗出席过。记述君士坦丁堡会议和以弗所会议的希腊作者们，对罗马教宗也都未留只字。由此推测，他们要么根本没有出席那些会议，要么至少不是会议的主持者。</w:t>
      </w:r>
    </w:p>
    <w:p>
      <w:pPr>
        <w:spacing w:line="480" w:lineRule="auto" w:after="40" w:before="0"/>
        <w:ind w:firstLine="420"/>
      </w:pPr>
      <w:r>
        <w:rPr>
          <w:rFonts w:ascii="Garamond" w:hAnsi="Garamond" w:eastAsia="FangSong"/>
          <w:b w:val="0"/>
          <w:i w:val="0"/>
          <w:color w:val="000000"/>
          <w:sz w:val="21"/>
        </w:rPr>
        <w:t>即使在罗马教宗主持的会议中，出错也绝非罕见。司提反六世凭借教会议会的权威，废除了教宗福尔摩苏斯的法令。约翰十世后来又在拉文纳会议上推翻了司提反的裁决。既然这些会议相互矛盾，其中必有一方错了。</w:t>
      </w:r>
    </w:p>
    <w:p>
      <w:pPr>
        <w:spacing w:line="480" w:lineRule="auto" w:after="40" w:before="0"/>
        <w:ind w:firstLine="420"/>
      </w:pPr>
      <w:r>
        <w:rPr>
          <w:rFonts w:ascii="Garamond" w:hAnsi="Garamond" w:eastAsia="FangSong"/>
          <w:b w:val="0"/>
          <w:i w:val="0"/>
          <w:color w:val="000000"/>
          <w:sz w:val="21"/>
        </w:rPr>
        <w:t>里昂会议因认可教令集而应当被视为不敬虔——因为那些教令中包含了太多残忍和渎神的规定。</w:t>
      </w:r>
    </w:p>
    <w:p>
      <w:pPr>
        <w:spacing w:line="480" w:lineRule="auto" w:after="40" w:before="0"/>
        <w:ind w:firstLine="420"/>
      </w:pPr>
      <w:r>
        <w:rPr>
          <w:rFonts w:ascii="Garamond" w:hAnsi="Garamond" w:eastAsia="FangSong"/>
          <w:b w:val="0"/>
          <w:i w:val="0"/>
          <w:color w:val="000000"/>
          <w:sz w:val="21"/>
        </w:rPr>
        <w:t>再看教宗派的各种会议集会，我们几乎看不到它们处理过任何别的事务，全是罗马暴政的那一套：如何打压皇帝、如何守护"彼得的遗产"、如何扩张祭司的财富、如何压制希腊教会。</w:t>
      </w:r>
    </w:p>
    <w:p>
      <w:pPr>
        <w:spacing w:line="480" w:lineRule="auto" w:after="40" w:before="0"/>
        <w:ind w:firstLine="420"/>
      </w:pPr>
      <w:r>
        <w:rPr>
          <w:rFonts w:ascii="Garamond" w:hAnsi="Garamond" w:eastAsia="FangSong"/>
          <w:b w:val="0"/>
          <w:i w:val="0"/>
          <w:color w:val="000000"/>
          <w:sz w:val="21"/>
        </w:rPr>
        <w:t>关于异端的"Ad abolendam"法令，简直就是公开的异端——它咒诅一切在圣礼问题上持守或传讲不同于罗马教会之观点的人。然而希腊人并不是异端，他们只是在许多礼仪和传统上与罗马教会有差异而已。</w:t>
      </w:r>
    </w:p>
    <w:p>
      <w:pPr>
        <w:spacing w:line="480" w:lineRule="auto" w:after="40" w:before="0"/>
        <w:ind w:firstLine="420"/>
      </w:pPr>
      <w:r>
        <w:rPr>
          <w:rFonts w:ascii="Garamond" w:hAnsi="Garamond" w:eastAsia="FangSong"/>
          <w:b w:val="0"/>
          <w:i w:val="0"/>
          <w:color w:val="000000"/>
          <w:sz w:val="21"/>
        </w:rPr>
        <w:t>许多教会议会上关于赎罪券的法令同样不敬虔。康斯坦茨会议除了其他判决之外，还谴责了一条极符合福音精神的命题——论行为的区分，即每一个行为要么是善的，要么是恶的，没有所谓中性行为。这正是引自福音："或使树好"（太12:33）。</w:t>
      </w:r>
    </w:p>
    <w:p>
      <w:pPr>
        <w:spacing w:line="480" w:lineRule="auto" w:after="40" w:before="0"/>
        <w:ind w:firstLine="420"/>
      </w:pPr>
      <w:r>
        <w:rPr>
          <w:rFonts w:ascii="Garamond" w:hAnsi="Garamond" w:eastAsia="FangSong"/>
          <w:b w:val="0"/>
          <w:i w:val="0"/>
          <w:color w:val="000000"/>
          <w:sz w:val="21"/>
        </w:rPr>
        <w:t>何须再多举例子？那些教宗法典的可憎汇编就摆在那里，你愿意摘多少就摘多少。我提到这些，正是为了提醒你：那个广为流传、常被吹嘘的观点——"教会议会不会犯错"——实在是被轻率地接受太久了。</w:t>
      </w:r>
    </w:p>
    <w:p>
      <w:pPr>
        <w:spacing w:line="480" w:lineRule="auto" w:after="40" w:before="0"/>
        <w:ind w:firstLine="420"/>
      </w:pPr>
      <w:r>
        <w:rPr>
          <w:rFonts w:ascii="Garamond" w:hAnsi="Garamond" w:eastAsia="FangSong"/>
          <w:b w:val="0"/>
          <w:i w:val="0"/>
          <w:color w:val="000000"/>
          <w:sz w:val="21"/>
        </w:rPr>
        <w:t>既然比正午的太阳还清楚的是：教会议会不仅经常犯错，而且完全可能犯错——那么，亲爱的读者，试问：一个教会议会在没有圣经认可的情况下所定的法令，凭什么应当被当作信条呢？既然这些会议明显可能出错，为什么它们的法令不被带到圣经面前来检验？</w:t>
      </w:r>
    </w:p>
    <w:p>
      <w:pPr>
        <w:spacing w:line="480" w:lineRule="auto" w:after="40" w:before="0"/>
        <w:ind w:firstLine="420"/>
      </w:pPr>
      <w:r>
        <w:rPr>
          <w:rFonts w:ascii="Garamond" w:hAnsi="Garamond" w:eastAsia="FangSong"/>
          <w:b w:val="0"/>
          <w:i w:val="0"/>
          <w:color w:val="000000"/>
          <w:sz w:val="21"/>
        </w:rPr>
        <w:t>愿基督徒的意念远离这样的想法——竟认为一个自己都不确定不会骗人或不会被骗的人，居然有权制定信理。彼得明确否认圣经的解释是"私人的"，即属人的解释（彼后1:20）。我们反倒要容许人来制定信理吗？</w:t>
      </w:r>
    </w:p>
    <w:p>
      <w:pPr>
        <w:spacing w:line="480" w:lineRule="auto" w:after="40" w:before="0"/>
        <w:ind w:firstLine="420"/>
      </w:pPr>
      <w:r>
        <w:rPr>
          <w:rFonts w:ascii="Garamond" w:hAnsi="Garamond" w:eastAsia="FangSong"/>
          <w:b w:val="0"/>
          <w:i w:val="0"/>
          <w:color w:val="000000"/>
          <w:sz w:val="21"/>
        </w:rPr>
        <w:t>我们难道不更应当跟随那走在前面引路的圣经——就是彼得所说的"照在暗处的灯"（λύχνον φαίνοντα ἐν αὐχμηρῷ τόπῳ，彼后1:19）吗？尤其是先知说过：凡不依从律法和证言之标准来判断的人，必不得见晨光。这是以赛亚书第八章众所周知的经文（赛8:20）。</w:t>
      </w:r>
    </w:p>
    <w:p>
      <w:pPr>
        <w:spacing w:line="480" w:lineRule="auto" w:after="40" w:before="0"/>
        <w:ind w:firstLine="420"/>
      </w:pPr>
      <w:r>
        <w:rPr>
          <w:rFonts w:ascii="Garamond" w:hAnsi="Garamond" w:eastAsia="FangSong"/>
          <w:b w:val="0"/>
          <w:i w:val="0"/>
          <w:color w:val="000000"/>
          <w:sz w:val="21"/>
        </w:rPr>
        <w:t>保罗在《哥林多前书》中的那段话也属于这一范畴。论到基督教教义，他说：除了那已经立好的根基——就是耶稣基督——没有人能立别的根基（林前3:11）。也就是说，为着得救，除了圣经之外，没有任何教义、任何信条是必需的。至于在这根基上所建造的一切，他说，主的日子必要试验它。</w:t>
      </w:r>
    </w:p>
    <w:p>
      <w:pPr>
        <w:spacing w:line="480" w:lineRule="auto" w:after="40" w:before="0"/>
        <w:ind w:firstLine="420"/>
      </w:pPr>
      <w:r>
        <w:rPr>
          <w:rFonts w:ascii="Garamond" w:hAnsi="Garamond" w:eastAsia="FangSong"/>
          <w:b w:val="0"/>
          <w:i w:val="0"/>
          <w:color w:val="000000"/>
          <w:sz w:val="21"/>
        </w:rPr>
        <w:t>既然在主的日子，这一切都要经受火的试验——那么今天它们不仅被当作纯正的道理，甚至还被当作得救所必需的信条来接受，这究竟是为什么？</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**学术译注**：更学术的译法——"简直"可作"几乎/几近"。</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**学术译注**：更学术的译法——"凭什么"可作"以何依据/凭何权柄"。</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III. 具体错误：变体论、教宗首席权（§§154-159）</w:t>
      </w:r>
    </w:p>
    <w:p>
      <w:pPr>
        <w:spacing w:line="384" w:lineRule="auto" w:after="20" w:before="80"/>
      </w:pPr>
      <w:r>
        <w:rPr>
          <w:rFonts w:ascii="Garamond" w:hAnsi="Garamond" w:eastAsia="Garamond"/>
          <w:b w:val="0"/>
          <w:i w:val="0"/>
          <w:color w:val="000000"/>
          <w:sz w:val="21"/>
        </w:rPr>
        <w:t>Decretum est de transsubstantiatione panis in corpus Christi in sacramento; decretum est de Papae primatu idque contra veterum synodorum constitutiones. Quae cum citra certum scripturae suffragium prodita sunt, quid est, cur pro certis dogmatis recipiantur?</w:t>
      </w:r>
    </w:p>
    <w:p>
      <w:pPr>
        <w:spacing w:line="384" w:lineRule="auto" w:after="20" w:before="80"/>
      </w:pPr>
      <w:r>
        <w:rPr>
          <w:rFonts w:ascii="Garamond" w:hAnsi="Garamond" w:eastAsia="Garamond"/>
          <w:b w:val="0"/>
          <w:i w:val="0"/>
          <w:color w:val="000000"/>
          <w:sz w:val="21"/>
        </w:rPr>
        <w:t>Apostoli in Actis et ubique Paulus doctrinam suam auctoritate scripturae comprobant. Christus sibi fidem per scripturas facit, cum iubet, ut scrutemur scripturas, quae de se testimonium perhibent, cum ait patrem sibi suffragari et duorum testimonium recipiendum esse et hoc genus multa.</w:t>
      </w:r>
    </w:p>
    <w:p>
      <w:pPr>
        <w:spacing w:line="384" w:lineRule="auto" w:after="20" w:before="80"/>
      </w:pPr>
      <w:r>
        <w:rPr>
          <w:rFonts w:ascii="Garamond" w:hAnsi="Garamond" w:eastAsia="Garamond"/>
          <w:b w:val="0"/>
          <w:i w:val="0"/>
          <w:color w:val="000000"/>
          <w:sz w:val="21"/>
        </w:rPr>
        <w:t>In Deuteronomio praecepit dominus, ne addatur ad verbum suum aut detrahatur, quae sententia palam docet nemini fas esse id pro articulo fidei docere, quod non certo sciat divinum verbum esse. Prophetae, Christus, apostoli certo sciebant dei verbum esse id, quod docebant. Ideo sibi, immo suae voci credi volebant.</w:t>
      </w:r>
    </w:p>
    <w:p>
      <w:pPr>
        <w:spacing w:line="384" w:lineRule="auto" w:after="20" w:before="80"/>
      </w:pPr>
      <w:r>
        <w:rPr>
          <w:rFonts w:ascii="Garamond" w:hAnsi="Garamond" w:eastAsia="Garamond"/>
          <w:b w:val="0"/>
          <w:i w:val="0"/>
          <w:color w:val="000000"/>
          <w:sz w:val="21"/>
        </w:rPr>
        <w:t>Haec mihi plane persuadent nihil pro articulo fidei habendum esse, quod non palam scriptura docet, ut rumpantur interim Parisienses, qui in sua illa inepta et impia condemnatione Lutheri principia fidei vocant conciliorum et scholarum dogmata.</w:t>
      </w:r>
    </w:p>
    <w:p>
      <w:pPr>
        <w:spacing w:line="384" w:lineRule="auto" w:after="20" w:before="80"/>
      </w:pPr>
      <w:r>
        <w:rPr>
          <w:rFonts w:ascii="Garamond" w:hAnsi="Garamond" w:eastAsia="Garamond"/>
          <w:b w:val="0"/>
          <w:i w:val="0"/>
          <w:color w:val="000000"/>
          <w:sz w:val="21"/>
        </w:rPr>
        <w:t>De divinitate filii credo Nicaeno concilio, quia scripturae credo, quae Christi divinitatem tam clare nobis probat, ut ne Iudaei quidem tergiversari possint, quantumvis caeci, quo minus Messiae divinitatem tribuant.</w:t>
      </w:r>
    </w:p>
    <w:p>
      <w:pPr>
        <w:spacing w:line="384" w:lineRule="auto" w:after="20" w:before="80"/>
      </w:pPr>
      <w:r>
        <w:rPr>
          <w:rFonts w:ascii="Garamond" w:hAnsi="Garamond" w:eastAsia="Garamond"/>
          <w:b w:val="0"/>
          <w:i w:val="0"/>
          <w:color w:val="000000"/>
          <w:sz w:val="21"/>
        </w:rPr>
        <w:t>Locus est apertus praeter alios in capite XXIII. apud Hieremiam: "Et hoc est nomen quod vocabunt eum, deus iustus noster." Sic iudicandum puto per scripturam et de reliquis synodis.</w:t>
      </w:r>
    </w:p>
    <w:p>
      <w:pPr>
        <w:spacing w:line="480" w:lineRule="auto" w:after="40" w:before="0"/>
        <w:ind w:firstLine="420"/>
      </w:pPr>
      <w:r>
        <w:rPr>
          <w:rFonts w:ascii="Garamond" w:hAnsi="Garamond" w:eastAsia="FangSong"/>
          <w:b w:val="0"/>
          <w:i w:val="0"/>
          <w:color w:val="000000"/>
          <w:sz w:val="21"/>
        </w:rPr>
        <w:t>已经定下了圣餐中饼变为基督身体的变体论（transsubstantiatio）；也定下了教宗首席权（primatus papae）——且违背了古代教会议会的章程。这些教义既是在没有明确圣经依据的情况下提出的，凭什么要当作确定无疑的教条来接受？</w:t>
      </w:r>
    </w:p>
    <w:p>
      <w:pPr>
        <w:spacing w:line="480" w:lineRule="auto" w:after="40" w:before="0"/>
        <w:ind w:firstLine="420"/>
      </w:pPr>
      <w:r>
        <w:rPr>
          <w:rFonts w:ascii="Garamond" w:hAnsi="Garamond" w:eastAsia="FangSong"/>
          <w:b w:val="0"/>
          <w:i w:val="0"/>
          <w:color w:val="000000"/>
          <w:sz w:val="21"/>
        </w:rPr>
        <w:t>使徒们在《使徒行传》中、保罗在所有书信中，都是以圣经的权威来印证自己的教导。基督也是通过圣经来建立对他自己的信心——他吩咐我们查考圣经，因为圣经为他作见证（约5:39），说父为他作见证（约8:18），又说两个人的见证是可接受的（约8:17），如此等等。</w:t>
      </w:r>
    </w:p>
    <w:p>
      <w:pPr>
        <w:spacing w:line="480" w:lineRule="auto" w:after="40" w:before="0"/>
        <w:ind w:firstLine="420"/>
      </w:pPr>
      <w:r>
        <w:rPr>
          <w:rFonts w:ascii="Garamond" w:hAnsi="Garamond" w:eastAsia="FangSong"/>
          <w:b w:val="0"/>
          <w:i w:val="0"/>
          <w:color w:val="000000"/>
          <w:sz w:val="21"/>
        </w:rPr>
        <w:t>《申命记》中，主吩咐不可在祂的话语上加添或删减（申4:2；12:32）。这节经文清楚地教导：任何人若不确定他所教导的确实是上帝的话语，就没有资格把这教导当作信条来传。先知、基督、使徒都确知他们所教导的是上帝的话，因此他们才要求人信服他们——不，是信服他们的话语本身。</w:t>
      </w:r>
    </w:p>
    <w:p>
      <w:pPr>
        <w:spacing w:line="480" w:lineRule="auto" w:after="40" w:before="0"/>
        <w:ind w:firstLine="420"/>
      </w:pPr>
      <w:r>
        <w:rPr>
          <w:rFonts w:ascii="Garamond" w:hAnsi="Garamond" w:eastAsia="FangSong"/>
          <w:b w:val="0"/>
          <w:i w:val="0"/>
          <w:color w:val="000000"/>
          <w:sz w:val="21"/>
        </w:rPr>
        <w:t>这些经文使我深信：凡圣经没有明确教导的，绝不可当作信条。任凭巴黎的那帮人在他们那又愚蠢又不敬虔的谴责路德的书中，把教会议会和经院学派的教条称为"信仰原则"——由他们去吧，让他们气炸了肺好了！</w:t>
      </w:r>
    </w:p>
    <w:p>
      <w:pPr>
        <w:spacing w:line="480" w:lineRule="auto" w:after="40" w:before="0"/>
        <w:ind w:firstLine="420"/>
      </w:pPr>
      <w:r>
        <w:rPr>
          <w:rFonts w:ascii="Garamond" w:hAnsi="Garamond" w:eastAsia="FangSong"/>
          <w:b w:val="0"/>
          <w:i w:val="0"/>
          <w:color w:val="000000"/>
          <w:sz w:val="21"/>
        </w:rPr>
        <w:t>论到圣子的神性，我相信尼西亚会议——但这是因为我相信圣经。圣经如此清晰地向我们证明了基督的神性，以至于连犹太人——尽管眼睛迷糊——也无法推诿，不得不承认弥赛亚的神性。</w:t>
      </w:r>
    </w:p>
    <w:p>
      <w:pPr>
        <w:spacing w:line="480" w:lineRule="auto" w:after="40" w:before="0"/>
        <w:ind w:firstLine="420"/>
      </w:pPr>
      <w:r>
        <w:rPr>
          <w:rFonts w:ascii="Garamond" w:hAnsi="Garamond" w:eastAsia="FangSong"/>
          <w:b w:val="0"/>
          <w:i w:val="0"/>
          <w:color w:val="000000"/>
          <w:sz w:val="21"/>
        </w:rPr>
        <w:t>除其他经文外，耶利米书第二十三章有一处极为明确的经文："他必称为耶和华——我们的义"（耶23:6）。我认为，对一切其他教会议会，也当以圣经为准，照此来评判。</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**学术译注**：更学术的译法——"凭什么"可作"以何依据/凭何权柄"。</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IV. 论人间的传统（§§160-179）</w:t>
      </w:r>
    </w:p>
    <w:p>
      <w:pPr>
        <w:spacing w:line="384" w:lineRule="auto" w:after="20" w:before="80"/>
      </w:pPr>
      <w:r>
        <w:rPr>
          <w:rFonts w:ascii="Garamond" w:hAnsi="Garamond" w:eastAsia="Garamond"/>
          <w:b w:val="0"/>
          <w:i w:val="0"/>
          <w:color w:val="000000"/>
          <w:sz w:val="21"/>
        </w:rPr>
        <w:t>At de moribus constituet ecclesia, item de ceremoniis? De moribus non video, quid sit constitutum a pontificibus aut a synodis, nisi fortasse ad mores pertinent Leges papisticae de bellis, litibus, coelibatu, quae si ad regulam evangelicam exigantur, quid minus pium vel a Scythis potuit constitui?</w:t>
      </w:r>
    </w:p>
    <w:p>
      <w:pPr>
        <w:spacing w:line="384" w:lineRule="auto" w:after="20" w:before="80"/>
      </w:pPr>
      <w:r>
        <w:rPr>
          <w:rFonts w:ascii="Garamond" w:hAnsi="Garamond" w:eastAsia="Garamond"/>
          <w:b w:val="0"/>
          <w:i w:val="0"/>
          <w:color w:val="000000"/>
          <w:sz w:val="21"/>
        </w:rPr>
        <w:t>Sed de ceremoniis dicemus, quas suum regnum putant papistae. Principio, ut uno fasce complectar et moralia et ceremonias, non licet episcopis quidquam mandare praeter ea, quae divinis literis prodita sunt.</w:t>
      </w:r>
    </w:p>
    <w:p>
      <w:pPr>
        <w:spacing w:line="384" w:lineRule="auto" w:after="20" w:before="80"/>
      </w:pPr>
      <w:r>
        <w:rPr>
          <w:rFonts w:ascii="Garamond" w:hAnsi="Garamond" w:eastAsia="Garamond"/>
          <w:b w:val="0"/>
          <w:i w:val="0"/>
          <w:color w:val="000000"/>
          <w:sz w:val="21"/>
        </w:rPr>
        <w:t>Misit enim Christus apostolos docere, quae ipse tradiderat, Matthaei ultimo: "Docentes eos servare omnia, quae mandavi vobis." Ademit igitur potestatem novas Leges, novos ritus condendi.</w:t>
      </w:r>
    </w:p>
    <w:p>
      <w:pPr>
        <w:spacing w:line="384" w:lineRule="auto" w:after="20" w:before="80"/>
      </w:pPr>
      <w:r>
        <w:rPr>
          <w:rFonts w:ascii="Garamond" w:hAnsi="Garamond" w:eastAsia="Garamond"/>
          <w:b w:val="0"/>
          <w:i w:val="0"/>
          <w:color w:val="000000"/>
          <w:sz w:val="21"/>
        </w:rPr>
        <w:t>Non praecipit Christus apostolis docere nisi evangelium. Unde igitur probabunt episcopi ius sibi esse condendi Leges? An ex hac sententia, cum ait: "Qui vos audit, me audit?"</w:t>
      </w:r>
    </w:p>
    <w:p>
      <w:pPr>
        <w:spacing w:line="384" w:lineRule="auto" w:after="20" w:before="80"/>
      </w:pPr>
      <w:r>
        <w:rPr>
          <w:rFonts w:ascii="Garamond" w:hAnsi="Garamond" w:eastAsia="Garamond"/>
          <w:b w:val="0"/>
          <w:i w:val="0"/>
          <w:color w:val="000000"/>
          <w:sz w:val="21"/>
        </w:rPr>
        <w:t>At in decimo cap. prophetam vult nomine prophetae recipi. Non vult igitur recipi pseudoprophetam, hoc est, eum, qui humana commenta, traditiones hominum docet. Nam hos scriptura vocat somniatores.</w:t>
      </w:r>
    </w:p>
    <w:p>
      <w:pPr>
        <w:spacing w:line="384" w:lineRule="auto" w:after="20" w:before="80"/>
      </w:pPr>
      <w:r>
        <w:rPr>
          <w:rFonts w:ascii="Garamond" w:hAnsi="Garamond" w:eastAsia="Garamond"/>
          <w:b w:val="0"/>
          <w:i w:val="0"/>
          <w:color w:val="000000"/>
          <w:sz w:val="21"/>
        </w:rPr>
        <w:t>Quaeso autem vos, Solones papistae et νομοθέται, vel syllabam e scripturis producite, quae vobis auctoritatem faciat condendi Leges? Adimit autem scriptura facultatem condendi Leges, cum praecipit, ne quid vel addatur vel detrahatur legi dei.</w:t>
      </w:r>
    </w:p>
    <w:p>
      <w:pPr>
        <w:spacing w:line="384" w:lineRule="auto" w:after="20" w:before="80"/>
      </w:pPr>
      <w:r>
        <w:rPr>
          <w:rFonts w:ascii="Garamond" w:hAnsi="Garamond" w:eastAsia="Garamond"/>
          <w:b w:val="0"/>
          <w:i w:val="0"/>
          <w:color w:val="000000"/>
          <w:sz w:val="21"/>
        </w:rPr>
        <w:t>Adimit et Paulus, cum vocat spiritus ministros episcopos novi testamenti. Nam minister spiritus est, qui per legem dei omnium corda damnat et consolatur rursus per evangelium, efficax spiritu dei.</w:t>
      </w:r>
    </w:p>
    <w:p>
      <w:pPr>
        <w:spacing w:line="384" w:lineRule="auto" w:after="20" w:before="80"/>
      </w:pPr>
      <w:r>
        <w:rPr>
          <w:rFonts w:ascii="Garamond" w:hAnsi="Garamond" w:eastAsia="Garamond"/>
          <w:b w:val="0"/>
          <w:i w:val="0"/>
          <w:color w:val="000000"/>
          <w:sz w:val="21"/>
        </w:rPr>
        <w:t>Ad eam functionem quid quaeso faciunt traditiones humanae, quae de externis tantum operibus iudicant? Damnat traditiones scriptura saepius, quam ut obscurum esse possit, quid de iis sentiat.</w:t>
      </w:r>
    </w:p>
    <w:p>
      <w:pPr>
        <w:spacing w:line="384" w:lineRule="auto" w:after="20" w:before="80"/>
      </w:pPr>
      <w:r>
        <w:rPr>
          <w:rFonts w:ascii="Garamond" w:hAnsi="Garamond" w:eastAsia="Garamond"/>
          <w:b w:val="0"/>
          <w:i w:val="0"/>
          <w:color w:val="000000"/>
          <w:sz w:val="21"/>
        </w:rPr>
        <w:t>Hieremias XXIII. paleas vocat. "Quid paleis ad triticum?" Item mendacium, item somnia. Esaias: vomitum sordium, scoriam. Ezechiel: fornicationes, carnes asininas, hippomanes; alii prophetae aliter; Paulus blandiloquentias seu χρηστολογίας.</w:t>
      </w:r>
    </w:p>
    <w:p>
      <w:pPr>
        <w:spacing w:line="384" w:lineRule="auto" w:after="20" w:before="80"/>
      </w:pPr>
      <w:r>
        <w:rPr>
          <w:rFonts w:ascii="Garamond" w:hAnsi="Garamond" w:eastAsia="Garamond"/>
          <w:b w:val="0"/>
          <w:i w:val="0"/>
          <w:color w:val="000000"/>
          <w:sz w:val="21"/>
        </w:rPr>
        <w:t>Et ut multa omittam, indicat Paulus, unde proficiscantur traditiones humanae, in priore ad Timotheum: "In novissimis temporibus discedent quidam a fide, attendentes spiritibus erroris et doctrinis daemoniorum, in hypocrisi loquentium mendacium et cauteriatam habentium suam conscientiam, prohibentium nubere, abstinere a cibis, quos deus creavit" etc.</w:t>
      </w:r>
    </w:p>
    <w:p>
      <w:pPr>
        <w:spacing w:line="384" w:lineRule="auto" w:after="20" w:before="80"/>
      </w:pPr>
      <w:r>
        <w:rPr>
          <w:rFonts w:ascii="Garamond" w:hAnsi="Garamond" w:eastAsia="Garamond"/>
          <w:b w:val="0"/>
          <w:i w:val="0"/>
          <w:color w:val="000000"/>
          <w:sz w:val="21"/>
        </w:rPr>
        <w:t>Vides spiritum fallacem auctorem esse traditionum de coelibatu, de discrimine ciborum etc. At quid aliud sunt pontificii canones, nisi traditiones de coelibatu, de ciborum discrimine et de similibus nugis. Matth. XV.: "Frustra colunt me mandatis hominum," quem locum ex Esaia repetit Christus.</w:t>
      </w:r>
    </w:p>
    <w:p>
      <w:pPr>
        <w:spacing w:line="384" w:lineRule="auto" w:after="20" w:before="80"/>
      </w:pPr>
      <w:r>
        <w:rPr>
          <w:rFonts w:ascii="Garamond" w:hAnsi="Garamond" w:eastAsia="Garamond"/>
          <w:b w:val="0"/>
          <w:i w:val="0"/>
          <w:color w:val="000000"/>
          <w:sz w:val="21"/>
        </w:rPr>
        <w:t>Quid igitur, quomodo obstringunt conscientias traditiones humanae? peccantne, qui violant hominum constitutiones? Respondeo ita ferendas esse pontificum leges, ut ferimus quamcunque iniuriam aut tyrannidem, iuxta illud Matth. V.: "Qui te adegerit ad mille passus, vade cum illo et alia duo."</w:t>
      </w:r>
    </w:p>
    <w:p>
      <w:pPr>
        <w:spacing w:line="384" w:lineRule="auto" w:after="20" w:before="80"/>
      </w:pPr>
      <w:r>
        <w:rPr>
          <w:rFonts w:ascii="Garamond" w:hAnsi="Garamond" w:eastAsia="Garamond"/>
          <w:b w:val="0"/>
          <w:i w:val="0"/>
          <w:color w:val="000000"/>
          <w:sz w:val="21"/>
        </w:rPr>
        <w:t>Sunt autem eatenus ferendae, quatenus non cogunt ad impia et quatenus gratia non obscuratur. Quod si impietatem aut tyrannidem manifestam prae se ferant, non sunt ferendae, sed resistendum est secundum illud: "Oboedire oportet deo magis quam hominibus" (Act. V.).</w:t>
      </w:r>
    </w:p>
    <w:p>
      <w:pPr>
        <w:spacing w:line="384" w:lineRule="auto" w:after="20" w:before="80"/>
      </w:pPr>
      <w:r>
        <w:rPr>
          <w:rFonts w:ascii="Garamond" w:hAnsi="Garamond" w:eastAsia="Garamond"/>
          <w:b w:val="0"/>
          <w:i w:val="0"/>
          <w:color w:val="000000"/>
          <w:sz w:val="21"/>
        </w:rPr>
        <w:t>Vides ergo, quid sentiam de traditionibus humanis: primum, non obligant conscientias, ut peccatum sit, si quid contra eas fiat, ubi opus est et se offert occasio. Deinde, non sunt ferendae, si impietatem prae se ferant.</w:t>
      </w:r>
    </w:p>
    <w:p>
      <w:pPr>
        <w:spacing w:line="384" w:lineRule="auto" w:after="20" w:before="80"/>
      </w:pPr>
      <w:r>
        <w:rPr>
          <w:rFonts w:ascii="Garamond" w:hAnsi="Garamond" w:eastAsia="Garamond"/>
          <w:b w:val="0"/>
          <w:i w:val="0"/>
          <w:color w:val="000000"/>
          <w:sz w:val="21"/>
        </w:rPr>
        <w:t>Hanc meam sententiam comprobant scripturae locis aliquot, etiam veteres, sicut videre licet apud Augustinum in episto. ad Galatas, item Hieronymum et alios.</w:t>
      </w:r>
    </w:p>
    <w:p>
      <w:pPr>
        <w:spacing w:line="384" w:lineRule="auto" w:after="20" w:before="80"/>
      </w:pPr>
      <w:r>
        <w:rPr>
          <w:rFonts w:ascii="Garamond" w:hAnsi="Garamond" w:eastAsia="Garamond"/>
          <w:b w:val="0"/>
          <w:i w:val="0"/>
          <w:color w:val="000000"/>
          <w:sz w:val="21"/>
        </w:rPr>
        <w:t>Quid enim aliud docet Paulus, cum scelestum illum Corinthium, qui novercam habebat, non ob aliam causam excommunicat, nisi quia perniciose exemplum erat? Idem monet, ut vitentur fratres inordinate ambulantes.</w:t>
      </w:r>
    </w:p>
    <w:p>
      <w:pPr>
        <w:spacing w:line="384" w:lineRule="auto" w:after="20" w:before="80"/>
      </w:pPr>
      <w:r>
        <w:rPr>
          <w:rFonts w:ascii="Garamond" w:hAnsi="Garamond" w:eastAsia="Garamond"/>
          <w:b w:val="0"/>
          <w:i w:val="0"/>
          <w:color w:val="000000"/>
          <w:sz w:val="21"/>
        </w:rPr>
        <w:t>Eodem pertinent quae de scandalo dicuntur: Vae mundo a scandalo, et quomodo per traditiones humanas non solum non vitantur scandala, sed maximo cum fastu et impietate docentur, ad Colossenses II: "Quae sunt rationem quidem habentia sapientiae in superstitione et humilitate et non ad parcendum corpori non in honore aliquo, qui debetur necessitati carnis."</w:t>
      </w:r>
    </w:p>
    <w:p>
      <w:pPr>
        <w:spacing w:line="384" w:lineRule="auto" w:after="20" w:before="80"/>
      </w:pPr>
      <w:r>
        <w:rPr>
          <w:rFonts w:ascii="Garamond" w:hAnsi="Garamond" w:eastAsia="Garamond"/>
          <w:b w:val="0"/>
          <w:i w:val="0"/>
          <w:color w:val="000000"/>
          <w:sz w:val="21"/>
        </w:rPr>
        <w:t>Hieremiae XXIII. vetat dominus, ne audiantur pseudoprophetae, quod haud dubie ad eum casum referri debet, ubi conscientiae periclitantur. Sic autem inquit: "Nolite audire verba prophetarum, qui prophetant vobis et decipiunt vos: visionem cordis sui loquuntur, non de ore domini."</w:t>
      </w:r>
    </w:p>
    <w:p>
      <w:pPr>
        <w:spacing w:line="384" w:lineRule="auto" w:after="20" w:before="80"/>
      </w:pPr>
      <w:r>
        <w:rPr>
          <w:rFonts w:ascii="Garamond" w:hAnsi="Garamond" w:eastAsia="Garamond"/>
          <w:b w:val="0"/>
          <w:i w:val="0"/>
          <w:color w:val="000000"/>
          <w:sz w:val="21"/>
        </w:rPr>
        <w:t>Habeo in hoc loco adstipulatores etiam recentiores quosdam et potissimum Gersonem, qui nobiscum sentit non obstringi conscientias humanis traditionibus, hoc est, non peccare eum, qui traditionem humanam violat, nisi intercedat casus scandali.</w:t>
      </w:r>
    </w:p>
    <w:p>
      <w:pPr>
        <w:spacing w:line="384" w:lineRule="auto" w:after="20" w:before="80"/>
      </w:pPr>
      <w:r>
        <w:rPr>
          <w:rFonts w:ascii="Garamond" w:hAnsi="Garamond" w:eastAsia="Garamond"/>
          <w:b w:val="0"/>
          <w:i w:val="0"/>
          <w:color w:val="000000"/>
          <w:sz w:val="21"/>
        </w:rPr>
        <w:t>Vellem Bernardum de his paulo liberius iudicasse, ubi de dispensatione scribit. Iudicabit autem certissime spiritus iuxta illud: "Ubi spiritus domini, ibi libertas." Et: "Spiritus omnia diiudicat et ipse a nemine diiudicatur."</w:t>
      </w:r>
    </w:p>
    <w:p>
      <w:pPr>
        <w:spacing w:line="480" w:lineRule="auto" w:after="40" w:before="0"/>
        <w:ind w:firstLine="420"/>
      </w:pPr>
      <w:r>
        <w:rPr>
          <w:rFonts w:ascii="Garamond" w:hAnsi="Garamond" w:eastAsia="FangSong"/>
          <w:b w:val="0"/>
          <w:i w:val="0"/>
          <w:color w:val="000000"/>
          <w:sz w:val="21"/>
        </w:rPr>
        <w:t>然而，难道教会真有权就道德和礼仪定规矩吗？说到道德，我看不出教宗或会议立过什么道德规条——除非你把教宗派关于战争、诉讼、独身的那些法律也称作道德法。你若真拿福音的准绳量一量——就算西徐亚人，恐怕也立不出比这更不敬虔的东西了。</w:t>
      </w:r>
    </w:p>
    <w:p>
      <w:pPr>
        <w:spacing w:line="480" w:lineRule="auto" w:after="40" w:before="0"/>
        <w:ind w:firstLine="420"/>
      </w:pPr>
      <w:r>
        <w:rPr>
          <w:rFonts w:ascii="Garamond" w:hAnsi="Garamond" w:eastAsia="FangSong"/>
          <w:b w:val="0"/>
          <w:i w:val="0"/>
          <w:color w:val="000000"/>
          <w:sz w:val="21"/>
        </w:rPr>
        <w:t>那我们就来谈谈礼仪——教宗派把礼仪当作自己的王国。首先，让我把道德和礼仪合在一句话里说清楚：主教们无权命令任何超出圣经启示之外的事。</w:t>
      </w:r>
    </w:p>
    <w:p>
      <w:pPr>
        <w:spacing w:line="480" w:lineRule="auto" w:after="40" w:before="0"/>
        <w:ind w:firstLine="420"/>
      </w:pPr>
      <w:r>
        <w:rPr>
          <w:rFonts w:ascii="Garamond" w:hAnsi="Garamond" w:eastAsia="FangSong"/>
          <w:b w:val="0"/>
          <w:i w:val="0"/>
          <w:color w:val="000000"/>
          <w:sz w:val="21"/>
        </w:rPr>
        <w:t>因为基督差遣使徒去教导的，正是他自己所传授的。《马太福音》末章说："凡我所吩咐你们的，都教训他们遵守"（太28:20）。基督这话，就等于收回了他们自行制定新法律、新仪式的权柄。</w:t>
      </w:r>
    </w:p>
    <w:p>
      <w:pPr>
        <w:spacing w:line="480" w:lineRule="auto" w:after="40" w:before="0"/>
        <w:ind w:firstLine="420"/>
      </w:pPr>
      <w:r>
        <w:rPr>
          <w:rFonts w:ascii="Garamond" w:hAnsi="Garamond" w:eastAsia="FangSong"/>
          <w:b w:val="0"/>
          <w:i w:val="0"/>
          <w:color w:val="000000"/>
          <w:sz w:val="21"/>
        </w:rPr>
        <w:t>基督吩咐使徒教导的，唯独是福音。那么，主教们凭什么证明自己有权立法呢？难道是凭这句话——"听从你们的，就是听从我"（路10:16）？</w:t>
      </w:r>
    </w:p>
    <w:p>
      <w:pPr>
        <w:spacing w:line="480" w:lineRule="auto" w:after="40" w:before="0"/>
        <w:ind w:firstLine="420"/>
      </w:pPr>
      <w:r>
        <w:rPr>
          <w:rFonts w:ascii="Garamond" w:hAnsi="Garamond" w:eastAsia="FangSong"/>
          <w:b w:val="0"/>
          <w:i w:val="0"/>
          <w:color w:val="000000"/>
          <w:sz w:val="21"/>
        </w:rPr>
        <w:t>但同一章中，基督要人以先知的名义接待先知（太10:41）。他本意自然不是叫人接待假先知——假先知就是那些传授人的臆造和人的传统的人。因为圣经称这些人为"做梦的"。</w:t>
      </w:r>
    </w:p>
    <w:p>
      <w:pPr>
        <w:spacing w:line="480" w:lineRule="auto" w:after="40" w:before="0"/>
        <w:ind w:firstLine="420"/>
      </w:pPr>
      <w:r>
        <w:rPr>
          <w:rFonts w:ascii="Garamond" w:hAnsi="Garamond" w:eastAsia="FangSong"/>
          <w:b w:val="0"/>
          <w:i w:val="0"/>
          <w:color w:val="000000"/>
          <w:sz w:val="21"/>
        </w:rPr>
        <w:t>我倒要请问你们这些教宗派的梭伦和立法大师（νομοθέται）：你们能从圣经里找出哪怕一个音节，来授权你们立法吗？然而，圣经恰恰收回了立法的权力，因为它明确吩咐不可在上帝的律法上添加或删减任何东西。</w:t>
      </w:r>
    </w:p>
    <w:p>
      <w:pPr>
        <w:spacing w:line="480" w:lineRule="auto" w:after="40" w:before="0"/>
        <w:ind w:firstLine="420"/>
      </w:pPr>
      <w:r>
        <w:rPr>
          <w:rFonts w:ascii="Garamond" w:hAnsi="Garamond" w:eastAsia="FangSong"/>
          <w:b w:val="0"/>
          <w:i w:val="0"/>
          <w:color w:val="000000"/>
          <w:sz w:val="21"/>
        </w:rPr>
        <w:t>保罗也收回了这个权力——他称新约的主教为"属灵的执事"（林后3:6）。一个属灵的执事是做什么的？他藉着上帝的律法审判所有人的心，宣告定罪，又藉着福音施予安慰——这一切都靠上帝之灵的果效而行。</w:t>
      </w:r>
    </w:p>
    <w:p>
      <w:pPr>
        <w:spacing w:line="480" w:lineRule="auto" w:after="40" w:before="0"/>
        <w:ind w:firstLine="420"/>
      </w:pPr>
      <w:r>
        <w:rPr>
          <w:rFonts w:ascii="Garamond" w:hAnsi="Garamond" w:eastAsia="FangSong"/>
          <w:b w:val="0"/>
          <w:i w:val="0"/>
          <w:color w:val="000000"/>
          <w:sz w:val="21"/>
        </w:rPr>
        <w:t>请问，人的传统——这些只管外在行为的规条——和属灵的执事这个职分有什么相干？圣经谴责传统如此频繁，以至于任何人都不可能看不清楚圣经对它们的态度。</w:t>
      </w:r>
    </w:p>
    <w:p>
      <w:pPr>
        <w:spacing w:line="480" w:lineRule="auto" w:after="40" w:before="0"/>
        <w:ind w:firstLine="420"/>
      </w:pPr>
      <w:r>
        <w:rPr>
          <w:rFonts w:ascii="Garamond" w:hAnsi="Garamond" w:eastAsia="FangSong"/>
          <w:b w:val="0"/>
          <w:i w:val="0"/>
          <w:color w:val="000000"/>
          <w:sz w:val="21"/>
        </w:rPr>
        <w:t>耶利米在第二十三章称人的传统为"糠秕"——"糠秕怎能与麦子比较呢？"（耶23:28）——又叫它们谎言、梦。以赛亚叫它们"呕吐的污秽"、"渣滓"（赛28:8）。以西结称为"淫乱"、"驴肉"、"淫马之液"（结23:20）。其他先知各有不同的说法。保罗称之为"花言巧语"，即χρηστολογία（罗16:18）。</w:t>
      </w:r>
    </w:p>
    <w:p>
      <w:pPr>
        <w:spacing w:line="480" w:lineRule="auto" w:after="40" w:before="0"/>
        <w:ind w:firstLine="420"/>
      </w:pPr>
      <w:r>
        <w:rPr>
          <w:rFonts w:ascii="Garamond" w:hAnsi="Garamond" w:eastAsia="FangSong"/>
          <w:b w:val="0"/>
          <w:i w:val="0"/>
          <w:color w:val="000000"/>
          <w:sz w:val="21"/>
        </w:rPr>
        <w:t>先不多举了。保罗在《提摩太前书》中直接点明了人的传统是从哪里来的："在后来的时候，必有人离弃真道，听从那迷惑人的邪灵和鬼魔的道理——这些人是假冒说谎的，良心如同被烙铁烙惯了的——他们禁止嫁娶，又禁戒食物，就是上帝所造、叫那些信主又明白真道的人带着感谢来领受的"（提前4:1-3）。</w:t>
      </w:r>
    </w:p>
    <w:p>
      <w:pPr>
        <w:spacing w:line="480" w:lineRule="auto" w:after="40" w:before="0"/>
        <w:ind w:firstLine="420"/>
      </w:pPr>
      <w:r>
        <w:rPr>
          <w:rFonts w:ascii="Garamond" w:hAnsi="Garamond" w:eastAsia="FangSong"/>
          <w:b w:val="0"/>
          <w:i w:val="0"/>
          <w:color w:val="000000"/>
          <w:sz w:val="21"/>
        </w:rPr>
        <w:t>你看到了吗？谎言之灵，就是那些关于独身、食物区分等传统的始作俑者。而教宗法典，除了关于独身、食物区分以及诸如此类琐碎的传统之外，还能是什么呢？《马太福音》第十五章说："他们将人的吩咐当作道理教导人，所以拜我也是枉然"（太15:9）——基督在此引用的是以赛亚的话（赛29:13）。</w:t>
      </w:r>
    </w:p>
    <w:p>
      <w:pPr>
        <w:spacing w:line="480" w:lineRule="auto" w:after="40" w:before="0"/>
        <w:ind w:firstLine="420"/>
      </w:pPr>
      <w:r>
        <w:rPr>
          <w:rFonts w:ascii="Garamond" w:hAnsi="Garamond" w:eastAsia="FangSong"/>
          <w:b w:val="0"/>
          <w:i w:val="0"/>
          <w:color w:val="000000"/>
          <w:sz w:val="21"/>
        </w:rPr>
        <w:t>那么，人的传统究竟如何约束良心？违反人的规条，是否算犯罪？我的回答是：教宗的法律应当在怎样的限度内被忍受呢？——就像我们忍受任何不义或暴政一样。这正是《马太福音》第五章的意思："有人强逼你走一里路，你就同他走二里"（太5:41）。</w:t>
      </w:r>
    </w:p>
    <w:p>
      <w:pPr>
        <w:spacing w:line="480" w:lineRule="auto" w:after="40" w:before="0"/>
        <w:ind w:firstLine="420"/>
      </w:pPr>
      <w:r>
        <w:rPr>
          <w:rFonts w:ascii="Garamond" w:hAnsi="Garamond" w:eastAsia="FangSong"/>
          <w:b w:val="0"/>
          <w:i w:val="0"/>
          <w:color w:val="000000"/>
          <w:sz w:val="21"/>
        </w:rPr>
        <w:t>但忍受是有底线的：前提是这些法律不强迫人行不敬虔之事，也不遮蔽恩典之道。如果它们公然显出不敬虔和暴政的面目，那就不再是可忍受的了——我们必须起来抵挡。因为"顺从上帝，不顺从人，是应当的"（徒5:29）。</w:t>
      </w:r>
    </w:p>
    <w:p>
      <w:pPr>
        <w:spacing w:line="480" w:lineRule="auto" w:after="40" w:before="0"/>
        <w:ind w:firstLine="420"/>
      </w:pPr>
      <w:r>
        <w:rPr>
          <w:rFonts w:ascii="Garamond" w:hAnsi="Garamond" w:eastAsia="FangSong"/>
          <w:b w:val="0"/>
          <w:i w:val="0"/>
          <w:color w:val="000000"/>
          <w:sz w:val="21"/>
        </w:rPr>
        <w:t>所以你看到我对人间传统的立场了：第一，它们不捆绑良心——在必要的时候，在有机会的场合，即使违背了，也不是犯罪。第二，如果它们公然显出不敬虔的本质，就绝不能容忍。</w:t>
      </w:r>
    </w:p>
    <w:p>
      <w:pPr>
        <w:spacing w:line="480" w:lineRule="auto" w:after="40" w:before="0"/>
        <w:ind w:firstLine="420"/>
      </w:pPr>
      <w:r>
        <w:rPr>
          <w:rFonts w:ascii="Garamond" w:hAnsi="Garamond" w:eastAsia="FangSong"/>
          <w:b w:val="0"/>
          <w:i w:val="0"/>
          <w:color w:val="000000"/>
          <w:sz w:val="21"/>
        </w:rPr>
        <w:t>我这观点有圣经多处经文的支持，也有古代教父的见证——你可以去看奥古斯丁的《加拉太书注释》、耶柔米以及其他人的著作。</w:t>
      </w:r>
    </w:p>
    <w:p>
      <w:pPr>
        <w:spacing w:line="480" w:lineRule="auto" w:after="40" w:before="0"/>
        <w:ind w:firstLine="420"/>
      </w:pPr>
      <w:r>
        <w:rPr>
          <w:rFonts w:ascii="Garamond" w:hAnsi="Garamond" w:eastAsia="FangSong"/>
          <w:b w:val="0"/>
          <w:i w:val="0"/>
          <w:color w:val="000000"/>
          <w:sz w:val="21"/>
        </w:rPr>
        <w:t>保罗所做的，不正是这个道理吗？他把那个娶了继母的哥林多恶人逐出教会，原因就是这个榜样太具危害性了（林前5:1-5）。同样，他嘱咐要远离那些不按规矩而行的弟兄（帖后3:6）。</w:t>
      </w:r>
    </w:p>
    <w:p>
      <w:pPr>
        <w:spacing w:line="480" w:lineRule="auto" w:after="40" w:before="0"/>
        <w:ind w:firstLine="420"/>
      </w:pPr>
      <w:r>
        <w:rPr>
          <w:rFonts w:ascii="Garamond" w:hAnsi="Garamond" w:eastAsia="FangSong"/>
          <w:b w:val="0"/>
          <w:i w:val="0"/>
          <w:color w:val="000000"/>
          <w:sz w:val="21"/>
        </w:rPr>
        <w:t>关于绊倒人（scandalum）的教导也与此相关："这世界有祸了，因为将人绊倒"（太18:7）。然而，人的传统非但无法避免绊倒人的事，反而以最傲慢不敬虔的方式在教导这些事。正如《歌罗西书》第二章所说："这些规条徒有智慧之名——出于私意崇拜、自表谦卑、苦待己身——其实在克制肉体的情欲上毫无价值"（西2:23）。</w:t>
      </w:r>
    </w:p>
    <w:p>
      <w:pPr>
        <w:spacing w:line="480" w:lineRule="auto" w:after="40" w:before="0"/>
        <w:ind w:firstLine="420"/>
      </w:pPr>
      <w:r>
        <w:rPr>
          <w:rFonts w:ascii="Garamond" w:hAnsi="Garamond" w:eastAsia="FangSong"/>
          <w:b w:val="0"/>
          <w:i w:val="0"/>
          <w:color w:val="000000"/>
          <w:sz w:val="21"/>
        </w:rPr>
        <w:t>在《耶利米书》第二十三章，主禁止听从假先知——这句话无疑应当在良心面临危险的情形下适用。主这样说："不要听这些先知对你们说的话；他们使你们陷入虚妄；他们所讲的异象，是出于自己的心，不是出于耶和华的口"（耶23:16）。</w:t>
      </w:r>
    </w:p>
    <w:p>
      <w:pPr>
        <w:spacing w:line="480" w:lineRule="auto" w:after="40" w:before="0"/>
        <w:ind w:firstLine="420"/>
      </w:pPr>
      <w:r>
        <w:rPr>
          <w:rFonts w:ascii="Garamond" w:hAnsi="Garamond" w:eastAsia="FangSong"/>
          <w:b w:val="0"/>
          <w:i w:val="0"/>
          <w:color w:val="000000"/>
          <w:sz w:val="21"/>
        </w:rPr>
        <w:t>在这一点上，我甚至有近代的同道者为证——特别是热尔松（Gerson）。他与我们同感：人的传统不捆绑良心，也就是说，违反人的传统本身不是罪——除非出现了会绊倒人的情形。</w:t>
      </w:r>
    </w:p>
    <w:p>
      <w:pPr>
        <w:spacing w:line="480" w:lineRule="auto" w:after="40" w:before="0"/>
        <w:ind w:firstLine="420"/>
      </w:pPr>
      <w:r>
        <w:rPr>
          <w:rFonts w:ascii="Garamond" w:hAnsi="Garamond" w:eastAsia="FangSong"/>
          <w:b w:val="0"/>
          <w:i w:val="0"/>
          <w:color w:val="000000"/>
          <w:sz w:val="21"/>
        </w:rPr>
        <w:t>但愿伯尔纳（Bernard）在论豁免权时，对这些问题能更自由地做出判断。然而，圣灵自有最确定的判断——"主的灵在哪里，那里就得以自由"（林后3:17），"属灵的人能看透万事，却没有一人能看透了他"（林前2:15）。</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**学术译注**：更学术的译法——"就算...也"可作"即便...亦/纵使...也"。</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**学术译注**：更学术的译法——"凭什么"可作"以何依据/凭何权柄"。</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V. 传统史、告解、修道制度批判（§§180-194）</w:t>
      </w:r>
    </w:p>
    <w:p>
      <w:pPr>
        <w:spacing w:line="384" w:lineRule="auto" w:after="20" w:before="80"/>
      </w:pPr>
      <w:r>
        <w:rPr>
          <w:rFonts w:ascii="Garamond" w:hAnsi="Garamond" w:eastAsia="Garamond"/>
          <w:b w:val="0"/>
          <w:i w:val="0"/>
          <w:color w:val="000000"/>
          <w:sz w:val="21"/>
        </w:rPr>
        <w:t>Qualia sint, quae constituta sunt a conciliis, a pontificibus, non possim equidem recensere, ni velim repetere et universum ius canonicum et totam rerum ecclesiasticarum historiam.</w:t>
      </w:r>
    </w:p>
    <w:p>
      <w:pPr>
        <w:spacing w:line="384" w:lineRule="auto" w:after="20" w:before="80"/>
      </w:pPr>
      <w:r>
        <w:rPr>
          <w:rFonts w:ascii="Garamond" w:hAnsi="Garamond" w:eastAsia="Garamond"/>
          <w:b w:val="0"/>
          <w:i w:val="0"/>
          <w:color w:val="000000"/>
          <w:sz w:val="21"/>
        </w:rPr>
        <w:t>Verum pauca exempla huiusmodi traditionum repetemus, e quibus aestimari possit, id quod toties monet scriptura nihil perinde pietati adversari atque hominum doctrinas.</w:t>
      </w:r>
    </w:p>
    <w:p>
      <w:pPr>
        <w:spacing w:line="384" w:lineRule="auto" w:after="20" w:before="80"/>
      </w:pPr>
      <w:r>
        <w:rPr>
          <w:rFonts w:ascii="Garamond" w:hAnsi="Garamond" w:eastAsia="Garamond"/>
          <w:b w:val="0"/>
          <w:i w:val="0"/>
          <w:color w:val="000000"/>
          <w:sz w:val="21"/>
        </w:rPr>
        <w:t>In synodo Nicaena constitutae sunt quaedam poenitentiae formae. Non pronuntio, quo spiritu decreverint patres, at video bonam evangelii partem, immo vim germanam evangelii obscuratam esse ea traditione.</w:t>
      </w:r>
    </w:p>
    <w:p>
      <w:pPr>
        <w:spacing w:line="384" w:lineRule="auto" w:after="20" w:before="80"/>
      </w:pPr>
      <w:r>
        <w:rPr>
          <w:rFonts w:ascii="Garamond" w:hAnsi="Garamond" w:eastAsia="Garamond"/>
          <w:b w:val="0"/>
          <w:i w:val="0"/>
          <w:color w:val="000000"/>
          <w:sz w:val="21"/>
        </w:rPr>
        <w:t>Nam inde primum natae sunt satisfactiones, quae principio fortasse tolerabiles erant, cum adhuc purior esset evangelii intellectus penes ecclesiam, sed paulo post ex satisfactionibus, quae conscientiarum carnificina facta est? Obscurata gratia est, et, quod evangelium fidei tribuit, coeptum est satisfactionibus tribui; quo quid est et impium magis et perniciosius? Et his malis certe occasionem dedit Nicaena Synodus.</w:t>
      </w:r>
    </w:p>
    <w:p>
      <w:pPr>
        <w:spacing w:line="384" w:lineRule="auto" w:after="20" w:before="80"/>
      </w:pPr>
      <w:r>
        <w:rPr>
          <w:rFonts w:ascii="Garamond" w:hAnsi="Garamond" w:eastAsia="Garamond"/>
          <w:b w:val="0"/>
          <w:i w:val="0"/>
          <w:color w:val="000000"/>
          <w:sz w:val="21"/>
        </w:rPr>
        <w:t>Quanto satius fuerat, sequi Pauli exemplum in formis poenitentiae, qui citra omnem satisfactionem moechum illum Corinthium, ubi resipuit, recepit, monens etiam, ut est in posteriore epistola ad Corinthios, sufficere obiurgationem.</w:t>
      </w:r>
    </w:p>
    <w:p>
      <w:pPr>
        <w:spacing w:line="384" w:lineRule="auto" w:after="20" w:before="80"/>
      </w:pPr>
      <w:r>
        <w:rPr>
          <w:rFonts w:ascii="Garamond" w:hAnsi="Garamond" w:eastAsia="Garamond"/>
          <w:b w:val="0"/>
          <w:i w:val="0"/>
          <w:color w:val="000000"/>
          <w:sz w:val="21"/>
        </w:rPr>
        <w:t>Quid negotii fecit etiam piorum conscientiis confessio illa papistica, quot millia animarum illa sola perdidit? Cum Paulus Corinthios cavere voluerit, ne nimia tristitia affligeretur moechus ille.</w:t>
      </w:r>
    </w:p>
    <w:p>
      <w:pPr>
        <w:spacing w:line="384" w:lineRule="auto" w:after="20" w:before="80"/>
      </w:pPr>
      <w:r>
        <w:rPr>
          <w:rFonts w:ascii="Garamond" w:hAnsi="Garamond" w:eastAsia="Garamond"/>
          <w:b w:val="0"/>
          <w:i w:val="0"/>
          <w:color w:val="000000"/>
          <w:sz w:val="21"/>
        </w:rPr>
        <w:t>At pontifices Romani, quorum inventum confessio est, quaeso, quid aliud agunt, quam ut miserrime et crudelissime divexent pavidas et vere pias conscientias?</w:t>
      </w:r>
    </w:p>
    <w:p>
      <w:pPr>
        <w:spacing w:line="384" w:lineRule="auto" w:after="20" w:before="80"/>
      </w:pPr>
      <w:r>
        <w:rPr>
          <w:rFonts w:ascii="Garamond" w:hAnsi="Garamond" w:eastAsia="Garamond"/>
          <w:b w:val="0"/>
          <w:i w:val="0"/>
          <w:color w:val="000000"/>
          <w:sz w:val="21"/>
        </w:rPr>
        <w:t>Iam in tot genera vivendi scissus christianismus, quid refert christianae caritatis et simplicitatis? Alii laici, alii monachi, alii clerici sunt, et in his innumerae sectae sunt, quae tolerari possent fortasse, nisi et studiis et ambitione certaretur.</w:t>
      </w:r>
    </w:p>
    <w:p>
      <w:pPr>
        <w:spacing w:line="384" w:lineRule="auto" w:after="20" w:before="80"/>
      </w:pPr>
      <w:r>
        <w:rPr>
          <w:rFonts w:ascii="Garamond" w:hAnsi="Garamond" w:eastAsia="Garamond"/>
          <w:b w:val="0"/>
          <w:i w:val="0"/>
          <w:color w:val="000000"/>
          <w:sz w:val="21"/>
        </w:rPr>
        <w:t>Deinde quibusdam vivendi generibus addita est intolerabilis sarcina, coelibatus, actumque de coelibatu est etiam in Nicaena synodo.</w:t>
      </w:r>
    </w:p>
    <w:p>
      <w:pPr>
        <w:spacing w:line="384" w:lineRule="auto" w:after="20" w:before="80"/>
      </w:pPr>
      <w:r>
        <w:rPr>
          <w:rFonts w:ascii="Garamond" w:hAnsi="Garamond" w:eastAsia="Garamond"/>
          <w:b w:val="0"/>
          <w:i w:val="0"/>
          <w:color w:val="000000"/>
          <w:sz w:val="21"/>
        </w:rPr>
        <w:t>Quid autem per eam traditionem profectum sit, nihil attinet referre, quando non alio consilio vulgari libidines indulgentius potuere.</w:t>
      </w:r>
    </w:p>
    <w:p>
      <w:pPr>
        <w:spacing w:line="384" w:lineRule="auto" w:after="20" w:before="80"/>
      </w:pPr>
      <w:r>
        <w:rPr>
          <w:rFonts w:ascii="Garamond" w:hAnsi="Garamond" w:eastAsia="Garamond"/>
          <w:b w:val="0"/>
          <w:i w:val="0"/>
          <w:color w:val="000000"/>
          <w:sz w:val="21"/>
        </w:rPr>
        <w:t>In cap. VII. ad Corinth., ubi de virginitate disserit Paulus, nihil audet praecipere ne laqueum iniiceret, vultque hoc deligi, per quod possint servire deo absque ulla distractione et assiduo, in ecclesia publicorum scelerum satisfactiones? At illae obscurarunt gratiam.</w:t>
      </w:r>
    </w:p>
    <w:p>
      <w:pPr>
        <w:spacing w:line="384" w:lineRule="auto" w:after="20" w:before="80"/>
      </w:pPr>
      <w:r>
        <w:rPr>
          <w:rFonts w:ascii="Garamond" w:hAnsi="Garamond" w:eastAsia="Garamond"/>
          <w:b w:val="0"/>
          <w:i w:val="0"/>
          <w:color w:val="000000"/>
          <w:sz w:val="21"/>
        </w:rPr>
        <w:t>Quid decentius, quam episcopos coelibes degere? At per eum coelibatum via libidinibus facta est.</w:t>
      </w:r>
    </w:p>
    <w:p>
      <w:pPr>
        <w:spacing w:line="384" w:lineRule="auto" w:after="20" w:before="80"/>
      </w:pPr>
      <w:r>
        <w:rPr>
          <w:rFonts w:ascii="Garamond" w:hAnsi="Garamond" w:eastAsia="Garamond"/>
          <w:b w:val="0"/>
          <w:i w:val="0"/>
          <w:color w:val="000000"/>
          <w:sz w:val="21"/>
        </w:rPr>
        <w:t>Quid reverentius, sic enim iudicant homines, non spiritus, quam non vulgari usum eucharistiae in quosvis?</w:t>
      </w:r>
    </w:p>
    <w:p>
      <w:pPr>
        <w:spacing w:line="384" w:lineRule="auto" w:after="20" w:before="80"/>
      </w:pPr>
      <w:r>
        <w:rPr>
          <w:rFonts w:ascii="Garamond" w:hAnsi="Garamond" w:eastAsia="Garamond"/>
          <w:b w:val="0"/>
          <w:i w:val="0"/>
          <w:color w:val="000000"/>
          <w:sz w:val="21"/>
        </w:rPr>
        <w:t>At ita missae fructus periit.</w:t>
      </w:r>
    </w:p>
    <w:p>
      <w:pPr>
        <w:spacing w:line="384" w:lineRule="auto" w:after="20" w:before="80"/>
      </w:pPr>
      <w:r>
        <w:rPr>
          <w:rFonts w:ascii="Garamond" w:hAnsi="Garamond" w:eastAsia="Garamond"/>
          <w:b w:val="0"/>
          <w:i w:val="0"/>
          <w:color w:val="000000"/>
          <w:sz w:val="21"/>
        </w:rPr>
        <w:t>Ita fit, ut traditiones habeant quidem rationem sapientiae, sed ea ipsa species, ille ipse impiae ac consceleratae Iezabelae fucus laedit.</w:t>
      </w:r>
    </w:p>
    <w:p>
      <w:pPr>
        <w:spacing w:line="480" w:lineRule="auto" w:after="40" w:before="0"/>
        <w:ind w:firstLine="420"/>
      </w:pPr>
      <w:r>
        <w:rPr>
          <w:rFonts w:ascii="Garamond" w:hAnsi="Garamond" w:eastAsia="FangSong"/>
          <w:b w:val="0"/>
          <w:i w:val="0"/>
          <w:color w:val="000000"/>
          <w:sz w:val="21"/>
        </w:rPr>
        <w:t>教会议会和教宗们到底立了些什么东西——我实在无法一一罗列，除非我愿意把整部教会法典和全部教会史从头到尾重述一遍。</w:t>
      </w:r>
    </w:p>
    <w:p>
      <w:pPr>
        <w:spacing w:line="480" w:lineRule="auto" w:after="40" w:before="0"/>
        <w:ind w:firstLine="420"/>
      </w:pPr>
      <w:r>
        <w:rPr>
          <w:rFonts w:ascii="Garamond" w:hAnsi="Garamond" w:eastAsia="FangSong"/>
          <w:b w:val="0"/>
          <w:i w:val="0"/>
          <w:color w:val="000000"/>
          <w:sz w:val="21"/>
        </w:rPr>
        <w:t>不过，我们仍将举几个此类传统的实例，好让人从中看出圣经反复提醒的那件事：对人的敬虔而言，没有任何东西比人的教义更害人了。</w:t>
      </w:r>
    </w:p>
    <w:p>
      <w:pPr>
        <w:spacing w:line="480" w:lineRule="auto" w:after="40" w:before="0"/>
        <w:ind w:firstLine="420"/>
      </w:pPr>
      <w:r>
        <w:rPr>
          <w:rFonts w:ascii="Garamond" w:hAnsi="Garamond" w:eastAsia="FangSong"/>
          <w:b w:val="0"/>
          <w:i w:val="0"/>
          <w:color w:val="000000"/>
          <w:sz w:val="21"/>
        </w:rPr>
        <w:t>尼西亚会议制定了一些忏悔的程式。我不评论当时的教父们是出于什么灵作了这些决定——但我清楚看到：福音的一大块，不，福音真正的核能力量，被这套传统遮蔽了。</w:t>
      </w:r>
    </w:p>
    <w:p>
      <w:pPr>
        <w:spacing w:line="480" w:lineRule="auto" w:after="40" w:before="0"/>
        <w:ind w:firstLine="420"/>
      </w:pPr>
      <w:r>
        <w:rPr>
          <w:rFonts w:ascii="Garamond" w:hAnsi="Garamond" w:eastAsia="FangSong"/>
          <w:b w:val="0"/>
          <w:i w:val="0"/>
          <w:color w:val="000000"/>
          <w:sz w:val="21"/>
        </w:rPr>
        <w:t>补赎（satisfactiones）制度最早正是由此而生。起初，当教会对福音的理解还比较纯正时，这些补赎或许还勉强可以忍受。但没过多久，补赎变成了什么？成了折磨良心的刑具！恩典被遮蔽了，福音归给信心的东西，开始被归给补赎的功劳——还有什么比这更不敬虔、更有害的呢？尼西亚会议，确实为这一连串的恶事开了先河。</w:t>
      </w:r>
    </w:p>
    <w:p>
      <w:pPr>
        <w:spacing w:line="480" w:lineRule="auto" w:after="40" w:before="0"/>
        <w:ind w:firstLine="420"/>
      </w:pPr>
      <w:r>
        <w:rPr>
          <w:rFonts w:ascii="Garamond" w:hAnsi="Garamond" w:eastAsia="FangSong"/>
          <w:b w:val="0"/>
          <w:i w:val="0"/>
          <w:color w:val="000000"/>
          <w:sz w:val="21"/>
        </w:rPr>
        <w:t>在忏悔的程式方面，远远更好的做法是效法保罗的榜样。那个哥林多犯奸淫的人一旦醒悟回转，保罗不要求任何补赎就重新接纳了他，并且在后一封致哥林多人的信中提醒说，这样的责备已经足够了（林后2:6-8）。</w:t>
      </w:r>
    </w:p>
    <w:p>
      <w:pPr>
        <w:spacing w:line="480" w:lineRule="auto" w:after="40" w:before="0"/>
        <w:ind w:firstLine="420"/>
      </w:pPr>
      <w:r>
        <w:rPr>
          <w:rFonts w:ascii="Garamond" w:hAnsi="Garamond" w:eastAsia="FangSong"/>
          <w:b w:val="0"/>
          <w:i w:val="0"/>
          <w:color w:val="000000"/>
          <w:sz w:val="21"/>
        </w:rPr>
        <w:t>还有那个教宗制的告解（confessio papistica）——它给敬虔的良心带来了何等的折磨？单这一项就毁灭了多少千的灵魂！而那边的保罗呢，却嘱咐哥林多人要小心，不要让那个犯奸淫的人被过度的忧伤压垮了（林后2:7）。</w:t>
      </w:r>
    </w:p>
    <w:p>
      <w:pPr>
        <w:spacing w:line="480" w:lineRule="auto" w:after="40" w:before="0"/>
        <w:ind w:firstLine="420"/>
      </w:pPr>
      <w:r>
        <w:rPr>
          <w:rFonts w:ascii="Garamond" w:hAnsi="Garamond" w:eastAsia="FangSong"/>
          <w:b w:val="0"/>
          <w:i w:val="0"/>
          <w:color w:val="000000"/>
          <w:sz w:val="21"/>
        </w:rPr>
        <w:t>罗马教宗们——告解这一套的发明者——请问他们所做的，除了以最残忍、最折磨人的方式去撕扯那些战兢不安而真正敬虔的心灵之外，还有什么呢？</w:t>
      </w:r>
    </w:p>
    <w:p>
      <w:pPr>
        <w:spacing w:line="480" w:lineRule="auto" w:after="40" w:before="0"/>
        <w:ind w:firstLine="420"/>
      </w:pPr>
      <w:r>
        <w:rPr>
          <w:rFonts w:ascii="Garamond" w:hAnsi="Garamond" w:eastAsia="FangSong"/>
          <w:b w:val="0"/>
          <w:i w:val="0"/>
          <w:color w:val="000000"/>
          <w:sz w:val="21"/>
        </w:rPr>
        <w:t>再看看基督教被分裂成的这许多种"生活方式"——这和基督徒的彼此相爱与诚实朴素还有半分关系吗？分出了平信徒、修士、神职人员；每一类当中又分出数不清的宗派。如果不是其中掺杂着偏执的意气之争和野心较量，这些还勉强能忍受——但事实并非如此。</w:t>
      </w:r>
    </w:p>
    <w:p>
      <w:pPr>
        <w:spacing w:line="480" w:lineRule="auto" w:after="40" w:before="0"/>
        <w:ind w:firstLine="420"/>
      </w:pPr>
      <w:r>
        <w:rPr>
          <w:rFonts w:ascii="Garamond" w:hAnsi="Garamond" w:eastAsia="FangSong"/>
          <w:b w:val="0"/>
          <w:i w:val="0"/>
          <w:color w:val="000000"/>
          <w:sz w:val="21"/>
        </w:rPr>
        <w:t>不仅如此，在某些生活方式之上又被加上了难以承受的重担——独身制（coelibatus）。连尼西亚会议也处理过独身的问题。</w:t>
      </w:r>
    </w:p>
    <w:p>
      <w:pPr>
        <w:spacing w:line="480" w:lineRule="auto" w:after="40" w:before="0"/>
        <w:ind w:firstLine="420"/>
      </w:pPr>
      <w:r>
        <w:rPr>
          <w:rFonts w:ascii="Garamond" w:hAnsi="Garamond" w:eastAsia="FangSong"/>
          <w:b w:val="0"/>
          <w:i w:val="0"/>
          <w:color w:val="000000"/>
          <w:sz w:val="21"/>
        </w:rPr>
        <w:t>这条传统到底带来了什么成效，根本不值得多说——因为除了让淫乱之事更加普遍和放纵之外，它毫无建树。</w:t>
      </w:r>
    </w:p>
    <w:p>
      <w:pPr>
        <w:spacing w:line="480" w:lineRule="auto" w:after="40" w:before="0"/>
        <w:ind w:firstLine="420"/>
      </w:pPr>
      <w:r>
        <w:rPr>
          <w:rFonts w:ascii="Garamond" w:hAnsi="Garamond" w:eastAsia="FangSong"/>
          <w:b w:val="0"/>
          <w:i w:val="0"/>
          <w:color w:val="000000"/>
          <w:sz w:val="21"/>
        </w:rPr>
        <w:t>在《哥林多前书》第七章中，保罗论到童身之事时，连一句命令都不敢下，免得给人套上轭。他只希望人选择那种能使自己不分心、专一侍奉上帝的方式。而教会呢，却为公开的罪行设立了补赎制度？然而，这些补赎恰恰遮蔽了恩典。</w:t>
      </w:r>
    </w:p>
    <w:p>
      <w:pPr>
        <w:spacing w:line="480" w:lineRule="auto" w:after="40" w:before="0"/>
        <w:ind w:firstLine="420"/>
      </w:pPr>
      <w:r>
        <w:rPr>
          <w:rFonts w:ascii="Garamond" w:hAnsi="Garamond" w:eastAsia="FangSong"/>
          <w:b w:val="0"/>
          <w:i w:val="0"/>
          <w:color w:val="000000"/>
          <w:sz w:val="21"/>
        </w:rPr>
        <w:t>还有什么比主教们过独身生活在外表上更体面的事呢？然而，正是这独身制度，成了淫欲的宽阔大道。</w:t>
      </w:r>
    </w:p>
    <w:p>
      <w:pPr>
        <w:spacing w:line="480" w:lineRule="auto" w:after="40" w:before="0"/>
        <w:ind w:firstLine="420"/>
      </w:pPr>
      <w:r>
        <w:rPr>
          <w:rFonts w:ascii="Garamond" w:hAnsi="Garamond" w:eastAsia="FangSong"/>
          <w:b w:val="0"/>
          <w:i w:val="0"/>
          <w:color w:val="000000"/>
          <w:sz w:val="21"/>
        </w:rPr>
        <w:t>还有什么比不让圣餐随便分发给任何人，看起来更"敬虔"的呢？——不过，这是人在判断，不是圣灵在判断。</w:t>
      </w:r>
    </w:p>
    <w:p>
      <w:pPr>
        <w:spacing w:line="480" w:lineRule="auto" w:after="40" w:before="0"/>
        <w:ind w:firstLine="420"/>
      </w:pPr>
      <w:r>
        <w:rPr>
          <w:rFonts w:ascii="Garamond" w:hAnsi="Garamond" w:eastAsia="FangSong"/>
          <w:b w:val="0"/>
          <w:i w:val="0"/>
          <w:color w:val="000000"/>
          <w:sz w:val="21"/>
        </w:rPr>
        <w:t>结果呢，弥撒的效用就这样消失了。</w:t>
      </w:r>
    </w:p>
    <w:p>
      <w:pPr>
        <w:spacing w:line="480" w:lineRule="auto" w:after="40" w:before="0"/>
        <w:ind w:firstLine="420"/>
      </w:pPr>
      <w:r>
        <w:rPr>
          <w:rFonts w:ascii="Garamond" w:hAnsi="Garamond" w:eastAsia="FangSong"/>
          <w:b w:val="0"/>
          <w:i w:val="0"/>
          <w:color w:val="000000"/>
          <w:sz w:val="21"/>
        </w:rPr>
        <w:t>最终的结果就是这样：传统表面上确实有智慧的样子——但正是这外表本身，正是那邪恶耶洗别的脂粉（Iezabelae fucus），使人受害。传统有智慧的外貌，但其本质是一层脂粉式的遮盖。正如耶洗别用脂粉装扮自己（王下9:30），传统美丽的外表之下，隐藏着教会最深的腐败。</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翻译说明**：本章为全文重译（2026年6月）。相较于初译的逐节逐行对照格式，本版采用"拉丁原文块→中文翻译块"的段落式编排，更便于阅读。翻译原则：信（忠实原文，神学术语统一）、达（长句拆分，连接词明示，受动→能动）、雅（保持墨兰顿人文主义文风，可读性强）。</w:t>
      </w:r>
      <w:r>
        <w:rPr>
          <w:rFonts w:ascii="Garamond" w:hAnsi="Garamond" w:eastAsia="FangSong"/>
          <w:b w:val="0"/>
          <w:i w:val="0"/>
          <w:color w:val="646464"/>
          <w:sz w:val="18"/>
        </w:rPr>
        <w:t>〕</w:t>
      </w:r>
    </w:p>
    <w:p>
      <w:pPr>
        <w:sectPr>
          <w:headerReference w:type="default" r:id="rId19"/>
          <w:footerReference w:type="default" r:id="rId20"/>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第4章：论福音</w:t>
      </w:r>
    </w:p>
    <w:p>
      <w:pPr>
        <w:spacing w:line="288" w:lineRule="auto" w:after="200" w:before="0"/>
        <w:jc w:val="center"/>
      </w:pPr>
      <w:r>
        <w:rPr>
          <w:rFonts w:ascii="Garamond" w:hAnsi="Garamond" w:eastAsia="FangSong"/>
          <w:b w:val="0"/>
          <w:i/>
          <w:color w:val="646464"/>
          <w:sz w:val="20"/>
        </w:rPr>
        <w:t>De Evangelio</w:t>
      </w:r>
    </w:p>
    <w:p>
      <w:pPr>
        <w:spacing w:line="240" w:lineRule="auto" w:after="20" w:before="0"/>
      </w:pPr>
      <w:r>
        <w:rPr>
          <w:rFonts w:ascii="Garamond" w:hAnsi="Garamond" w:eastAsia="FangSong"/>
          <w:b w:val="0"/>
          <w:i w:val="0"/>
          <w:color w:val="646464"/>
          <w:sz w:val="15"/>
        </w:rPr>
        <w:t>**De Evangelio / Das Evangelium**</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批判版（Melanchthons Werke in Auswahl II/1, ed. H. Engelland, 1952）</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§1-4</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导言：从律法转向福音</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§5-7</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律法与福音的区别：全本圣经的诠释学关键</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§8-29</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福音的定义：恩典的应许</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§30-48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基督不是颁布新律法者，而是救主</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§49-96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论律法的力量（De vi legis）</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§97-101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律法之工为悔改的开端</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§102-107</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惊恐之良心在上帝面前逃避</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§108-124</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论福音的力量（De vi evangelii）</w:t>
            </w:r>
          </w:p>
        </w:tc>
      </w:tr>
    </w:tbl>
    <w:p>
      <w:pPr>
        <w:spacing w:after="120" w:before="0"/>
      </w:pPr>
    </w:p>
    <w:p>
      <w:pPr>
        <w:spacing w:line="312" w:lineRule="auto" w:after="120" w:before="280"/>
        <w:jc w:val="left"/>
      </w:pPr>
      <w:r>
        <w:rPr>
          <w:rFonts w:ascii="Garamond" w:hAnsi="Garamond" w:eastAsia="SimSun"/>
          <w:b/>
          <w:i w:val="0"/>
          <w:color w:val="000000"/>
          <w:sz w:val="26"/>
        </w:rPr>
        <w:t>I. 导言：从律法转向福音（§§1-4）</w:t>
      </w:r>
    </w:p>
    <w:p>
      <w:pPr>
        <w:spacing w:line="384" w:lineRule="auto" w:after="20" w:before="80"/>
      </w:pPr>
      <w:r>
        <w:rPr>
          <w:rFonts w:ascii="Garamond" w:hAnsi="Garamond" w:eastAsia="Garamond"/>
          <w:b w:val="0"/>
          <w:i w:val="0"/>
          <w:color w:val="000000"/>
          <w:sz w:val="21"/>
        </w:rPr>
        <w:t>Hactenus peccati formam et legum rationem brevius fortasse, quam pro re, tractavimus. Non enim commentarium scribimus, sed vulgarem quandam locorum formam adumbramus, quos in discendis sacris literis sequaris.</w:t>
      </w:r>
    </w:p>
    <w:p>
      <w:pPr>
        <w:spacing w:line="480" w:lineRule="auto" w:after="40" w:before="0"/>
        <w:ind w:firstLine="420"/>
      </w:pPr>
      <w:r>
        <w:rPr>
          <w:rFonts w:ascii="Garamond" w:hAnsi="Garamond" w:eastAsia="FangSong"/>
          <w:b w:val="0"/>
          <w:i w:val="0"/>
          <w:color w:val="000000"/>
          <w:sz w:val="21"/>
        </w:rPr>
        <w:t>至此，我们对</w:t>
      </w:r>
      <w:r>
        <w:rPr>
          <w:rFonts w:ascii="Garamond" w:hAnsi="Garamond" w:eastAsia="FangSong"/>
          <w:b w:val="0"/>
          <w:i w:val="0"/>
          <w:color w:val="0000B4"/>
          <w:sz w:val="21"/>
          <w:u w:val="single"/>
        </w:rPr>
        <w:t>罪</w:t>
      </w:r>
      <w:r>
        <w:rPr>
          <w:rFonts w:ascii="Garamond" w:hAnsi="Garamond" w:eastAsia="FangSong"/>
          <w:b w:val="0"/>
          <w:i w:val="0"/>
          <w:color w:val="000000"/>
          <w:sz w:val="21"/>
        </w:rPr>
        <w:t>的本质和</w:t>
      </w:r>
      <w:r>
        <w:rPr>
          <w:rFonts w:ascii="Garamond" w:hAnsi="Garamond" w:eastAsia="FangSong"/>
          <w:b w:val="0"/>
          <w:i w:val="0"/>
          <w:color w:val="0000B4"/>
          <w:sz w:val="21"/>
          <w:u w:val="single"/>
        </w:rPr>
        <w:t>律法</w:t>
      </w:r>
      <w:r>
        <w:rPr>
          <w:rFonts w:ascii="Garamond" w:hAnsi="Garamond" w:eastAsia="FangSong"/>
          <w:b w:val="0"/>
          <w:i w:val="0"/>
          <w:color w:val="000000"/>
          <w:sz w:val="21"/>
        </w:rPr>
        <w:t>的要义作了论述——篇幅或许比主题本身所需要的更简短。因为我们并不打算撰写一部注释书，而只是在勾画一种通用神学纲要的轮廓，好让研读圣经的人有所遵循。</w:t>
      </w:r>
    </w:p>
    <w:p>
      <w:pPr>
        <w:spacing w:line="384" w:lineRule="auto" w:after="20" w:before="80"/>
      </w:pPr>
      <w:r>
        <w:rPr>
          <w:rFonts w:ascii="Garamond" w:hAnsi="Garamond" w:eastAsia="Garamond"/>
          <w:b w:val="0"/>
          <w:i w:val="0"/>
          <w:color w:val="000000"/>
          <w:sz w:val="21"/>
        </w:rPr>
        <w:t>Nunc de evangelio et gratia disputabimus, e quibus locis nonnihil accedet lucis etiam superioribus. Nam de legis abrogatione, de vi legis dilata disputatio est in hunc usque locum.</w:t>
      </w:r>
    </w:p>
    <w:p>
      <w:pPr>
        <w:spacing w:line="480" w:lineRule="auto" w:after="40" w:before="0"/>
        <w:ind w:firstLine="420"/>
      </w:pPr>
      <w:r>
        <w:rPr>
          <w:rFonts w:ascii="Garamond" w:hAnsi="Garamond" w:eastAsia="FangSong"/>
          <w:b w:val="0"/>
          <w:i w:val="0"/>
          <w:color w:val="000000"/>
          <w:sz w:val="21"/>
        </w:rPr>
        <w:t>现在，我们要进入</w:t>
      </w:r>
      <w:r>
        <w:rPr>
          <w:rFonts w:ascii="Garamond" w:hAnsi="Garamond" w:eastAsia="FangSong"/>
          <w:b w:val="0"/>
          <w:i w:val="0"/>
          <w:color w:val="0000B4"/>
          <w:sz w:val="21"/>
          <w:u w:val="single"/>
        </w:rPr>
        <w:t>福音和恩典</w:t>
      </w:r>
      <w:r>
        <w:rPr>
          <w:rFonts w:ascii="Garamond" w:hAnsi="Garamond" w:eastAsia="FangSong"/>
          <w:b w:val="0"/>
          <w:i w:val="0"/>
          <w:color w:val="000000"/>
          <w:sz w:val="21"/>
        </w:rPr>
        <w:t>的讨论；从这些论题中，前文所述也必将得到新的光照。事实上，关于律法的废止和律法的效力等问题，我一直特意推迟到此处才加以处理。</w:t>
      </w:r>
    </w:p>
    <w:p>
      <w:pPr>
        <w:spacing w:line="384" w:lineRule="auto" w:after="20" w:before="80"/>
      </w:pPr>
      <w:r>
        <w:rPr>
          <w:rFonts w:ascii="Garamond" w:hAnsi="Garamond" w:eastAsia="Garamond"/>
          <w:b w:val="0"/>
          <w:i w:val="0"/>
          <w:color w:val="000000"/>
          <w:sz w:val="21"/>
        </w:rPr>
        <w:t>Porro, ut peccati ratio nisi ex legum formulis non intelligitur, ita nec gratiae vis nisi ex evangelii descriptione cognosci potest. Et ut hactenus egimus de hominis damnatione seu maledictione, ita nunc agemus de hominis instauratione seu benedictione.</w:t>
      </w:r>
    </w:p>
    <w:p>
      <w:pPr>
        <w:spacing w:line="480" w:lineRule="auto" w:after="40" w:before="0"/>
        <w:ind w:firstLine="420"/>
      </w:pPr>
      <w:r>
        <w:rPr>
          <w:rFonts w:ascii="Garamond" w:hAnsi="Garamond" w:eastAsia="FangSong"/>
          <w:b w:val="0"/>
          <w:i w:val="0"/>
          <w:color w:val="000000"/>
          <w:sz w:val="21"/>
        </w:rPr>
        <w:t>再者，正如不借着律法的条文就无法理解罪的本质，同样，若不对福音加以描述，也就无法认识</w:t>
      </w:r>
      <w:r>
        <w:rPr>
          <w:rFonts w:ascii="Garamond" w:hAnsi="Garamond" w:eastAsia="FangSong"/>
          <w:b w:val="0"/>
          <w:i w:val="0"/>
          <w:color w:val="0000B4"/>
          <w:sz w:val="21"/>
          <w:u w:val="single"/>
        </w:rPr>
        <w:t>恩典</w:t>
      </w:r>
      <w:r>
        <w:rPr>
          <w:rFonts w:ascii="Garamond" w:hAnsi="Garamond" w:eastAsia="FangSong"/>
          <w:b w:val="0"/>
          <w:i w:val="0"/>
          <w:color w:val="000000"/>
          <w:sz w:val="21"/>
        </w:rPr>
        <w:t>的大能。此前我们一直在讲人的定罪、人的咒诅，那么从此刻起，我们要来讲人的重建、人的祝福。</w:t>
      </w:r>
    </w:p>
    <w:p>
      <w:pPr>
        <w:spacing w:line="384" w:lineRule="auto" w:after="20" w:before="80"/>
      </w:pPr>
      <w:r>
        <w:rPr>
          <w:rFonts w:ascii="Garamond" w:hAnsi="Garamond" w:eastAsia="Garamond"/>
          <w:b w:val="0"/>
          <w:i w:val="0"/>
          <w:color w:val="000000"/>
          <w:sz w:val="21"/>
        </w:rPr>
        <w:t>Duae in universum scripturae partes sunt, lex et evangelium. Lex peccatum ostendit, evangelium gratiam. Lex morbum indicat, evangelium remedium. Lex mortis ministra est, ut Pauli verbis utamur, evangelium vitae ac pacis: "Lex virtus peccati est," evangelium virtus salutis omni credenti.</w:t>
      </w:r>
    </w:p>
    <w:p>
      <w:pPr>
        <w:spacing w:line="480" w:lineRule="auto" w:after="40" w:before="0"/>
        <w:ind w:firstLine="420"/>
      </w:pPr>
      <w:r>
        <w:rPr>
          <w:rFonts w:ascii="Garamond" w:hAnsi="Garamond" w:eastAsia="FangSong"/>
          <w:b w:val="0"/>
          <w:i w:val="0"/>
          <w:color w:val="000000"/>
          <w:sz w:val="21"/>
        </w:rPr>
        <w:t>全部圣经，归根到底就是两件事：</w:t>
      </w:r>
      <w:r>
        <w:rPr>
          <w:rFonts w:ascii="Garamond" w:hAnsi="Garamond" w:eastAsia="FangSong"/>
          <w:b w:val="0"/>
          <w:i w:val="0"/>
          <w:color w:val="0000B4"/>
          <w:sz w:val="21"/>
          <w:u w:val="single"/>
        </w:rPr>
        <w:t>律法与福音</w:t>
      </w:r>
      <w:r>
        <w:rPr>
          <w:rFonts w:ascii="Garamond" w:hAnsi="Garamond" w:eastAsia="FangSong"/>
          <w:b w:val="0"/>
          <w:i w:val="0"/>
          <w:color w:val="000000"/>
          <w:sz w:val="21"/>
        </w:rPr>
        <w:t>。律法将罪显明出来，福音则将恩典显明出来。律法指明疾病所在，福音指明医治所在。借用保罗的话——律法是死亡的执事，福音则是生命与平安的执事："律法是罪的权势"（林前 15:56），而福音乃是"上帝的大能，要救一切相信的"（罗 1:16）。</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**结构导言（§§1-4）**：</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1-3是墨兰顿的过渡性说明，将论述从"律法/定罪"转向"福音/祝福"。§4以著名的"圣经的两个部分"命题开篇——这是墨兰顿1521年《神学论题》的纲领性陈述：**全部圣经的内容就是律法与福音**。这一区分构成宗教改革诠释学的核心。</w:t>
      </w:r>
    </w:p>
    <w:p>
      <w:pPr>
        <w:spacing w:line="240" w:lineRule="auto" w:after="20" w:before="0"/>
      </w:pPr>
      <w:r>
        <w:rPr>
          <w:rFonts w:ascii="Garamond" w:hAnsi="Garamond" w:eastAsia="FangSong"/>
          <w:b w:val="0"/>
          <w:i w:val="0"/>
          <w:color w:val="646464"/>
          <w:sz w:val="15"/>
        </w:rPr>
        <w:t>- 注意墨兰顿谦逊的口吻（"并非在写注释书"）——这与经院神学家不同，墨兰顿明确表示自己的著作是工具性的（供学生遵循的框架），而非权威性的注解。</w:t>
      </w:r>
    </w:p>
    <w:p>
      <w:pPr>
        <w:spacing w:line="240" w:lineRule="auto" w:after="20" w:before="0"/>
      </w:pPr>
      <w:r>
        <w:rPr>
          <w:rFonts w:ascii="Garamond" w:hAnsi="Garamond" w:eastAsia="FangSong"/>
          <w:b w:val="0"/>
          <w:i w:val="0"/>
          <w:color w:val="646464"/>
          <w:sz w:val="15"/>
        </w:rPr>
        <w:t>- "咒诅 vs. 祝福"（maledictio vs. benedictio）——墨兰顿借用申命记的约的范畴来框架救恩历史。</w:t>
      </w:r>
    </w:p>
    <w:p>
      <w:pPr>
        <w:spacing w:line="312" w:lineRule="auto" w:after="120" w:before="280"/>
        <w:jc w:val="left"/>
      </w:pPr>
      <w:r>
        <w:rPr>
          <w:rFonts w:ascii="Garamond" w:hAnsi="Garamond" w:eastAsia="SimSun"/>
          <w:b/>
          <w:i w:val="0"/>
          <w:color w:val="000000"/>
          <w:sz w:val="26"/>
        </w:rPr>
        <w:t>II. 律法与福音的区分：全本圣经的诠释学关键（§§5-7）</w:t>
      </w:r>
    </w:p>
    <w:p>
      <w:pPr>
        <w:spacing w:line="384" w:lineRule="auto" w:after="20" w:before="80"/>
      </w:pPr>
      <w:r>
        <w:rPr>
          <w:rFonts w:ascii="Garamond" w:hAnsi="Garamond" w:eastAsia="Garamond"/>
          <w:b w:val="0"/>
          <w:i w:val="0"/>
          <w:color w:val="000000"/>
          <w:sz w:val="21"/>
        </w:rPr>
        <w:t>Neque vero ita legem et evangelium tradidit scriptura, ut evangelium id modo putes, quod scripserunt Matthaeus, Marcus, Lucas et Johannes, Mosi libros nihil nisi legem. Sed sparsa est evangelii ratio, sparsae sunt promissiones in omnes libros veteris ac novi testamenti. Rursum leges etiam sparsae sunt in omnia tum veteris tum novi testamenti volumina.</w:t>
      </w:r>
    </w:p>
    <w:p>
      <w:pPr>
        <w:spacing w:line="480" w:lineRule="auto" w:after="40" w:before="0"/>
        <w:ind w:firstLine="420"/>
      </w:pPr>
      <w:r>
        <w:rPr>
          <w:rFonts w:ascii="Garamond" w:hAnsi="Garamond" w:eastAsia="FangSong"/>
          <w:b w:val="0"/>
          <w:i w:val="0"/>
          <w:color w:val="000000"/>
          <w:sz w:val="21"/>
        </w:rPr>
        <w:t>然而，圣经并没有把律法和福音这么简单地分割开来——仿佛马太、马可、路加和约翰写的才算福音，而摩西的书就只是律法。远不是这样。福音的教导遍布各处，应许遍布各处，无论是旧约的书卷还是新约的书卷，尽都如此。反过来说，律法也同样散布在新旧约的全部书卷之中。</w:t>
      </w:r>
    </w:p>
    <w:p>
      <w:pPr>
        <w:spacing w:line="384" w:lineRule="auto" w:after="20" w:before="80"/>
      </w:pPr>
      <w:r>
        <w:rPr>
          <w:rFonts w:ascii="Garamond" w:hAnsi="Garamond" w:eastAsia="Garamond"/>
          <w:b w:val="0"/>
          <w:i w:val="0"/>
          <w:color w:val="000000"/>
          <w:sz w:val="21"/>
        </w:rPr>
        <w:t>Nec, ut vulgo putant, discriminata sunt legis et evangelii tempora, quamquam alias lex, alias evangelium subinde aliter revelata sunt. Omne tempus, quod ad mentes nostras attinet, est legis atque evangelii tempus, sicut omnibus temporibus eodem modo homines iustificati sunt, peccatum per legem ostensum est, gratia per promissionem seu evangelium.</w:t>
      </w:r>
    </w:p>
    <w:p>
      <w:pPr>
        <w:spacing w:line="480" w:lineRule="auto" w:after="40" w:before="0"/>
        <w:ind w:firstLine="420"/>
      </w:pPr>
      <w:r>
        <w:rPr>
          <w:rFonts w:ascii="Garamond" w:hAnsi="Garamond" w:eastAsia="FangSong"/>
          <w:b w:val="0"/>
          <w:i w:val="0"/>
          <w:color w:val="000000"/>
          <w:sz w:val="21"/>
        </w:rPr>
        <w:t>律法的时代和福音的时代，也并不像人们通常以为的那样被截然划分开——尽管历史上的确有时更多启示律法，有时更多启示福音，交替更迭。但就我们内心而言，每一个时代都同时是律法的时代，也是福音的时代。因为在任何一个时代，人都是按同样的方式被称义的：罪借着律法被显明出来，恩典借着应许——也就是福音——被显明出来。</w:t>
      </w:r>
    </w:p>
    <w:p>
      <w:pPr>
        <w:spacing w:line="384" w:lineRule="auto" w:after="20" w:before="80"/>
      </w:pPr>
      <w:r>
        <w:rPr>
          <w:rFonts w:ascii="Garamond" w:hAnsi="Garamond" w:eastAsia="Garamond"/>
          <w:b w:val="0"/>
          <w:i w:val="0"/>
          <w:color w:val="000000"/>
          <w:sz w:val="21"/>
        </w:rPr>
        <w:t>Revelationis tempora variant, nam alias lex, alias evangelium, et subinde aliter revelata sunt, id quod e scripturis constat. Vides enim praeter naturalem legem, quae impressa est mentibus humanis, ut opinor, etiam leges latas esse a deo Adamo, ne delibaret poma arboris scientiae boni ac mali; Caino, ne irasceretur fratri suo et eidem peccaturum, qui se occideret.</w:t>
      </w:r>
    </w:p>
    <w:p>
      <w:pPr>
        <w:spacing w:line="480" w:lineRule="auto" w:after="40" w:before="0"/>
        <w:ind w:firstLine="420"/>
      </w:pPr>
      <w:r>
        <w:rPr>
          <w:rFonts w:ascii="Garamond" w:hAnsi="Garamond" w:eastAsia="FangSong"/>
          <w:b w:val="0"/>
          <w:i w:val="0"/>
          <w:color w:val="000000"/>
          <w:sz w:val="21"/>
        </w:rPr>
        <w:t>当然，启示的时期确实各有不同——有时启示律法，有时启示福音，二者交替出现，这是圣经本身可以证实的。你看，除了铭刻在人心的自然法之外，上帝起初就对亚当颁下了律法——禁止他吃分别善恶树上的果子；后来对该隐，又禁止他向自己的兄弟发怒，并预先警告他若杀了兄弟就必犯罪。</w:t>
      </w:r>
    </w:p>
    <w:p>
      <w:pPr>
        <w:spacing w:line="240" w:lineRule="auto" w:after="20" w:before="0"/>
      </w:pPr>
      <w:r>
        <w:rPr>
          <w:rFonts w:ascii="Garamond" w:hAnsi="Garamond" w:eastAsia="FangSong"/>
          <w:b w:val="0"/>
          <w:i w:val="0"/>
          <w:color w:val="646464"/>
          <w:sz w:val="15"/>
        </w:rPr>
        <w:t>**核心洞见（§§5-7）**：</w:t>
      </w:r>
    </w:p>
    <w:p>
      <w:pPr>
        <w:spacing w:line="240" w:lineRule="auto" w:after="20" w:before="0"/>
      </w:pPr>
      <w:r>
        <w:rPr>
          <w:rFonts w:ascii="Garamond" w:hAnsi="Garamond" w:eastAsia="FangSong"/>
          <w:b w:val="0"/>
          <w:i w:val="0"/>
          <w:color w:val="646464"/>
          <w:sz w:val="15"/>
        </w:rPr>
        <w:t>- 这是墨兰顿（也是路德）神学最核心的诠释学原则：**全本圣经**——不仅是新约——都包含律法和福音两个维度。旧约中有福音（应许），新约中也有律法（命令）。</w:t>
      </w:r>
    </w:p>
    <w:p>
      <w:pPr>
        <w:spacing w:line="240" w:lineRule="auto" w:after="20" w:before="0"/>
      </w:pPr>
      <w:r>
        <w:rPr>
          <w:rFonts w:ascii="Garamond" w:hAnsi="Garamond" w:eastAsia="FangSong"/>
          <w:b w:val="0"/>
          <w:i w:val="0"/>
          <w:color w:val="646464"/>
          <w:sz w:val="15"/>
        </w:rPr>
        <w:t>- "律法指出疾病，福音指出医治"——这一医学比喻是路德常用的，将律法比作诊断（diagnosis），福音比作治疗（therapia）。</w:t>
      </w:r>
    </w:p>
    <w:p>
      <w:pPr>
        <w:spacing w:line="240" w:lineRule="auto" w:after="20" w:before="0"/>
      </w:pPr>
      <w:r>
        <w:rPr>
          <w:rFonts w:ascii="Garamond" w:hAnsi="Garamond" w:eastAsia="FangSong"/>
          <w:b w:val="0"/>
          <w:i w:val="0"/>
          <w:color w:val="646464"/>
          <w:sz w:val="15"/>
        </w:rPr>
        <w:t>- "每一个时代既是律法的时代，也是福音的时代"（§6）——这表明墨兰顿拒绝约阿希姆式的历史分期论。救恩的方式（通过律法知罪→通过应许被称义）在各个时代是统一的。</w:t>
      </w:r>
    </w:p>
    <w:p>
      <w:pPr>
        <w:spacing w:line="240" w:lineRule="auto" w:after="20" w:before="0"/>
      </w:pPr>
      <w:r>
        <w:rPr>
          <w:rFonts w:ascii="Garamond" w:hAnsi="Garamond" w:eastAsia="FangSong"/>
          <w:b w:val="0"/>
          <w:i w:val="0"/>
          <w:color w:val="646464"/>
          <w:sz w:val="15"/>
        </w:rPr>
        <w:t>- **对比经院神学**：彼得-伦巴德《四部语录》的架构是"上帝→创造→道成肉身→圣礼"，墨兰顿则从"律法与福音"的区分出发来组织整个教义体系。</w:t>
      </w:r>
    </w:p>
    <w:p>
      <w:pPr>
        <w:spacing w:line="312" w:lineRule="auto" w:after="120" w:before="280"/>
        <w:jc w:val="left"/>
      </w:pPr>
      <w:r>
        <w:rPr>
          <w:rFonts w:ascii="Garamond" w:hAnsi="Garamond" w:eastAsia="SimSun"/>
          <w:b/>
          <w:i w:val="0"/>
          <w:color w:val="000000"/>
          <w:sz w:val="26"/>
        </w:rPr>
        <w:t>III. 福音的定义：恩典的应许（§§8-29）</w:t>
      </w:r>
    </w:p>
    <w:p>
      <w:pPr>
        <w:spacing w:line="312" w:lineRule="auto" w:after="120" w:before="280"/>
        <w:jc w:val="left"/>
      </w:pPr>
      <w:r>
        <w:rPr>
          <w:rFonts w:ascii="Garamond" w:hAnsi="Garamond" w:eastAsia="SimSun"/>
          <w:b/>
          <w:i w:val="0"/>
          <w:color w:val="000000"/>
          <w:sz w:val="22"/>
        </w:rPr>
        <w:t>第三A节：论自然法与先祖传统（§§8-9）</w:t>
      </w:r>
    </w:p>
    <w:p>
      <w:pPr>
        <w:spacing w:line="384" w:lineRule="auto" w:after="20" w:before="80"/>
      </w:pPr>
      <w:r>
        <w:rPr>
          <w:rFonts w:ascii="Garamond" w:hAnsi="Garamond" w:eastAsia="Garamond"/>
          <w:b w:val="0"/>
          <w:i w:val="0"/>
          <w:color w:val="000000"/>
          <w:sz w:val="21"/>
        </w:rPr>
        <w:t>In hunc modum legis naturae cognitionem instaurabat praedicatione continua spiritus dei, quae iam obscurabatur excaecatis peccato mentibus humanis, ita ut mihi paene libeat vocare legem naturae non aliquod congenitum iudicium seu insitum et insculptum natura mentibus hominum, sed leges acceptas a patribus et quasi per manus traditas subinde posteritati.</w:t>
      </w:r>
    </w:p>
    <w:p>
      <w:pPr>
        <w:spacing w:line="480" w:lineRule="auto" w:after="40" w:before="0"/>
        <w:ind w:firstLine="420"/>
      </w:pPr>
      <w:r>
        <w:rPr>
          <w:rFonts w:ascii="Garamond" w:hAnsi="Garamond" w:eastAsia="FangSong"/>
          <w:b w:val="0"/>
          <w:i w:val="0"/>
          <w:color w:val="000000"/>
          <w:sz w:val="21"/>
        </w:rPr>
        <w:t>上帝之灵本是通过持续不断的宣道来重建自然法知识的——只因人心被罪弄瞎了，这种知识已经日渐模糊。以至于我几乎想说：所谓自然法，根本就不是什么与生俱来的判断力，也不是什么天然刻在人心里的东西，而是</w:t>
      </w:r>
      <w:r>
        <w:rPr>
          <w:rFonts w:ascii="Garamond" w:hAnsi="Garamond" w:eastAsia="FangSong"/>
          <w:b/>
          <w:i w:val="0"/>
          <w:color w:val="000000"/>
          <w:sz w:val="21"/>
        </w:rPr>
        <w:t>从列祖领受、代代手把手传递下来的律法</w:t>
      </w:r>
      <w:r>
        <w:rPr>
          <w:rFonts w:ascii="Garamond" w:hAnsi="Garamond" w:eastAsia="FangSong"/>
          <w:b w:val="0"/>
          <w:i w:val="0"/>
          <w:color w:val="000000"/>
          <w:sz w:val="21"/>
        </w:rPr>
        <w:t>。</w:t>
      </w:r>
    </w:p>
    <w:p>
      <w:pPr>
        <w:spacing w:line="384" w:lineRule="auto" w:after="20" w:before="80"/>
      </w:pPr>
      <w:r>
        <w:rPr>
          <w:rFonts w:ascii="Garamond" w:hAnsi="Garamond" w:eastAsia="Garamond"/>
          <w:b w:val="0"/>
          <w:i w:val="0"/>
          <w:color w:val="000000"/>
          <w:sz w:val="21"/>
        </w:rPr>
        <w:t>Ut de creatione rerum, de colendo deo docuit posteras Adam, sic Cainum monuit, ne fratrem occideret etc. Sed ad evangelium redeamus.</w:t>
      </w:r>
    </w:p>
    <w:p>
      <w:pPr>
        <w:spacing w:line="480" w:lineRule="auto" w:after="40" w:before="0"/>
        <w:ind w:firstLine="420"/>
      </w:pPr>
      <w:r>
        <w:rPr>
          <w:rFonts w:ascii="Garamond" w:hAnsi="Garamond" w:eastAsia="FangSong"/>
          <w:b w:val="0"/>
          <w:i w:val="0"/>
          <w:color w:val="000000"/>
          <w:sz w:val="21"/>
        </w:rPr>
        <w:t>正如亚当把万物的创造和当如何敬拜上帝这些事教导了后代，他也告诫该隐不可杀害兄弟，如此等等。不过，我们还是回到福音的正题上来吧。</w:t>
      </w:r>
    </w:p>
    <w:p>
      <w:pPr>
        <w:spacing w:line="312" w:lineRule="auto" w:after="120" w:before="280"/>
        <w:jc w:val="left"/>
      </w:pPr>
      <w:r>
        <w:rPr>
          <w:rFonts w:ascii="Garamond" w:hAnsi="Garamond" w:eastAsia="SimSun"/>
          <w:b/>
          <w:i w:val="0"/>
          <w:color w:val="000000"/>
          <w:sz w:val="22"/>
        </w:rPr>
        <w:t>第三B节：福音的定义——恩典的应许（§§10-11）</w:t>
      </w:r>
    </w:p>
    <w:p>
      <w:pPr>
        <w:spacing w:line="384" w:lineRule="auto" w:after="20" w:before="80"/>
      </w:pPr>
      <w:r>
        <w:rPr>
          <w:rFonts w:ascii="Garamond" w:hAnsi="Garamond" w:eastAsia="Garamond"/>
          <w:b w:val="0"/>
          <w:i w:val="0"/>
          <w:color w:val="000000"/>
          <w:sz w:val="21"/>
        </w:rPr>
        <w:t>Sicut lex est, qua recta mandantur, qua peccatum ostenditur, ita evangelium est promissio gratiae seu misericordiae dei adeoque condonatio peccati et testimonium benevolentiae dei erga nos, quo testimonio certi animi nostri de benevolentia dei credant sibi condonatam omnem culpam et erecti ament, laudent deum, exhilarentur et exultent in deo, ut infra de vi evangelii dicemus.</w:t>
      </w:r>
    </w:p>
    <w:p>
      <w:pPr>
        <w:spacing w:line="480" w:lineRule="auto" w:after="40" w:before="0"/>
        <w:ind w:firstLine="420"/>
      </w:pPr>
      <w:r>
        <w:rPr>
          <w:rFonts w:ascii="Garamond" w:hAnsi="Garamond" w:eastAsia="FangSong"/>
          <w:b w:val="0"/>
          <w:i w:val="0"/>
          <w:color w:val="000000"/>
          <w:sz w:val="21"/>
        </w:rPr>
        <w:t>正如律法颁布正确的命令、显明人的罪，福音则是</w:t>
      </w:r>
      <w:r>
        <w:rPr>
          <w:rFonts w:ascii="Garamond" w:hAnsi="Garamond" w:eastAsia="FangSong"/>
          <w:b/>
          <w:i w:val="0"/>
          <w:color w:val="000000"/>
          <w:sz w:val="21"/>
        </w:rPr>
        <w:t>上帝恩典和怜悯的应许（promissio gratiae）</w:t>
      </w:r>
      <w:r>
        <w:rPr>
          <w:rFonts w:ascii="Garamond" w:hAnsi="Garamond" w:eastAsia="FangSong"/>
          <w:b w:val="0"/>
          <w:i w:val="0"/>
          <w:color w:val="000000"/>
          <w:sz w:val="21"/>
        </w:rPr>
        <w:t>，因此也就是</w:t>
      </w:r>
      <w:r>
        <w:rPr>
          <w:rFonts w:ascii="Garamond" w:hAnsi="Garamond" w:eastAsia="FangSong"/>
          <w:b/>
          <w:i w:val="0"/>
          <w:color w:val="000000"/>
          <w:sz w:val="21"/>
        </w:rPr>
        <w:t>罪的赦免（condonatio peccati）</w:t>
      </w:r>
      <w:r>
        <w:rPr>
          <w:rFonts w:ascii="Garamond" w:hAnsi="Garamond" w:eastAsia="FangSong"/>
          <w:b w:val="0"/>
          <w:i w:val="0"/>
          <w:color w:val="000000"/>
          <w:sz w:val="21"/>
        </w:rPr>
        <w:t>，并且是</w:t>
      </w:r>
      <w:r>
        <w:rPr>
          <w:rFonts w:ascii="Garamond" w:hAnsi="Garamond" w:eastAsia="FangSong"/>
          <w:b/>
          <w:i w:val="0"/>
          <w:color w:val="000000"/>
          <w:sz w:val="21"/>
        </w:rPr>
        <w:t>上帝向我们施恩的见证（testimonium benevolentiae）</w:t>
      </w:r>
      <w:r>
        <w:rPr>
          <w:rFonts w:ascii="Garamond" w:hAnsi="Garamond" w:eastAsia="FangSong"/>
          <w:b w:val="0"/>
          <w:i w:val="0"/>
          <w:color w:val="000000"/>
          <w:sz w:val="21"/>
        </w:rPr>
        <w:t>。借着这个见证，我们的心便确知上帝的美意，相信一切过犯都已蒙赦免，从而被扶立起来，去爱上帝、赞美上帝，在上帝里面满心欢喜、雀跃欢呼——这一点，我们稍后论到福音的大能时还会详细讲述。</w:t>
      </w:r>
    </w:p>
    <w:p>
      <w:pPr>
        <w:spacing w:line="384" w:lineRule="auto" w:after="20" w:before="80"/>
      </w:pPr>
      <w:r>
        <w:rPr>
          <w:rFonts w:ascii="Garamond" w:hAnsi="Garamond" w:eastAsia="Garamond"/>
          <w:b w:val="0"/>
          <w:i w:val="0"/>
          <w:color w:val="000000"/>
          <w:sz w:val="21"/>
        </w:rPr>
        <w:t>Porro illarum promissionum omnium pignus est Christus, quare in eum referendae sunt omnes scripturae promissiones, qui obscure primum, postea subinde clarius revelatus est.</w:t>
      </w:r>
    </w:p>
    <w:p>
      <w:pPr>
        <w:spacing w:line="480" w:lineRule="auto" w:after="40" w:before="0"/>
        <w:ind w:firstLine="420"/>
      </w:pPr>
      <w:r>
        <w:rPr>
          <w:rFonts w:ascii="Garamond" w:hAnsi="Garamond" w:eastAsia="FangSong"/>
          <w:b w:val="0"/>
          <w:i w:val="0"/>
          <w:color w:val="000000"/>
          <w:sz w:val="21"/>
        </w:rPr>
        <w:t>此外，所有这些应许的</w:t>
      </w:r>
      <w:r>
        <w:rPr>
          <w:rFonts w:ascii="Garamond" w:hAnsi="Garamond" w:eastAsia="FangSong"/>
          <w:b/>
          <w:i w:val="0"/>
          <w:color w:val="000000"/>
          <w:sz w:val="21"/>
        </w:rPr>
        <w:t>抵押品（pignus）</w:t>
      </w:r>
      <w:r>
        <w:rPr>
          <w:rFonts w:ascii="Garamond" w:hAnsi="Garamond" w:eastAsia="FangSong"/>
          <w:b w:val="0"/>
          <w:i w:val="0"/>
          <w:color w:val="000000"/>
          <w:sz w:val="21"/>
        </w:rPr>
        <w:t>就是基督。因此，圣经中一切的应许都必须归于他——他最初只是隐约地被启示出来，随后才一点一点越来越清晰地显明。</w:t>
      </w:r>
    </w:p>
    <w:p>
      <w:pPr>
        <w:spacing w:line="312" w:lineRule="auto" w:after="120" w:before="280"/>
        <w:jc w:val="left"/>
      </w:pPr>
      <w:r>
        <w:rPr>
          <w:rFonts w:ascii="Garamond" w:hAnsi="Garamond" w:eastAsia="SimSun"/>
          <w:b/>
          <w:i w:val="0"/>
          <w:color w:val="000000"/>
          <w:sz w:val="22"/>
        </w:rPr>
        <w:t>第三C节：原始福音——给亚当的第一个应许（§§12-14）</w:t>
      </w:r>
    </w:p>
    <w:p>
      <w:pPr>
        <w:spacing w:line="384" w:lineRule="auto" w:after="20" w:before="80"/>
      </w:pPr>
      <w:r>
        <w:rPr>
          <w:rFonts w:ascii="Garamond" w:hAnsi="Garamond" w:eastAsia="Garamond"/>
          <w:b w:val="0"/>
          <w:i w:val="0"/>
          <w:color w:val="000000"/>
          <w:sz w:val="21"/>
        </w:rPr>
        <w:t>Posteaquam Adam deliquerat et iam morti aeternae destinatus erat, perisset haud dubie, ni dominus eum promissione gratiae consolatus fuisset. Tyrannis peccati describitur, cum inquit ad serpentem: "Inimicitias ponam inter te et mulierem et semen tuum et semen illius."</w:t>
      </w:r>
    </w:p>
    <w:p>
      <w:pPr>
        <w:spacing w:line="480" w:lineRule="auto" w:after="40" w:before="0"/>
        <w:ind w:firstLine="420"/>
      </w:pPr>
      <w:r>
        <w:rPr>
          <w:rFonts w:ascii="Garamond" w:hAnsi="Garamond" w:eastAsia="FangSong"/>
          <w:b w:val="0"/>
          <w:i w:val="0"/>
          <w:color w:val="000000"/>
          <w:sz w:val="21"/>
        </w:rPr>
        <w:t>亚当犯罪之后，已经注定承受永死——若不是主用</w:t>
      </w:r>
      <w:r>
        <w:rPr>
          <w:rFonts w:ascii="Garamond" w:hAnsi="Garamond" w:eastAsia="FangSong"/>
          <w:b/>
          <w:i w:val="0"/>
          <w:color w:val="000000"/>
          <w:sz w:val="21"/>
        </w:rPr>
        <w:t>恩典的应许</w:t>
      </w:r>
      <w:r>
        <w:rPr>
          <w:rFonts w:ascii="Garamond" w:hAnsi="Garamond" w:eastAsia="FangSong"/>
          <w:b w:val="0"/>
          <w:i w:val="0"/>
          <w:color w:val="000000"/>
          <w:sz w:val="21"/>
        </w:rPr>
        <w:t>来安慰他，他必定早已灭亡了。上帝对蛇所说的话，正描绘了罪的暴政："我要在你和女人之间、在你的后裔和她的后裔之间，立下仇恨"（创 3:15）。</w:t>
      </w:r>
    </w:p>
    <w:p>
      <w:pPr>
        <w:spacing w:line="384" w:lineRule="auto" w:after="20" w:before="80"/>
      </w:pPr>
      <w:r>
        <w:rPr>
          <w:rFonts w:ascii="Garamond" w:hAnsi="Garamond" w:eastAsia="Garamond"/>
          <w:b w:val="0"/>
          <w:i w:val="0"/>
          <w:color w:val="000000"/>
          <w:sz w:val="21"/>
        </w:rPr>
        <w:t>Et statim victoria promittitur: "Ipsum semen mulieris conculcabit caput tuum." Rectius enim meo iudicio refertur pronomen eo loco ad semen quam ad mulierem, ut in nostris codicibus legitur.</w:t>
      </w:r>
    </w:p>
    <w:p>
      <w:pPr>
        <w:spacing w:line="480" w:lineRule="auto" w:after="40" w:before="0"/>
        <w:ind w:firstLine="420"/>
      </w:pPr>
      <w:r>
        <w:rPr>
          <w:rFonts w:ascii="Garamond" w:hAnsi="Garamond" w:eastAsia="FangSong"/>
          <w:b w:val="0"/>
          <w:i w:val="0"/>
          <w:color w:val="000000"/>
          <w:sz w:val="21"/>
        </w:rPr>
        <w:t>紧接着，胜利的应许随即发出："女人的后裔要伤你的头。"依我看，此处经文中的"他"指"后裔"比指"女人"更准确——正如我们的拉丁文译本所读的。</w:t>
      </w:r>
    </w:p>
    <w:p>
      <w:pPr>
        <w:spacing w:line="384" w:lineRule="auto" w:after="20" w:before="80"/>
      </w:pPr>
      <w:r>
        <w:rPr>
          <w:rFonts w:ascii="Garamond" w:hAnsi="Garamond" w:eastAsia="Garamond"/>
          <w:b w:val="0"/>
          <w:i w:val="0"/>
          <w:color w:val="000000"/>
          <w:sz w:val="21"/>
        </w:rPr>
        <w:t>Ea prima promissio est, primum evangelium, quo sublevatus Adam concepit certam suae salutis spem adeoque et iustificatus est. Deinde facta est promissio Abrahae futurum, ut in ipsius semine benedicerentur omnes gentes, quae certe nisi de Christo intelligi non potuit.</w:t>
      </w:r>
    </w:p>
    <w:p>
      <w:pPr>
        <w:spacing w:line="480" w:lineRule="auto" w:after="40" w:before="0"/>
        <w:ind w:firstLine="420"/>
      </w:pPr>
      <w:r>
        <w:rPr>
          <w:rFonts w:ascii="Garamond" w:hAnsi="Garamond" w:eastAsia="FangSong"/>
          <w:b w:val="0"/>
          <w:i w:val="0"/>
          <w:color w:val="000000"/>
          <w:sz w:val="21"/>
        </w:rPr>
        <w:t>这就是</w:t>
      </w:r>
      <w:r>
        <w:rPr>
          <w:rFonts w:ascii="Garamond" w:hAnsi="Garamond" w:eastAsia="FangSong"/>
          <w:b/>
          <w:i w:val="0"/>
          <w:color w:val="000000"/>
          <w:sz w:val="21"/>
        </w:rPr>
        <w:t>第一个应许，也是第一个福音</w:t>
      </w:r>
      <w:r>
        <w:rPr>
          <w:rFonts w:ascii="Garamond" w:hAnsi="Garamond" w:eastAsia="FangSong"/>
          <w:b w:val="0"/>
          <w:i w:val="0"/>
          <w:color w:val="000000"/>
          <w:sz w:val="21"/>
        </w:rPr>
        <w:t>（prima promissio, primum evangelium）。亚当被这应许托住，心里便生出了对自己必定得救的确实盼望，他也因此被称义了。此后，应许又赐给了亚伯拉罕——万国都必因他的后裔得福（创 12:3）。这个应许若与基督无关，就根本不可能被理解。</w:t>
      </w:r>
    </w:p>
    <w:p>
      <w:pPr>
        <w:spacing w:line="312" w:lineRule="auto" w:after="120" w:before="280"/>
        <w:jc w:val="left"/>
      </w:pPr>
      <w:r>
        <w:rPr>
          <w:rFonts w:ascii="Garamond" w:hAnsi="Garamond" w:eastAsia="SimSun"/>
          <w:b/>
          <w:i w:val="0"/>
          <w:color w:val="000000"/>
          <w:sz w:val="22"/>
        </w:rPr>
        <w:t>第三D节：给亚伯拉罕和大卫的应许（§§15-19）</w:t>
      </w:r>
    </w:p>
    <w:p>
      <w:pPr>
        <w:spacing w:line="384" w:lineRule="auto" w:after="20" w:before="80"/>
      </w:pPr>
      <w:r>
        <w:rPr>
          <w:rFonts w:ascii="Garamond" w:hAnsi="Garamond" w:eastAsia="Garamond"/>
          <w:b w:val="0"/>
          <w:i w:val="0"/>
          <w:color w:val="000000"/>
          <w:sz w:val="21"/>
        </w:rPr>
        <w:t>Estque hic Abrahae sinus, in quem qui recepti sunt, servati sunt, id est, servati sunt, qui promissioni illi, quae Abrahae facta est, crediderunt. Atque haec promissio est, quam ubique iactat scriptura novi testamenti.</w:t>
      </w:r>
    </w:p>
    <w:p>
      <w:pPr>
        <w:spacing w:line="480" w:lineRule="auto" w:after="40" w:before="0"/>
        <w:ind w:firstLine="420"/>
      </w:pPr>
      <w:r>
        <w:rPr>
          <w:rFonts w:ascii="Garamond" w:hAnsi="Garamond" w:eastAsia="FangSong"/>
          <w:b w:val="0"/>
          <w:i w:val="0"/>
          <w:color w:val="000000"/>
          <w:sz w:val="21"/>
        </w:rPr>
        <w:t>这就是</w:t>
      </w:r>
      <w:r>
        <w:rPr>
          <w:rFonts w:ascii="Garamond" w:hAnsi="Garamond" w:eastAsia="FangSong"/>
          <w:b/>
          <w:i w:val="0"/>
          <w:color w:val="000000"/>
          <w:sz w:val="21"/>
        </w:rPr>
        <w:t>亚伯拉罕的怀抱</w:t>
      </w:r>
      <w:r>
        <w:rPr>
          <w:rFonts w:ascii="Garamond" w:hAnsi="Garamond" w:eastAsia="FangSong"/>
          <w:b w:val="0"/>
          <w:i w:val="0"/>
          <w:color w:val="000000"/>
          <w:sz w:val="21"/>
        </w:rPr>
        <w:t>（Abrahae sinus）——凡被接纳入其中的，都得了拯救。也就是说，凡相信那曾赐给亚伯拉罕的应许的人，都得了拯救。而这也正是新约圣经处处高举的那个应许。</w:t>
      </w:r>
    </w:p>
    <w:p>
      <w:pPr>
        <w:spacing w:line="384" w:lineRule="auto" w:after="20" w:before="80"/>
      </w:pPr>
      <w:r>
        <w:rPr>
          <w:rFonts w:ascii="Garamond" w:hAnsi="Garamond" w:eastAsia="Garamond"/>
          <w:b w:val="0"/>
          <w:i w:val="0"/>
          <w:color w:val="000000"/>
          <w:sz w:val="21"/>
        </w:rPr>
        <w:t>Poterit diligens lector omnes promissiones de Christo in hunc locum congerere, quae plane non aliud sunt nisi evangelium. Deutero. XVIII.: "Prophetam suscitabo iis de medio fratrum suorum similem tui et ponam verba mea in ore eius loqueturque ad eos omnia, quae praecepero illi. Qui autem verba eius, quae loquetur in nomine meo, audire noluerit, ego ultor existam."</w:t>
      </w:r>
    </w:p>
    <w:p>
      <w:pPr>
        <w:spacing w:line="480" w:lineRule="auto" w:after="40" w:before="0"/>
        <w:ind w:firstLine="420"/>
      </w:pPr>
      <w:r>
        <w:rPr>
          <w:rFonts w:ascii="Garamond" w:hAnsi="Garamond" w:eastAsia="FangSong"/>
          <w:b w:val="0"/>
          <w:i w:val="0"/>
          <w:color w:val="000000"/>
          <w:sz w:val="21"/>
        </w:rPr>
        <w:t>用心的读者大可以将圣经中所有论到基督的应许汇集于此——它们分明不是别的，就是福音。申命记 18:18-19 写道："我必在他们弟兄中间，给他们兴起一位先知像你；我要将当说的话放在他口中，他要将我一切所吩咐的都传给他们。谁若不听他奉我名所说的话，我必亲自追讨他的罪。"</w:t>
      </w:r>
    </w:p>
    <w:p>
      <w:pPr>
        <w:spacing w:line="384" w:lineRule="auto" w:after="20" w:before="80"/>
      </w:pPr>
      <w:r>
        <w:rPr>
          <w:rFonts w:ascii="Garamond" w:hAnsi="Garamond" w:eastAsia="Garamond"/>
          <w:b w:val="0"/>
          <w:i w:val="0"/>
          <w:color w:val="000000"/>
          <w:sz w:val="21"/>
        </w:rPr>
        <w:t>In secundo volumine historiae Regum cap. VII. promittitur Davidi Christus: "Suscitabo semen tuum post te, quod egredietur de utero tuo et firmabo regnum eius. Ipse aedificabit domum nomini meo et stabiliam thronum regni eius usque in sempiternum."</w:t>
      </w:r>
    </w:p>
    <w:p>
      <w:pPr>
        <w:spacing w:line="480" w:lineRule="auto" w:after="40" w:before="0"/>
        <w:ind w:firstLine="420"/>
      </w:pPr>
      <w:r>
        <w:rPr>
          <w:rFonts w:ascii="Garamond" w:hAnsi="Garamond" w:eastAsia="FangSong"/>
          <w:b w:val="0"/>
          <w:i w:val="0"/>
          <w:color w:val="000000"/>
          <w:sz w:val="21"/>
        </w:rPr>
        <w:t>在《撒母耳记下》第7章，基督被应许给大卫："我必使你的后裔接续你，就是从你腹中所生的；我必坚定他的国。他必为我的名建造殿宇，我必坚定他的国位，直到永远。"</w:t>
      </w:r>
    </w:p>
    <w:p>
      <w:pPr>
        <w:spacing w:line="384" w:lineRule="auto" w:after="20" w:before="80"/>
      </w:pPr>
      <w:r>
        <w:rPr>
          <w:rFonts w:ascii="Garamond" w:hAnsi="Garamond" w:eastAsia="Garamond"/>
          <w:b w:val="0"/>
          <w:i w:val="0"/>
          <w:color w:val="000000"/>
          <w:sz w:val="21"/>
        </w:rPr>
        <w:t>Et ob hanc promissionem filius David Christus appellatur a prophetis. Immo Davidem etiam Ezechiel nominat. Prophetae in totum et legem repetunt et Christum promittunt. Proderitque piae menti subnotare et in promptu habere promissiones divinas, quod ad confirmandas erigendasque conscientias mire efficaces sunt.</w:t>
      </w:r>
    </w:p>
    <w:p>
      <w:pPr>
        <w:spacing w:line="480" w:lineRule="auto" w:after="40" w:before="0"/>
        <w:ind w:firstLine="420"/>
      </w:pPr>
      <w:r>
        <w:rPr>
          <w:rFonts w:ascii="Garamond" w:hAnsi="Garamond" w:eastAsia="FangSong"/>
          <w:b w:val="0"/>
          <w:i w:val="0"/>
          <w:color w:val="000000"/>
          <w:sz w:val="21"/>
        </w:rPr>
        <w:t>正是因着这应许，先知们称基督为"大卫的子孙"。实际上，以西结甚至直接称他为"大卫"。先知们一方面重申律法，另一方面也应许基督。敬虔的人应当把这些上帝的应许铭记在心，时时默念——因为它们在坚固和扶持良心这件事上，具有奇妙无比的大能。</w:t>
      </w:r>
    </w:p>
    <w:p>
      <w:pPr>
        <w:spacing w:line="384" w:lineRule="auto" w:after="20" w:before="80"/>
      </w:pPr>
      <w:r>
        <w:rPr>
          <w:rFonts w:ascii="Garamond" w:hAnsi="Garamond" w:eastAsia="Garamond"/>
          <w:b w:val="0"/>
          <w:i w:val="0"/>
          <w:color w:val="000000"/>
          <w:sz w:val="21"/>
        </w:rPr>
        <w:t>Et in hunc modum revelavit deus evangelium statim post Adae lapsum et subinde clarius aperuit, donec exhibuit Christum. Id est, quod scribit Paulus ad Rom. I.: "In evangelium filii sui, quod iam ante promisit per prophetas in scripturis sanctis de filio suo." Et literae nostrorum evangelistarum non aliud agunt, nisi ut testentur exhibitas esse promissiones.</w:t>
      </w:r>
    </w:p>
    <w:p>
      <w:pPr>
        <w:spacing w:line="480" w:lineRule="auto" w:after="40" w:before="0"/>
        <w:ind w:firstLine="420"/>
      </w:pPr>
      <w:r>
        <w:rPr>
          <w:rFonts w:ascii="Garamond" w:hAnsi="Garamond" w:eastAsia="FangSong"/>
          <w:b w:val="0"/>
          <w:i w:val="0"/>
          <w:color w:val="000000"/>
          <w:sz w:val="21"/>
        </w:rPr>
        <w:t>上帝正是以这样的方式，从亚当堕落之后立刻启示了福音，随后一点一点愈加清晰地将它打开，直到最终</w:t>
      </w:r>
      <w:r>
        <w:rPr>
          <w:rFonts w:ascii="Garamond" w:hAnsi="Garamond" w:eastAsia="FangSong"/>
          <w:b/>
          <w:i w:val="0"/>
          <w:color w:val="000000"/>
          <w:sz w:val="21"/>
        </w:rPr>
        <w:t>让基督显现出来</w:t>
      </w:r>
      <w:r>
        <w:rPr>
          <w:rFonts w:ascii="Garamond" w:hAnsi="Garamond" w:eastAsia="FangSong"/>
          <w:b w:val="0"/>
          <w:i w:val="0"/>
          <w:color w:val="000000"/>
          <w:sz w:val="21"/>
        </w:rPr>
        <w:t>。这正是保罗在《罗马书》1:2-3 所说的："这福音是上帝从前借众先知，在圣经上所应许的，论到他儿子。"而我们这些福音书作者笔下所写的，无非就是见证：那些应许已经应验了。</w:t>
      </w:r>
    </w:p>
    <w:p>
      <w:pPr>
        <w:spacing w:line="312" w:lineRule="auto" w:after="120" w:before="280"/>
        <w:jc w:val="left"/>
      </w:pPr>
      <w:r>
        <w:rPr>
          <w:rFonts w:ascii="Garamond" w:hAnsi="Garamond" w:eastAsia="SimSun"/>
          <w:b/>
          <w:i w:val="0"/>
          <w:color w:val="000000"/>
          <w:sz w:val="22"/>
        </w:rPr>
        <w:t>第三E节：福音作为应许的总结（§§20-22）</w:t>
      </w:r>
    </w:p>
    <w:p>
      <w:pPr>
        <w:spacing w:line="384" w:lineRule="auto" w:after="20" w:before="80"/>
      </w:pPr>
      <w:r>
        <w:rPr>
          <w:rFonts w:ascii="Garamond" w:hAnsi="Garamond" w:eastAsia="Garamond"/>
          <w:b w:val="0"/>
          <w:i w:val="0"/>
          <w:color w:val="000000"/>
          <w:sz w:val="21"/>
        </w:rPr>
        <w:t>Atque id est, cur sic ordiatur Matthaeus: "Liber generationis Iesu Christi, filii David, filii Abraham." Vocoque evangelium promissionem gratiae, benedictionis, benevolentiae dei per Christum.</w:t>
      </w:r>
    </w:p>
    <w:p>
      <w:pPr>
        <w:spacing w:line="480" w:lineRule="auto" w:after="40" w:before="0"/>
        <w:ind w:firstLine="420"/>
      </w:pPr>
      <w:r>
        <w:rPr>
          <w:rFonts w:ascii="Garamond" w:hAnsi="Garamond" w:eastAsia="FangSong"/>
          <w:b w:val="0"/>
          <w:i w:val="0"/>
          <w:color w:val="000000"/>
          <w:sz w:val="21"/>
        </w:rPr>
        <w:t>这正是马太福音为什么这样开篇："耶稣基督的家谱——大卫的儿子，亚伯拉罕的儿子"（太 1:1）。而我所说的</w:t>
      </w:r>
      <w:r>
        <w:rPr>
          <w:rFonts w:ascii="Garamond" w:hAnsi="Garamond" w:eastAsia="FangSong"/>
          <w:b/>
          <w:i w:val="0"/>
          <w:color w:val="000000"/>
          <w:sz w:val="21"/>
        </w:rPr>
        <w:t>福音</w:t>
      </w:r>
      <w:r>
        <w:rPr>
          <w:rFonts w:ascii="Garamond" w:hAnsi="Garamond" w:eastAsia="FangSong"/>
          <w:b w:val="0"/>
          <w:i w:val="0"/>
          <w:color w:val="000000"/>
          <w:sz w:val="21"/>
        </w:rPr>
        <w:t>，就是</w:t>
      </w:r>
      <w:r>
        <w:rPr>
          <w:rFonts w:ascii="Garamond" w:hAnsi="Garamond" w:eastAsia="FangSong"/>
          <w:b/>
          <w:i w:val="0"/>
          <w:color w:val="000000"/>
          <w:sz w:val="21"/>
        </w:rPr>
        <w:t>那借着基督所赐下的恩典、祝福和上帝美意的应许</w:t>
      </w:r>
      <w:r>
        <w:rPr>
          <w:rFonts w:ascii="Garamond" w:hAnsi="Garamond" w:eastAsia="FangSong"/>
          <w:b w:val="0"/>
          <w:i w:val="0"/>
          <w:color w:val="000000"/>
          <w:sz w:val="21"/>
        </w:rPr>
        <w:t>。</w:t>
      </w:r>
    </w:p>
    <w:p>
      <w:pPr>
        <w:spacing w:line="384" w:lineRule="auto" w:after="20" w:before="80"/>
      </w:pPr>
      <w:r>
        <w:rPr>
          <w:rFonts w:ascii="Garamond" w:hAnsi="Garamond" w:eastAsia="Garamond"/>
          <w:b w:val="0"/>
          <w:i w:val="0"/>
          <w:color w:val="000000"/>
          <w:sz w:val="21"/>
        </w:rPr>
        <w:t>Sunt in scripturis praeter hanc promissionem aeternae benedictionis etiam promissiones rerum temporalium, qualis est ea, quae facta est Noah, quales pleraeque sunt in lege de terra, de opulentia etc., quae non modo figurae sunt spiritualium promissionum, sed per sese sunt testimonia gratiae et misericordiae dei, ita ut consolentur et erigant conscientias nostras, ut deum glorificent.</w:t>
      </w:r>
    </w:p>
    <w:p>
      <w:pPr>
        <w:spacing w:line="480" w:lineRule="auto" w:after="40" w:before="0"/>
        <w:ind w:firstLine="420"/>
      </w:pPr>
      <w:r>
        <w:rPr>
          <w:rFonts w:ascii="Garamond" w:hAnsi="Garamond" w:eastAsia="FangSong"/>
          <w:b w:val="0"/>
          <w:i w:val="0"/>
          <w:color w:val="000000"/>
          <w:sz w:val="21"/>
        </w:rPr>
        <w:t>圣经中除了这永恒福分的应许之外，也包含关于</w:t>
      </w:r>
      <w:r>
        <w:rPr>
          <w:rFonts w:ascii="Garamond" w:hAnsi="Garamond" w:eastAsia="FangSong"/>
          <w:b/>
          <w:i w:val="0"/>
          <w:color w:val="000000"/>
          <w:sz w:val="21"/>
        </w:rPr>
        <w:t>今世事物</w:t>
      </w:r>
      <w:r>
        <w:rPr>
          <w:rFonts w:ascii="Garamond" w:hAnsi="Garamond" w:eastAsia="FangSong"/>
          <w:b w:val="0"/>
          <w:i w:val="0"/>
          <w:color w:val="000000"/>
          <w:sz w:val="21"/>
        </w:rPr>
        <w:t>的应许——例如赐给挪亚的那个应许，又如律法中关于土地、丰盛等许多应许。这些应许固然是属灵应许的预表，但它们本身就已经是</w:t>
      </w:r>
      <w:r>
        <w:rPr>
          <w:rFonts w:ascii="Garamond" w:hAnsi="Garamond" w:eastAsia="FangSong"/>
          <w:b/>
          <w:i w:val="0"/>
          <w:color w:val="000000"/>
          <w:sz w:val="21"/>
        </w:rPr>
        <w:t>上帝恩典和怜悯的见证</w:t>
      </w:r>
      <w:r>
        <w:rPr>
          <w:rFonts w:ascii="Garamond" w:hAnsi="Garamond" w:eastAsia="FangSong"/>
          <w:b w:val="0"/>
          <w:i w:val="0"/>
          <w:color w:val="000000"/>
          <w:sz w:val="21"/>
        </w:rPr>
        <w:t>，足以安慰我们的良心，坚固我们的良心，使人归荣耀给上帝。</w:t>
      </w:r>
    </w:p>
    <w:p>
      <w:pPr>
        <w:spacing w:line="384" w:lineRule="auto" w:after="20" w:before="80"/>
      </w:pPr>
      <w:r>
        <w:rPr>
          <w:rFonts w:ascii="Garamond" w:hAnsi="Garamond" w:eastAsia="Garamond"/>
          <w:b w:val="0"/>
          <w:i w:val="0"/>
          <w:color w:val="000000"/>
          <w:sz w:val="21"/>
        </w:rPr>
        <w:t>Et de his quidem promissionibus infra agetur, ubi de fide dicemus, quae fides et quomodo iustificet.</w:t>
      </w:r>
    </w:p>
    <w:p>
      <w:pPr>
        <w:spacing w:line="480" w:lineRule="auto" w:after="40" w:before="0"/>
        <w:ind w:firstLine="420"/>
      </w:pPr>
      <w:r>
        <w:rPr>
          <w:rFonts w:ascii="Garamond" w:hAnsi="Garamond" w:eastAsia="FangSong"/>
          <w:b w:val="0"/>
          <w:i w:val="0"/>
          <w:color w:val="000000"/>
          <w:sz w:val="21"/>
        </w:rPr>
        <w:t>至于这些应许的进一步讨论，我们将在后面论信心的地方再讲——信心究竟是什么，以及信心如何使人称义。</w:t>
      </w:r>
    </w:p>
    <w:p>
      <w:pPr>
        <w:spacing w:line="312" w:lineRule="auto" w:after="120" w:before="280"/>
        <w:jc w:val="left"/>
      </w:pPr>
      <w:r>
        <w:rPr>
          <w:rFonts w:ascii="Garamond" w:hAnsi="Garamond" w:eastAsia="SimSun"/>
          <w:b/>
          <w:i w:val="0"/>
          <w:color w:val="000000"/>
          <w:sz w:val="22"/>
        </w:rPr>
        <w:t>第三F节：全部圣经即律法与福音（§§23-29）</w:t>
      </w:r>
    </w:p>
    <w:p>
      <w:pPr>
        <w:spacing w:line="384" w:lineRule="auto" w:after="20" w:before="80"/>
      </w:pPr>
      <w:r>
        <w:rPr>
          <w:rFonts w:ascii="Garamond" w:hAnsi="Garamond" w:eastAsia="Garamond"/>
          <w:b w:val="0"/>
          <w:i w:val="0"/>
          <w:color w:val="000000"/>
          <w:sz w:val="21"/>
        </w:rPr>
        <w:t>Vides consilium divini spiritus in scripturis, quam suaviter, quam blande erudiat pios, ut nihil aliud agat, quam ut salvemur. Tota scriptura alias lex est, alias evangelium. Libri Mosi alias legem tradunt, alias evangelium adeoque evangelium intra ipsam etiam legem abditum est.</w:t>
      </w:r>
    </w:p>
    <w:p>
      <w:pPr>
        <w:spacing w:line="480" w:lineRule="auto" w:after="40" w:before="0"/>
        <w:ind w:firstLine="420"/>
      </w:pPr>
      <w:r>
        <w:rPr>
          <w:rFonts w:ascii="Garamond" w:hAnsi="Garamond" w:eastAsia="FangSong"/>
          <w:b w:val="0"/>
          <w:i w:val="0"/>
          <w:color w:val="000000"/>
          <w:sz w:val="21"/>
        </w:rPr>
        <w:t>你看到了吗？这就是圣灵在圣经中的心意——他是何等温柔、何等亲切地教导敬虔的人。他的目的没有别的，就是要我们得救。整部圣经，时而显为律法，时而显为福音。摩西的各卷书有时传递律法，有时传递福音——甚至就在律法的字里行间，福音也隐藏其中。</w:t>
      </w:r>
    </w:p>
    <w:p>
      <w:pPr>
        <w:spacing w:line="384" w:lineRule="auto" w:after="20" w:before="80"/>
      </w:pPr>
      <w:r>
        <w:rPr>
          <w:rFonts w:ascii="Garamond" w:hAnsi="Garamond" w:eastAsia="Garamond"/>
          <w:b w:val="0"/>
          <w:i w:val="0"/>
          <w:color w:val="000000"/>
          <w:sz w:val="21"/>
        </w:rPr>
        <w:t>Quid enim magis evangelicum reperias, quam promissio illa est, quam spiritus dei pro antapodosi primi praecepti subiecit: "Faciens misericordiam in millia his, qui diligunt me et custodiunt praecepta mea." Et vide ex legislatore Mose, quomodo evangelista, hoc est gratiae et misericordiae praeco, subito factus sit, cum inquit in Exodo cap. XXXIV.: "Dominator domine deus, miserator et clemens, patiens et multae miserationis ac verax, qui custodis misericordiam in millia, qui aufers iniquitatem et scelera atque peccata nullusque apud te per se innocens est."</w:t>
      </w:r>
    </w:p>
    <w:p>
      <w:pPr>
        <w:spacing w:line="480" w:lineRule="auto" w:after="40" w:before="0"/>
        <w:ind w:firstLine="420"/>
      </w:pPr>
      <w:r>
        <w:rPr>
          <w:rFonts w:ascii="Garamond" w:hAnsi="Garamond" w:eastAsia="FangSong"/>
          <w:b w:val="0"/>
          <w:i w:val="0"/>
          <w:color w:val="000000"/>
          <w:sz w:val="21"/>
        </w:rPr>
        <w:t>还有比下面这段应许更充满福音气息的吗？这是圣灵附加在第一诫命之后的赏报（antapodosis）："向爱我和守我诫命的人施怜悯，直到千代"（出 20:6）。再看那位律法的颁布者摩西，他是怎样</w:t>
      </w:r>
      <w:r>
        <w:rPr>
          <w:rFonts w:ascii="Garamond" w:hAnsi="Garamond" w:eastAsia="FangSong"/>
          <w:b/>
          <w:i w:val="0"/>
          <w:color w:val="000000"/>
          <w:sz w:val="21"/>
        </w:rPr>
        <w:t>突然之间变成了福音的传道者</w:t>
      </w:r>
      <w:r>
        <w:rPr>
          <w:rFonts w:ascii="Garamond" w:hAnsi="Garamond" w:eastAsia="FangSong"/>
          <w:b w:val="0"/>
          <w:i w:val="0"/>
          <w:color w:val="000000"/>
          <w:sz w:val="21"/>
        </w:rPr>
        <w:t>——也就是恩典和怜悯的宣告者——当他在出埃及记第34章说道："耶和华，耶和华，是有怜悯有恩典的上帝，不轻易发怒，并有丰盛的慈爱和诚实，为千万人存留慈爱，赦免罪孽、过犯和罪恶；万不以有罪的为无罪"（出 34:6-7）。</w:t>
      </w:r>
    </w:p>
    <w:p>
      <w:pPr>
        <w:spacing w:line="384" w:lineRule="auto" w:after="20" w:before="80"/>
      </w:pPr>
      <w:r>
        <w:rPr>
          <w:rFonts w:ascii="Garamond" w:hAnsi="Garamond" w:eastAsia="Garamond"/>
          <w:b w:val="0"/>
          <w:i w:val="0"/>
          <w:color w:val="000000"/>
          <w:sz w:val="21"/>
        </w:rPr>
        <w:t>Da in omnibus novi testamenti literis magis evangelicam concionem. Et ad hunc modum alias legem, alias evangelium Mosaici libri docent. Nihil iam de figuris loquor, sed de iis, quae palam litera prae se fert. Nam illa potissimum spectanda sunt. Historiae sacrae alias legum, alias evangelii exempla sunt.</w:t>
      </w:r>
    </w:p>
    <w:p>
      <w:pPr>
        <w:spacing w:line="480" w:lineRule="auto" w:after="40" w:before="0"/>
        <w:ind w:firstLine="420"/>
      </w:pPr>
      <w:r>
        <w:rPr>
          <w:rFonts w:ascii="Garamond" w:hAnsi="Garamond" w:eastAsia="FangSong"/>
          <w:b w:val="0"/>
          <w:i w:val="0"/>
          <w:color w:val="000000"/>
          <w:sz w:val="21"/>
        </w:rPr>
        <w:t>你倒是在新约所有书卷里，找一篇比这更浸透福音的讲道来给我看看！摩西的书卷就是这样教导的：时而律法，时而福音。我此刻讲的还不是预表，而是经文本身字面所明明表达的东西——这些才是我们最应当注视的。圣经的历史叙事中，有些是律法的实例，有些是福音的实例。</w:t>
      </w:r>
    </w:p>
    <w:p>
      <w:pPr>
        <w:spacing w:line="384" w:lineRule="auto" w:after="20" w:before="80"/>
      </w:pPr>
      <w:r>
        <w:rPr>
          <w:rFonts w:ascii="Garamond" w:hAnsi="Garamond" w:eastAsia="Garamond"/>
          <w:b w:val="0"/>
          <w:i w:val="0"/>
          <w:color w:val="000000"/>
          <w:sz w:val="21"/>
        </w:rPr>
        <w:t>Nam ad leges haud dubie pertinet horrendus Saulis casus. Ad evangelium David, qui cum oppressisset alienam uxorem, tamen gratiam impetravit fuitque plane evangelica vox illa prophetae denuntiatio II. Reg. XII.: "Dominus sustulit peccatum tuum. Non morieris." Ad eum modum de similibus exemplis iudicandum est.</w:t>
      </w:r>
    </w:p>
    <w:p>
      <w:pPr>
        <w:spacing w:line="480" w:lineRule="auto" w:after="40" w:before="0"/>
        <w:ind w:firstLine="420"/>
      </w:pPr>
      <w:r>
        <w:rPr>
          <w:rFonts w:ascii="Garamond" w:hAnsi="Garamond" w:eastAsia="FangSong"/>
          <w:b w:val="0"/>
          <w:i w:val="0"/>
          <w:color w:val="000000"/>
          <w:sz w:val="21"/>
        </w:rPr>
        <w:t>扫罗那令人战栗的坠落无疑是律法的实例。大卫则属于福音——他强占了别人的妻子，却仍然得了恩典。先知宣告的那句话是彻彻底底的福音之音："耶和华已经除掉你的罪，你必不至于死"（撒下 12:13）。对圣经中类似的例子，也应当按这样的方式来判断。</w:t>
      </w:r>
    </w:p>
    <w:p>
      <w:pPr>
        <w:spacing w:line="384" w:lineRule="auto" w:after="20" w:before="80"/>
      </w:pPr>
      <w:r>
        <w:rPr>
          <w:rFonts w:ascii="Garamond" w:hAnsi="Garamond" w:eastAsia="Garamond"/>
          <w:b w:val="0"/>
          <w:i w:val="0"/>
          <w:color w:val="000000"/>
          <w:sz w:val="21"/>
        </w:rPr>
        <w:t>Prophetae legem docent, cum insectantur hypocrisin, cum impietatem, securitatem et hoc genus alia. Nam obscura vitia seu hypocrisin potissimum reprehendunt; evangelium quoque denunciant, quoties illis suis vivacissimis promissionibus de Christo erigunt labefactatas conscientias, animant atque ita implent, ut plane id Apostolicum sonare possit: "Quis separabit nos a dilectione dei?"</w:t>
      </w:r>
    </w:p>
    <w:p>
      <w:pPr>
        <w:spacing w:line="480" w:lineRule="auto" w:after="40" w:before="0"/>
        <w:ind w:firstLine="420"/>
      </w:pPr>
      <w:r>
        <w:rPr>
          <w:rFonts w:ascii="Garamond" w:hAnsi="Garamond" w:eastAsia="FangSong"/>
          <w:b w:val="0"/>
          <w:i w:val="0"/>
          <w:color w:val="000000"/>
          <w:sz w:val="21"/>
        </w:rPr>
        <w:t>先知们传讲律法，当他们抨击伪善、不虔不敬和虚假平安之类的罪时——他们切切责备的正是那些隐藏的恶行和假冒为善；但先知们也宣告福音，每当他们用那些关于基督的、</w:t>
      </w:r>
      <w:r>
        <w:rPr>
          <w:rFonts w:ascii="Garamond" w:hAnsi="Garamond" w:eastAsia="FangSong"/>
          <w:b/>
          <w:i w:val="0"/>
          <w:color w:val="000000"/>
          <w:sz w:val="21"/>
        </w:rPr>
        <w:t>充满生命活力的应许</w:t>
      </w:r>
      <w:r>
        <w:rPr>
          <w:rFonts w:ascii="Garamond" w:hAnsi="Garamond" w:eastAsia="FangSong"/>
          <w:b w:val="0"/>
          <w:i w:val="0"/>
          <w:color w:val="000000"/>
          <w:sz w:val="21"/>
        </w:rPr>
        <w:t>，将被击垮的良心扶起，使之重新得力，充满胆量，以至于完全可以发出使徒那样的声音："谁能叫我们与上帝的爱隔绝呢？"（罗 8:35）</w:t>
      </w:r>
    </w:p>
    <w:p>
      <w:pPr>
        <w:spacing w:line="384" w:lineRule="auto" w:after="20" w:before="80"/>
      </w:pPr>
      <w:r>
        <w:rPr>
          <w:rFonts w:ascii="Garamond" w:hAnsi="Garamond" w:eastAsia="Garamond"/>
          <w:b w:val="0"/>
          <w:i w:val="0"/>
          <w:color w:val="000000"/>
          <w:sz w:val="21"/>
        </w:rPr>
        <w:t>Literae apostolicae Matthaei, Marci, Lucae, Johannis ad eundem modum alias legem, alias promissiones tradunt et in his exempla tum gratiae, tum irae dei. Zacchaei, Centurionis, Syrophoenissae exempla misericordiam testantur.</w:t>
      </w:r>
    </w:p>
    <w:p>
      <w:pPr>
        <w:spacing w:line="480" w:lineRule="auto" w:after="40" w:before="0"/>
        <w:ind w:firstLine="420"/>
      </w:pPr>
      <w:r>
        <w:rPr>
          <w:rFonts w:ascii="Garamond" w:hAnsi="Garamond" w:eastAsia="FangSong"/>
          <w:b w:val="0"/>
          <w:i w:val="0"/>
          <w:color w:val="000000"/>
          <w:sz w:val="21"/>
        </w:rPr>
        <w:t>马太、马可、路加、约翰这些使徒的著作，也是同样——时而传递律法，时而传递应许；其中有上帝恩典的例证，也有上帝愤怒的例证。撒该、百夫长、叙利腓尼基妇人——这些事例都见证了上帝的怜悯。</w:t>
      </w:r>
    </w:p>
    <w:p>
      <w:pPr>
        <w:spacing w:line="384" w:lineRule="auto" w:after="20" w:before="80"/>
      </w:pPr>
      <w:r>
        <w:rPr>
          <w:rFonts w:ascii="Garamond" w:hAnsi="Garamond" w:eastAsia="Garamond"/>
          <w:b w:val="0"/>
          <w:i w:val="0"/>
          <w:color w:val="000000"/>
          <w:sz w:val="21"/>
        </w:rPr>
        <w:t>Pharisaeorum caecitas et furor exemplum est irae dei. Quamquam hoc differunt historiae apostolicae a veteribus, quod testantur exhibitum Christum, quem veteres tantum promiserant. Deinde promissiones de gratia, iustitia, vita aeterna clarius explicant, quam illae quondam Mosaicae aut propheticae literae.</w:t>
      </w:r>
    </w:p>
    <w:p>
      <w:pPr>
        <w:spacing w:line="480" w:lineRule="auto" w:after="40" w:before="0"/>
        <w:ind w:firstLine="420"/>
      </w:pPr>
      <w:r>
        <w:rPr>
          <w:rFonts w:ascii="Garamond" w:hAnsi="Garamond" w:eastAsia="FangSong"/>
          <w:b w:val="0"/>
          <w:i w:val="0"/>
          <w:color w:val="000000"/>
          <w:sz w:val="21"/>
        </w:rPr>
        <w:t>法利赛人的瞎眼和狂怒则是上帝愤怒的例证。不过，使徒的记载与旧约记载有一个区别：使徒见证的是基督</w:t>
      </w:r>
      <w:r>
        <w:rPr>
          <w:rFonts w:ascii="Garamond" w:hAnsi="Garamond" w:eastAsia="FangSong"/>
          <w:b/>
          <w:i w:val="0"/>
          <w:color w:val="000000"/>
          <w:sz w:val="21"/>
        </w:rPr>
        <w:t>已经显现出来</w:t>
      </w:r>
      <w:r>
        <w:rPr>
          <w:rFonts w:ascii="Garamond" w:hAnsi="Garamond" w:eastAsia="FangSong"/>
          <w:b w:val="0"/>
          <w:i w:val="0"/>
          <w:color w:val="000000"/>
          <w:sz w:val="21"/>
        </w:rPr>
        <w:t>，而旧约仅仅是</w:t>
      </w:r>
      <w:r>
        <w:rPr>
          <w:rFonts w:ascii="Garamond" w:hAnsi="Garamond" w:eastAsia="FangSong"/>
          <w:b/>
          <w:i w:val="0"/>
          <w:color w:val="000000"/>
          <w:sz w:val="21"/>
        </w:rPr>
        <w:t>应许了</w:t>
      </w:r>
      <w:r>
        <w:rPr>
          <w:rFonts w:ascii="Garamond" w:hAnsi="Garamond" w:eastAsia="FangSong"/>
          <w:b w:val="0"/>
          <w:i w:val="0"/>
          <w:color w:val="000000"/>
          <w:sz w:val="21"/>
        </w:rPr>
        <w:t>基督。此外，使徒们对恩典、称义和永生的应许，也比当年摩西或先知的书卷阐释得更加清楚。</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**学术译注**：更学术的译法——"你倒是……给我看看"可作"试看/试寻"。</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**核心洞见（§§8-29）**：</w:t>
      </w:r>
    </w:p>
    <w:p>
      <w:pPr>
        <w:spacing w:line="240" w:lineRule="auto" w:after="20" w:before="0"/>
      </w:pPr>
      <w:r>
        <w:rPr>
          <w:rFonts w:ascii="Garamond" w:hAnsi="Garamond" w:eastAsia="FangSong"/>
          <w:b w:val="0"/>
          <w:i w:val="0"/>
          <w:color w:val="646464"/>
          <w:sz w:val="15"/>
        </w:rPr>
        <w:t>- **福音的定义**：福音不是"新律法"，而是**恩典的应许**（promissio gratiae）。墨兰顿的定义包含了三个要素：应许（promissio）、赦免（condonatio）、见证（testimonium）。</w:t>
      </w:r>
    </w:p>
    <w:p>
      <w:pPr>
        <w:spacing w:line="240" w:lineRule="auto" w:after="20" w:before="0"/>
      </w:pPr>
      <w:r>
        <w:rPr>
          <w:rFonts w:ascii="Garamond" w:hAnsi="Garamond" w:eastAsia="FangSong"/>
          <w:b w:val="0"/>
          <w:i w:val="0"/>
          <w:color w:val="646464"/>
          <w:sz w:val="15"/>
        </w:rPr>
        <w:t>- **原始福音**（Protoevangelium）：创世记 3:15 的"女人的后裔"应许是第一个福音——墨兰顿以此表明救恩在人类堕落之后立即开始。</w:t>
      </w:r>
    </w:p>
    <w:p>
      <w:pPr>
        <w:spacing w:line="240" w:lineRule="auto" w:after="20" w:before="0"/>
      </w:pPr>
      <w:r>
        <w:rPr>
          <w:rFonts w:ascii="Garamond" w:hAnsi="Garamond" w:eastAsia="FangSong"/>
          <w:b w:val="0"/>
          <w:i w:val="0"/>
          <w:color w:val="646464"/>
          <w:sz w:val="15"/>
        </w:rPr>
        <w:t>- **亚伯拉罕的怀抱**：指一切相信应许的人——这是对"教会"概念的定义，不限于任何历史时期。</w:t>
      </w:r>
    </w:p>
    <w:p>
      <w:pPr>
        <w:spacing w:line="240" w:lineRule="auto" w:after="20" w:before="0"/>
      </w:pPr>
      <w:r>
        <w:rPr>
          <w:rFonts w:ascii="Garamond" w:hAnsi="Garamond" w:eastAsia="FangSong"/>
          <w:b w:val="0"/>
          <w:i w:val="0"/>
          <w:color w:val="646464"/>
          <w:sz w:val="15"/>
        </w:rPr>
        <w:t>- **摩西变成福音传道者**（§24）：墨兰顿指出出埃及记 34:6-7 是旧约中最"布道性"的文本之一，以此反驳"旧约只有律法"的误解。</w:t>
      </w:r>
    </w:p>
    <w:p>
      <w:pPr>
        <w:spacing w:line="240" w:lineRule="auto" w:after="20" w:before="0"/>
      </w:pPr>
      <w:r>
        <w:rPr>
          <w:rFonts w:ascii="Garamond" w:hAnsi="Garamond" w:eastAsia="FangSong"/>
          <w:b w:val="0"/>
          <w:i w:val="0"/>
          <w:color w:val="646464"/>
          <w:sz w:val="15"/>
        </w:rPr>
        <w:t>- **律法和福音互相渗透**：以扫罗（律法）和大卫（福音）为对比，说明即使在历史叙述中，也有双重维度。</w:t>
      </w:r>
    </w:p>
    <w:p>
      <w:pPr>
        <w:spacing w:line="312" w:lineRule="auto" w:after="120" w:before="280"/>
        <w:jc w:val="left"/>
      </w:pPr>
      <w:r>
        <w:rPr>
          <w:rFonts w:ascii="Garamond" w:hAnsi="Garamond" w:eastAsia="SimSun"/>
          <w:b/>
          <w:i w:val="0"/>
          <w:color w:val="000000"/>
          <w:sz w:val="26"/>
        </w:rPr>
        <w:t>IV. 基督不是颁布新律法者，而是救主（§§30-48）</w:t>
      </w:r>
    </w:p>
    <w:p>
      <w:pPr>
        <w:spacing w:line="312" w:lineRule="auto" w:after="120" w:before="280"/>
        <w:jc w:val="left"/>
      </w:pPr>
      <w:r>
        <w:rPr>
          <w:rFonts w:ascii="Garamond" w:hAnsi="Garamond" w:eastAsia="SimSun"/>
          <w:b/>
          <w:i w:val="0"/>
          <w:color w:val="000000"/>
          <w:sz w:val="22"/>
        </w:rPr>
        <w:t>第四A节：保罗作为圣经正典的指南（§§30-31）</w:t>
      </w:r>
    </w:p>
    <w:p>
      <w:pPr>
        <w:spacing w:line="384" w:lineRule="auto" w:after="20" w:before="80"/>
      </w:pPr>
      <w:r>
        <w:rPr>
          <w:rFonts w:ascii="Garamond" w:hAnsi="Garamond" w:eastAsia="Garamond"/>
          <w:b w:val="0"/>
          <w:i w:val="0"/>
          <w:color w:val="000000"/>
          <w:sz w:val="21"/>
        </w:rPr>
        <w:t>Paulus apostolus didaktikotata evangelium cum lege, peccatum cum gratia contulit, potissimum in epistola ad Romanos, quam ego puto universae scripturae velut indicem quendam esse kai kanona.</w:t>
      </w:r>
    </w:p>
    <w:p>
      <w:pPr>
        <w:spacing w:line="480" w:lineRule="auto" w:after="40" w:before="0"/>
        <w:ind w:firstLine="420"/>
      </w:pPr>
      <w:r>
        <w:rPr>
          <w:rFonts w:ascii="Garamond" w:hAnsi="Garamond" w:eastAsia="FangSong"/>
          <w:b w:val="0"/>
          <w:i w:val="0"/>
          <w:color w:val="000000"/>
          <w:sz w:val="21"/>
        </w:rPr>
        <w:t>使徒保罗是以上好的教导方式将福音与律法、罪与恩典互相对照的——尤其在《罗马书》中。依我看，这卷书简直就是整本圣经的</w:t>
      </w:r>
      <w:r>
        <w:rPr>
          <w:rFonts w:ascii="Garamond" w:hAnsi="Garamond" w:eastAsia="FangSong"/>
          <w:b/>
          <w:i w:val="0"/>
          <w:color w:val="000000"/>
          <w:sz w:val="21"/>
        </w:rPr>
        <w:t>索引和准绳</w:t>
      </w:r>
      <w:r>
        <w:rPr>
          <w:rFonts w:ascii="Garamond" w:hAnsi="Garamond" w:eastAsia="FangSong"/>
          <w:b w:val="0"/>
          <w:i w:val="0"/>
          <w:color w:val="000000"/>
          <w:sz w:val="21"/>
        </w:rPr>
        <w:t>（indicem et canonem）。</w:t>
      </w:r>
    </w:p>
    <w:p>
      <w:pPr>
        <w:spacing w:line="384" w:lineRule="auto" w:after="20" w:before="80"/>
      </w:pPr>
      <w:r>
        <w:rPr>
          <w:rFonts w:ascii="Garamond" w:hAnsi="Garamond" w:eastAsia="Garamond"/>
          <w:b w:val="0"/>
          <w:i w:val="0"/>
          <w:color w:val="000000"/>
          <w:sz w:val="21"/>
        </w:rPr>
        <w:t>Reliquae epistolae, cum paene paraenetikai sint, ad legem pertinent, quamquam nulla sit, in qua non alicubi attingat evangelii rationes. Id quod per sese diligens lector animadvertet.</w:t>
      </w:r>
    </w:p>
    <w:p>
      <w:pPr>
        <w:spacing w:line="480" w:lineRule="auto" w:after="40" w:before="0"/>
        <w:ind w:firstLine="420"/>
      </w:pPr>
      <w:r>
        <w:rPr>
          <w:rFonts w:ascii="Garamond" w:hAnsi="Garamond" w:eastAsia="FangSong"/>
          <w:b w:val="0"/>
          <w:i w:val="0"/>
          <w:color w:val="000000"/>
          <w:sz w:val="21"/>
        </w:rPr>
        <w:t>其余的书信，因为大多是劝勉性质的（paraenetikai），大体上属于律法的范畴——然而没有哪一卷书不在某处触及了福音的要义。用心的读者必能自己看出这一点。</w:t>
      </w:r>
    </w:p>
    <w:p>
      <w:pPr>
        <w:spacing w:line="312" w:lineRule="auto" w:after="120" w:before="280"/>
        <w:jc w:val="left"/>
      </w:pPr>
      <w:r>
        <w:rPr>
          <w:rFonts w:ascii="Garamond" w:hAnsi="Garamond" w:eastAsia="SimSun"/>
          <w:b/>
          <w:i w:val="0"/>
          <w:color w:val="000000"/>
          <w:sz w:val="22"/>
        </w:rPr>
        <w:t>第四B节：驳斥"基督是新立法者"的错误（§§32-37）</w:t>
      </w:r>
    </w:p>
    <w:p>
      <w:pPr>
        <w:spacing w:line="384" w:lineRule="auto" w:after="20" w:before="80"/>
      </w:pPr>
      <w:r>
        <w:rPr>
          <w:rFonts w:ascii="Garamond" w:hAnsi="Garamond" w:eastAsia="Garamond"/>
          <w:b w:val="0"/>
          <w:i w:val="0"/>
          <w:color w:val="000000"/>
          <w:sz w:val="21"/>
        </w:rPr>
        <w:t>Haec monuimus ob hoc potissimum, ut vulgatum illum errorem convelleremus, quem de discrimine legis et evangelii, veteris et novi testamenti prodiderunt impii sophisticae theologiae professores, Mosi Christum successisse novamque legem dedisse, quae nova lex evangelium vocetur contineaturque iis capitibus, quae sunt Matth. V. et VI., inter Mosi legem ac Christi hoc interesse, quod Mosi lex externa tantum opera, Christi lex etiam affectus exigat, quasi vero Mosaica lex doceat quandam hypocriticam et pharisaicam iustitiam. Quid enim est aliud operum externorum simulatio quam pharisaismus?</w:t>
      </w:r>
    </w:p>
    <w:p>
      <w:pPr>
        <w:spacing w:line="480" w:lineRule="auto" w:after="40" w:before="0"/>
        <w:ind w:firstLine="420"/>
      </w:pPr>
      <w:r>
        <w:rPr>
          <w:rFonts w:ascii="Garamond" w:hAnsi="Garamond" w:eastAsia="FangSong"/>
          <w:b w:val="0"/>
          <w:i w:val="0"/>
          <w:color w:val="000000"/>
          <w:sz w:val="21"/>
        </w:rPr>
        <w:t>我们之所以强调这些，最主要是为了</w:t>
      </w:r>
      <w:r>
        <w:rPr>
          <w:rFonts w:ascii="Garamond" w:hAnsi="Garamond" w:eastAsia="FangSong"/>
          <w:b/>
          <w:i w:val="0"/>
          <w:color w:val="000000"/>
          <w:sz w:val="21"/>
        </w:rPr>
        <w:t>推翻那个流传甚广的谬误</w:t>
      </w:r>
      <w:r>
        <w:rPr>
          <w:rFonts w:ascii="Garamond" w:hAnsi="Garamond" w:eastAsia="FangSong"/>
          <w:b w:val="0"/>
          <w:i w:val="0"/>
          <w:color w:val="000000"/>
          <w:sz w:val="21"/>
        </w:rPr>
        <w:t>——就是那些不敬虔的经院神学教授们，在律法与福音、旧约与新约的区分上所散布的。他们声称，基督接替了摩西的位置，颁布了一条新律法；这条新律法就是所谓的"福音"，其内容涵盖马太福音第5章和第6章的那几段经文。他们还说，摩西的律法与基督的律法之间，区别在于：摩西的律法只管外在行为，而基督的律法更进了一步，连内心的情感也一同要求。这种说法，好像摩西的律法所教导的不过是某种假冒为善的、法利赛人式的义罢了。可是，只做表面功夫、装模作样，这不正是法利赛主义的本质吗？</w:t>
      </w:r>
    </w:p>
    <w:p>
      <w:pPr>
        <w:spacing w:line="384" w:lineRule="auto" w:after="20" w:before="80"/>
      </w:pPr>
      <w:r>
        <w:rPr>
          <w:rFonts w:ascii="Garamond" w:hAnsi="Garamond" w:eastAsia="Garamond"/>
          <w:b w:val="0"/>
          <w:i w:val="0"/>
          <w:color w:val="000000"/>
          <w:sz w:val="21"/>
        </w:rPr>
        <w:t>Porro exigi a lege Mosaica affectus vel prophetae testentur, qui toties praecipiunt agnoscere deum, timere deum, facere iudicium et iustitiam, quae dabunt mihi fortasse sophistae ante Christi incarnationem et suorum temporum homines docuisse?</w:t>
      </w:r>
    </w:p>
    <w:p>
      <w:pPr>
        <w:spacing w:line="480" w:lineRule="auto" w:after="40" w:before="0"/>
        <w:ind w:firstLine="420"/>
      </w:pPr>
      <w:r>
        <w:rPr>
          <w:rFonts w:ascii="Garamond" w:hAnsi="Garamond" w:eastAsia="FangSong"/>
          <w:b w:val="0"/>
          <w:i w:val="0"/>
          <w:color w:val="000000"/>
          <w:sz w:val="21"/>
        </w:rPr>
        <w:t>况且，摩西的律法同样要求内心的情感——这一点，先知们足以为证：他们无数次地命令人当认识上帝、敬畏上帝、施行公平和公义。难道那些诡辩家要告诉我，这些话是在基督道成肉身之后才教导的，或者是到了他们自己那个年代才被教导的吗？</w:t>
      </w:r>
    </w:p>
    <w:p>
      <w:pPr>
        <w:spacing w:line="384" w:lineRule="auto" w:after="20" w:before="80"/>
      </w:pPr>
      <w:r>
        <w:rPr>
          <w:rFonts w:ascii="Garamond" w:hAnsi="Garamond" w:eastAsia="Garamond"/>
          <w:b w:val="0"/>
          <w:i w:val="0"/>
          <w:color w:val="000000"/>
          <w:sz w:val="21"/>
        </w:rPr>
        <w:t>Quid autem illa Hieremiae sententia apertius, quam, velint nolint sophistae, referre oportet ad Mosi legem? Ait autem cap. VII.: "Non sum locutus cum patribus vestris et non praecepi iis in die, qua eduxi eos de terra Aegypti, de verbo holocaustomatum et victimarum; sed hoc verbum praecepi iis dicens: Audite vocem meam, et ero vobis deus, et vos eritis mihi populus."</w:t>
      </w:r>
    </w:p>
    <w:p>
      <w:pPr>
        <w:spacing w:line="480" w:lineRule="auto" w:after="40" w:before="0"/>
        <w:ind w:firstLine="420"/>
      </w:pPr>
      <w:r>
        <w:rPr>
          <w:rFonts w:ascii="Garamond" w:hAnsi="Garamond" w:eastAsia="FangSong"/>
          <w:b w:val="0"/>
          <w:i w:val="0"/>
          <w:color w:val="000000"/>
          <w:sz w:val="21"/>
        </w:rPr>
        <w:t>耶利米书第7章的那句话，比什么都更直白——不管那些诡辩家情愿不情愿，都必须将这话归到摩西律法上去。耶利米这样说："当我把你们列祖从埃及地领出来的那日，关于燔祭和平安祭的事，我没有和他们说过，也没有吩咐过他们。我只吩咐他们这一件事，说：你们当听我的话，我就作你们的上帝，你们也作我的子民"（耶 7:22-23）。</w:t>
      </w:r>
    </w:p>
    <w:p>
      <w:pPr>
        <w:spacing w:line="384" w:lineRule="auto" w:after="20" w:before="80"/>
      </w:pPr>
      <w:r>
        <w:rPr>
          <w:rFonts w:ascii="Garamond" w:hAnsi="Garamond" w:eastAsia="Garamond"/>
          <w:b w:val="0"/>
          <w:i w:val="0"/>
          <w:color w:val="000000"/>
          <w:sz w:val="21"/>
        </w:rPr>
        <w:t>Dic, Thoma, quid in mentem venerit, cur doceres Mosaica lege nihil exigi praeter pharisaismum, hoc est externa opera, cum toties etiam Moses exigat nihil obscuris verbis affectus? Et ut multos locos omittam, nonne vetat concupiscere rem alterius etc. Exodi XX. Opus iam ante interdixerat, cum furari, cum moechari prohiberet. Dabis igitur de affectu caveri his verbis: "Non concupisces domum proximi tui nec desiderabis uxorem eius, non servum" etc.</w:t>
      </w:r>
    </w:p>
    <w:p>
      <w:pPr>
        <w:spacing w:line="480" w:lineRule="auto" w:after="40" w:before="0"/>
        <w:ind w:firstLine="420"/>
      </w:pPr>
      <w:r>
        <w:rPr>
          <w:rFonts w:ascii="Garamond" w:hAnsi="Garamond" w:eastAsia="FangSong"/>
          <w:b w:val="0"/>
          <w:i w:val="0"/>
          <w:color w:val="000000"/>
          <w:sz w:val="21"/>
        </w:rPr>
        <w:t>请你说说看，托马斯[阿奎那]——你脑子里到底是怎么想的？你怎么会教导人说，摩西的律法除了法利赛主义——也就是表面行为——之外，什么都不要求呢？摩西本人可是无数次毫不含糊地要求了内心的情感啊！且不提许多别的经文，难道十诫不是明确禁止贪恋别人的财物吗（出 20:17）？这话写在禁止偷盗和奸淫那些行为之后，摆明是在提防内心的情感——"不可贪恋你邻舍的房屋，不可贪恋你邻舍的妻子、仆婢"等等。</w:t>
      </w:r>
    </w:p>
    <w:p>
      <w:pPr>
        <w:spacing w:line="384" w:lineRule="auto" w:after="20" w:before="80"/>
      </w:pPr>
      <w:r>
        <w:rPr>
          <w:rFonts w:ascii="Garamond" w:hAnsi="Garamond" w:eastAsia="Garamond"/>
          <w:b w:val="0"/>
          <w:i w:val="0"/>
          <w:color w:val="000000"/>
          <w:sz w:val="21"/>
        </w:rPr>
        <w:t>Et Deuteronomii X.: "Et nunc Israel quid dominus deus tuus petit a te, nisi ut timeas dominum deum tuum et ambules in viis eius et diligas eum ac servias domino deo tuo in toto corde tuo et in tota anima tua custodiasque mandata domini et ceremonias eius, quas ego hodie praecipio tibi, ut bene sit tibi." Et rursus: "Circumcidite praeputium cordis vestri et cervicem vestram ne induretis" etc.</w:t>
      </w:r>
    </w:p>
    <w:p>
      <w:pPr>
        <w:spacing w:line="480" w:lineRule="auto" w:after="40" w:before="0"/>
        <w:ind w:firstLine="420"/>
      </w:pPr>
      <w:r>
        <w:rPr>
          <w:rFonts w:ascii="Garamond" w:hAnsi="Garamond" w:eastAsia="FangSong"/>
          <w:b w:val="0"/>
          <w:i w:val="0"/>
          <w:color w:val="000000"/>
          <w:sz w:val="21"/>
        </w:rPr>
        <w:t>申命记第10章说道："以色列啊，现在耶和华你的上帝向你所要的是什么呢？无非是要你敬畏耶和华你的上帝，遵行他的道，爱他，尽心尽性侍奉他，遵行他的诫命和律例——就是我今日所吩咐你的——好叫你得福"（申 10:12-13）。接着又说："你们要给你们的心行割礼，不可再硬着颈项"（申 10:16）。</w:t>
      </w:r>
    </w:p>
    <w:p>
      <w:pPr>
        <w:spacing w:line="384" w:lineRule="auto" w:after="20" w:before="80"/>
      </w:pPr>
      <w:r>
        <w:rPr>
          <w:rFonts w:ascii="Garamond" w:hAnsi="Garamond" w:eastAsia="Garamond"/>
          <w:b w:val="0"/>
          <w:i w:val="0"/>
          <w:color w:val="000000"/>
          <w:sz w:val="21"/>
        </w:rPr>
        <w:t>Hoc genus in Mose sexcentos locos reperias, ut nihil sit obscurum et affectus et opera a Mose exigi.</w:t>
      </w:r>
    </w:p>
    <w:p>
      <w:pPr>
        <w:spacing w:line="480" w:lineRule="auto" w:after="40" w:before="0"/>
        <w:ind w:firstLine="420"/>
      </w:pPr>
      <w:r>
        <w:rPr>
          <w:rFonts w:ascii="Garamond" w:hAnsi="Garamond" w:eastAsia="FangSong"/>
          <w:b w:val="0"/>
          <w:i w:val="0"/>
          <w:color w:val="000000"/>
          <w:sz w:val="21"/>
        </w:rPr>
        <w:t>这样的经文，在摩西五经中少说也能找出几百处——毫无疑义，摩西既要求内心的情感，也要求外在的行为。</w:t>
      </w:r>
    </w:p>
    <w:p>
      <w:pPr>
        <w:spacing w:line="312" w:lineRule="auto" w:after="120" w:before="280"/>
        <w:jc w:val="left"/>
      </w:pPr>
      <w:r>
        <w:rPr>
          <w:rFonts w:ascii="Garamond" w:hAnsi="Garamond" w:eastAsia="SimSun"/>
          <w:b/>
          <w:i w:val="0"/>
          <w:color w:val="000000"/>
          <w:sz w:val="22"/>
        </w:rPr>
        <w:t>第四C节：基督对律法的阐释 vs. 法利赛人的传统（§§38-44）</w:t>
      </w:r>
    </w:p>
    <w:p>
      <w:pPr>
        <w:spacing w:line="384" w:lineRule="auto" w:after="20" w:before="80"/>
      </w:pPr>
      <w:r>
        <w:rPr>
          <w:rFonts w:ascii="Garamond" w:hAnsi="Garamond" w:eastAsia="Garamond"/>
          <w:b w:val="0"/>
          <w:i w:val="0"/>
          <w:color w:val="000000"/>
          <w:sz w:val="21"/>
        </w:rPr>
        <w:t>Proinde exponit legem Christus, non enim potest praedicari gratia sine lege, et pharisaeorum ac scribarum interpretationem reprehendit, cum a principio ait non ingressuros in regnum coelorum, ni nostra iustitia superet pharisaeorum ac scribarum iustitiam. Sic interpretabantur pharisaei satisfactum legi "Non occides," si manu caedem non faceres; legi "Non moechaberis," si alterius uxorem non comprimeres.</w:t>
      </w:r>
    </w:p>
    <w:p>
      <w:pPr>
        <w:spacing w:line="480" w:lineRule="auto" w:after="40" w:before="0"/>
        <w:ind w:firstLine="420"/>
      </w:pPr>
      <w:r>
        <w:rPr>
          <w:rFonts w:ascii="Garamond" w:hAnsi="Garamond" w:eastAsia="FangSong"/>
          <w:b w:val="0"/>
          <w:i w:val="0"/>
          <w:color w:val="000000"/>
          <w:sz w:val="21"/>
        </w:rPr>
        <w:t>所以，基督所做的乃是在阐释律法——因为不借着律法，恩典就无法被传讲——他是在谴责文士和法利赛人的解读。他开门见山就说：你们的义若不胜过文士和法利赛人的义，断不能进天国。法利赛人的理解是："不可杀人"这条诫命，只要不用自己的手去杀人，就算守住了；"不可奸淫"，只要不强占别人的妻子，就算守住了。</w:t>
      </w:r>
    </w:p>
    <w:p>
      <w:pPr>
        <w:spacing w:line="384" w:lineRule="auto" w:after="20" w:before="80"/>
      </w:pPr>
      <w:r>
        <w:rPr>
          <w:rFonts w:ascii="Garamond" w:hAnsi="Garamond" w:eastAsia="Garamond"/>
          <w:b w:val="0"/>
          <w:i w:val="0"/>
          <w:color w:val="000000"/>
          <w:sz w:val="21"/>
        </w:rPr>
        <w:t>Christus docet cordis affectus exigi a lege, non externam tantum operum simulationem, vetat enim lex concupiscere. Vindictam lex etiam prohibebat adeoque exigebat inimicos diligi.</w:t>
      </w:r>
    </w:p>
    <w:p>
      <w:pPr>
        <w:spacing w:line="480" w:lineRule="auto" w:after="40" w:before="0"/>
        <w:ind w:firstLine="420"/>
      </w:pPr>
      <w:r>
        <w:rPr>
          <w:rFonts w:ascii="Garamond" w:hAnsi="Garamond" w:eastAsia="FangSong"/>
          <w:b w:val="0"/>
          <w:i w:val="0"/>
          <w:color w:val="000000"/>
          <w:sz w:val="21"/>
        </w:rPr>
        <w:t>基督则教导说，律法要求的乃是</w:t>
      </w:r>
      <w:r>
        <w:rPr>
          <w:rFonts w:ascii="Garamond" w:hAnsi="Garamond" w:eastAsia="FangSong"/>
          <w:b/>
          <w:i w:val="0"/>
          <w:color w:val="000000"/>
          <w:sz w:val="21"/>
        </w:rPr>
        <w:t>内心的情感</w:t>
      </w:r>
      <w:r>
        <w:rPr>
          <w:rFonts w:ascii="Garamond" w:hAnsi="Garamond" w:eastAsia="FangSong"/>
          <w:b w:val="0"/>
          <w:i w:val="0"/>
          <w:color w:val="000000"/>
          <w:sz w:val="21"/>
        </w:rPr>
        <w:t>，不仅仅是表面行为的伪装——因为律法禁止贪恋。律法也禁止报复，并且要求连仇敌也要去爱。</w:t>
      </w:r>
    </w:p>
    <w:p>
      <w:pPr>
        <w:spacing w:line="384" w:lineRule="auto" w:after="20" w:before="80"/>
      </w:pPr>
      <w:r>
        <w:rPr>
          <w:rFonts w:ascii="Garamond" w:hAnsi="Garamond" w:eastAsia="Garamond"/>
          <w:b w:val="0"/>
          <w:i w:val="0"/>
          <w:color w:val="000000"/>
          <w:sz w:val="21"/>
        </w:rPr>
        <w:t>Levitici XIX.: "Non oderis fratrem tuum in corde tuo, sed publice argue eum nec portes adversum illum peccatum. Ne vindica nec memor esto iniuriae filiorum populi tui, diliges proximum tuum sicut te ipsum;" quod nescio cur maluerit Hieronymus vertere "amicum," sic enim in nostris codicibus legitur, cum vox hebraea magis "cognatum" significet, et Septuaginta interpretes verterint "plesion," quos secutus est ad Rom. XIII. Paulus, ubi hanc ex lege paraenesin citat.</w:t>
      </w:r>
    </w:p>
    <w:p>
      <w:pPr>
        <w:spacing w:line="480" w:lineRule="auto" w:after="40" w:before="0"/>
        <w:ind w:firstLine="420"/>
      </w:pPr>
      <w:r>
        <w:rPr>
          <w:rFonts w:ascii="Garamond" w:hAnsi="Garamond" w:eastAsia="FangSong"/>
          <w:b w:val="0"/>
          <w:i w:val="0"/>
          <w:color w:val="000000"/>
          <w:sz w:val="21"/>
        </w:rPr>
        <w:t>利未记 19:17-18 写道："不可心里恨你的弟兄；总要当面责备你的邻舍，免得因他担罪。不可报仇，也不可对你的民族子民心怀怨恨；却要爱你的邻舍如同自己。"——我不明白哲罗姆为什么宁愿把"邻舍"译成"朋友"，我们拉丁译本的读法就是如此；其实希伯来原文的意思更接近"亲属"，而七十士译者翻为"plesion"（邻舍），保罗在罗马书第13章引用这段律法劝诫时也跟随了七十士译本。</w:t>
      </w:r>
    </w:p>
    <w:p>
      <w:pPr>
        <w:spacing w:line="384" w:lineRule="auto" w:after="20" w:before="80"/>
      </w:pPr>
      <w:r>
        <w:rPr>
          <w:rFonts w:ascii="Garamond" w:hAnsi="Garamond" w:eastAsia="Garamond"/>
          <w:b w:val="0"/>
          <w:i w:val="0"/>
          <w:color w:val="000000"/>
          <w:sz w:val="21"/>
        </w:rPr>
        <w:t>Est autem haec summa Mosaicae illius sententiae, ut inter se Iudaei ament tum amicos tum inimicos, ut bene mereantur etiam de male merentibus. Accedit huc caput Esaiae LVIII., quod plane vetat vindicari et exigit amorem etiam inimicorum. Et Proverbiorum XX.: "Ne dicas: reddam malum pro malo, expecta dominum et liberabit te."</w:t>
      </w:r>
    </w:p>
    <w:p>
      <w:pPr>
        <w:spacing w:line="480" w:lineRule="auto" w:after="40" w:before="0"/>
        <w:ind w:firstLine="420"/>
      </w:pPr>
      <w:r>
        <w:rPr>
          <w:rFonts w:ascii="Garamond" w:hAnsi="Garamond" w:eastAsia="FangSong"/>
          <w:b w:val="0"/>
          <w:i w:val="0"/>
          <w:color w:val="000000"/>
          <w:sz w:val="21"/>
        </w:rPr>
        <w:t>摩西那条诫命的精义可以这样总结：犹太人彼此相爱，既爱朋友也爱仇敌，以善报恶。以赛亚书第58章进一步印证了这一点——直截了当地禁止报复，甚至要求爱仇敌。箴言 20:22 也说："你不可说：'我要以恶报恶'；你要等候耶和华，他必救你。"</w:t>
      </w:r>
    </w:p>
    <w:p>
      <w:pPr>
        <w:spacing w:line="384" w:lineRule="auto" w:after="20" w:before="80"/>
      </w:pPr>
      <w:r>
        <w:rPr>
          <w:rFonts w:ascii="Garamond" w:hAnsi="Garamond" w:eastAsia="Garamond"/>
          <w:b w:val="0"/>
          <w:i w:val="0"/>
          <w:color w:val="000000"/>
          <w:sz w:val="21"/>
        </w:rPr>
        <w:t>Iam in lege, quod ego sciam, nusquam reperias haec verba: "Odio habebis inimicum tuum," ut satis appareat non legis sententiam, sed pharisaicam traditionem Christum retulisse, ut damnaret. De Chananaeis acceperant Iudaei praeceptum, ut eos perderent, Exodi XXIII., quorsum adlusisse Christum nonnulli opinantur, cum ait dictum esse de persequendis inimicis.</w:t>
      </w:r>
    </w:p>
    <w:p>
      <w:pPr>
        <w:spacing w:line="480" w:lineRule="auto" w:after="40" w:before="0"/>
        <w:ind w:firstLine="420"/>
      </w:pPr>
      <w:r>
        <w:rPr>
          <w:rFonts w:ascii="Garamond" w:hAnsi="Garamond" w:eastAsia="FangSong"/>
          <w:b w:val="0"/>
          <w:i w:val="0"/>
          <w:color w:val="000000"/>
          <w:sz w:val="21"/>
        </w:rPr>
        <w:t>据我所知，你在律法中绝对找不到这样一句话："你要恨你的仇敌。"可见，基督引述并加以谴责的，不是律法的本意，而是法利赛人流传下来的传统。犹太人领受了关于迦南人的诫命——要灭绝他们（出 23章）——有人推测，基督说"你们听见有话说'要恨你的仇敌'"时，正是针对这个背景。</w:t>
      </w:r>
    </w:p>
    <w:p>
      <w:pPr>
        <w:spacing w:line="384" w:lineRule="auto" w:after="20" w:before="80"/>
      </w:pPr>
      <w:r>
        <w:rPr>
          <w:rFonts w:ascii="Garamond" w:hAnsi="Garamond" w:eastAsia="Garamond"/>
          <w:b w:val="0"/>
          <w:i w:val="0"/>
          <w:color w:val="000000"/>
          <w:sz w:val="21"/>
        </w:rPr>
        <w:t>Quod si verum est, quid aliud dicemus voluisse Christum, quam ut revelato evangelio et diruto interstitio maceriae, ut Paulus ait, et sublato inductoque discrimine gentium ac Iudaeorum, sicut antea Iudaeis Iuda eos diligere tum amicos tum inimicos mandatum fuerat, ita nos tum gentes tum Iuda eos, cum amicos tum inimicos diligeremus?</w:t>
      </w:r>
    </w:p>
    <w:p>
      <w:pPr>
        <w:spacing w:line="480" w:lineRule="auto" w:after="40" w:before="0"/>
        <w:ind w:firstLine="420"/>
      </w:pPr>
      <w:r>
        <w:rPr>
          <w:rFonts w:ascii="Garamond" w:hAnsi="Garamond" w:eastAsia="FangSong"/>
          <w:b w:val="0"/>
          <w:i w:val="0"/>
          <w:color w:val="000000"/>
          <w:sz w:val="21"/>
        </w:rPr>
        <w:t>如果真是如此，那么基督的意思无非就是：既然福音已经显明，那堵隔断的墙已经拆毁（如保罗所言），外邦人和犹太人之间的分别已经废除，因此——正如从前命令犹太人彼此相爱，爱朋友也爱仇敌——如今，我们无论是对外邦人还是对犹太人，都要爱朋友也爱仇敌。</w:t>
      </w:r>
    </w:p>
    <w:p>
      <w:pPr>
        <w:spacing w:line="384" w:lineRule="auto" w:after="20" w:before="80"/>
      </w:pPr>
      <w:r>
        <w:rPr>
          <w:rFonts w:ascii="Garamond" w:hAnsi="Garamond" w:eastAsia="Garamond"/>
          <w:b w:val="0"/>
          <w:i w:val="0"/>
          <w:color w:val="000000"/>
          <w:sz w:val="21"/>
        </w:rPr>
        <w:t>Quid autem, quod de solis etiam Chananaeis Israeli praeceptum fuit? Quid quod advenas etiam iubentur diligere? Huc pertinet, quod de foenore decretum est exteris foenerandum, non cognatis. Nunc cum nulli sint exteri, omnes cognati, in universum interdictum est foenus.</w:t>
      </w:r>
    </w:p>
    <w:p>
      <w:pPr>
        <w:spacing w:line="480" w:lineRule="auto" w:after="40" w:before="0"/>
        <w:ind w:firstLine="420"/>
      </w:pPr>
      <w:r>
        <w:rPr>
          <w:rFonts w:ascii="Garamond" w:hAnsi="Garamond" w:eastAsia="FangSong"/>
          <w:b w:val="0"/>
          <w:i w:val="0"/>
          <w:color w:val="000000"/>
          <w:sz w:val="21"/>
        </w:rPr>
        <w:t>更何况，即便对迦南人的命令，也不过是特指那一个民族吧？更何况，连寄居的外人，他们也被吩咐要去爱呢？与此相关的还有关于放债的规定：对外邦人可以取利，对亲属则不可。如今既然已经没有"外邦人"，众人都是亲属，那么放债取利也就被普遍禁止了。</w:t>
      </w:r>
    </w:p>
    <w:p>
      <w:pPr>
        <w:spacing w:line="312" w:lineRule="auto" w:after="120" w:before="280"/>
        <w:jc w:val="left"/>
      </w:pPr>
      <w:r>
        <w:rPr>
          <w:rFonts w:ascii="Garamond" w:hAnsi="Garamond" w:eastAsia="SimSun"/>
          <w:b/>
          <w:i w:val="0"/>
          <w:color w:val="000000"/>
          <w:sz w:val="22"/>
        </w:rPr>
        <w:t>第四D节：基督的主要职分是拯救者，不是立法者（§§45-48）</w:t>
      </w:r>
    </w:p>
    <w:p>
      <w:pPr>
        <w:spacing w:line="384" w:lineRule="auto" w:after="20" w:before="80"/>
      </w:pPr>
      <w:r>
        <w:rPr>
          <w:rFonts w:ascii="Garamond" w:hAnsi="Garamond" w:eastAsia="Garamond"/>
          <w:b w:val="0"/>
          <w:i w:val="0"/>
          <w:color w:val="000000"/>
          <w:sz w:val="21"/>
        </w:rPr>
        <w:t>Quamquam negari non potest, quin aliqua in lege novarit Christus, quale illud est de divortio, quale item est, quod cum Iudaeis praeceptum fuerit gladio legalia defendere, evangelium non iubet Christus armis defendi, immo Petro ait: "Converte gladium in locum suum. Qui gladium acceperit, gladio peribit."</w:t>
      </w:r>
    </w:p>
    <w:p>
      <w:pPr>
        <w:spacing w:line="480" w:lineRule="auto" w:after="40" w:before="0"/>
        <w:ind w:firstLine="420"/>
      </w:pPr>
      <w:r>
        <w:rPr>
          <w:rFonts w:ascii="Garamond" w:hAnsi="Garamond" w:eastAsia="FangSong"/>
          <w:b w:val="0"/>
          <w:i w:val="0"/>
          <w:color w:val="000000"/>
          <w:sz w:val="21"/>
        </w:rPr>
        <w:t>诚然，不可否认，基督在律法的某些地方确实作了更新——比如关于休妻的教导；又如，犹太人曾受命以刀剑捍卫律法，但基督并没有命令用刀剑来捍卫福音。相反，他对彼得说："收刀入鞘吧！凡动刀的，必死在刀下"（太 26:52）。</w:t>
      </w:r>
    </w:p>
    <w:p>
      <w:pPr>
        <w:spacing w:line="384" w:lineRule="auto" w:after="20" w:before="80"/>
      </w:pPr>
      <w:r>
        <w:rPr>
          <w:rFonts w:ascii="Garamond" w:hAnsi="Garamond" w:eastAsia="Garamond"/>
          <w:b w:val="0"/>
          <w:i w:val="0"/>
          <w:color w:val="000000"/>
          <w:sz w:val="21"/>
        </w:rPr>
        <w:t>Tamen non est Christi primarium ac proprium officium legem condere, sed gratiam donare. Moses legum lator est et iudex, Christus salvator, sicut ipse de sese testatur Iohan. III.: "Non misit deus filium suum in mundum, ut iudicet mundum, sed ut salvetur mundus per ipsum." Lex damnat, quandoquidem per nos ei satisfieri nequit, Christus gratiam peccati donat credentibus.</w:t>
      </w:r>
    </w:p>
    <w:p>
      <w:pPr>
        <w:spacing w:line="480" w:lineRule="auto" w:after="40" w:before="0"/>
        <w:ind w:firstLine="420"/>
      </w:pPr>
      <w:r>
        <w:rPr>
          <w:rFonts w:ascii="Garamond" w:hAnsi="Garamond" w:eastAsia="FangSong"/>
          <w:b w:val="0"/>
          <w:i w:val="0"/>
          <w:color w:val="000000"/>
          <w:sz w:val="21"/>
        </w:rPr>
        <w:t>然而，基督首要的、本真的职分不是颁布律法，而是</w:t>
      </w:r>
      <w:r>
        <w:rPr>
          <w:rFonts w:ascii="Garamond" w:hAnsi="Garamond" w:eastAsia="FangSong"/>
          <w:b/>
          <w:i w:val="0"/>
          <w:color w:val="000000"/>
          <w:sz w:val="21"/>
        </w:rPr>
        <w:t>赐下恩典</w:t>
      </w:r>
      <w:r>
        <w:rPr>
          <w:rFonts w:ascii="Garamond" w:hAnsi="Garamond" w:eastAsia="FangSong"/>
          <w:b w:val="0"/>
          <w:i w:val="0"/>
          <w:color w:val="000000"/>
          <w:sz w:val="21"/>
        </w:rPr>
        <w:t>。摩西是立法者和审判者，基督则是</w:t>
      </w:r>
      <w:r>
        <w:rPr>
          <w:rFonts w:ascii="Garamond" w:hAnsi="Garamond" w:eastAsia="FangSong"/>
          <w:b/>
          <w:i w:val="0"/>
          <w:color w:val="000000"/>
          <w:sz w:val="21"/>
        </w:rPr>
        <w:t>拯救者</w:t>
      </w:r>
      <w:r>
        <w:rPr>
          <w:rFonts w:ascii="Garamond" w:hAnsi="Garamond" w:eastAsia="FangSong"/>
          <w:b w:val="0"/>
          <w:i w:val="0"/>
          <w:color w:val="000000"/>
          <w:sz w:val="21"/>
        </w:rPr>
        <w:t>——正如他在约翰福音第3章亲自所见证的："上帝差他的儿子降世，不是要定世人的罪，而是要让世人借着他得救"（约 3:17）。律法带来的只是定罪——因为我们根本不可能靠自己去满足律法。基督却白白地赦免信他之人的罪，将恩典赐给他们。</w:t>
      </w:r>
    </w:p>
    <w:p>
      <w:pPr>
        <w:spacing w:line="384" w:lineRule="auto" w:after="20" w:before="80"/>
      </w:pPr>
      <w:r>
        <w:rPr>
          <w:rFonts w:ascii="Garamond" w:hAnsi="Garamond" w:eastAsia="Garamond"/>
          <w:b w:val="0"/>
          <w:i w:val="0"/>
          <w:color w:val="000000"/>
          <w:sz w:val="21"/>
        </w:rPr>
        <w:t>Saepe quidem legem etiam Christus praedicat, quod sine lege peccatum cognosci non possit, quod nisi sentiamus, vim gratiae et amplitudinem non intelligemus. Proinde simul et lex et evangelium praedicari debet, ostendi debent et peccatum et gratia. Duo Cherubim arcae impositi erant, lex et evangelium, quare fieri nequit, ut evangelium sine lege, legem sine evangelio recte aut feliciter doceas.</w:t>
      </w:r>
    </w:p>
    <w:p>
      <w:pPr>
        <w:spacing w:line="480" w:lineRule="auto" w:after="40" w:before="0"/>
        <w:ind w:firstLine="420"/>
      </w:pPr>
      <w:r>
        <w:rPr>
          <w:rFonts w:ascii="Garamond" w:hAnsi="Garamond" w:eastAsia="FangSong"/>
          <w:b w:val="0"/>
          <w:i w:val="0"/>
          <w:color w:val="000000"/>
          <w:sz w:val="21"/>
        </w:rPr>
        <w:t>基督确实也时常传讲律法——因为没有律法，罪就不能被认识；我们若感受不到罪，也就无从领会恩典的力量和浩大。因此，律法和福音必须同时传讲，罪和恩典必须同时显明。约柜之上有两个基路伯——那就是律法和福音。所以，你绝不可能在没有福音的情况下正确而有效地教导律法，也不可能在没有律法的情况下正确而有效地教导福音。</w:t>
      </w:r>
    </w:p>
    <w:p>
      <w:pPr>
        <w:spacing w:line="384" w:lineRule="auto" w:after="20" w:before="80"/>
      </w:pPr>
      <w:r>
        <w:rPr>
          <w:rFonts w:ascii="Garamond" w:hAnsi="Garamond" w:eastAsia="Garamond"/>
          <w:b w:val="0"/>
          <w:i w:val="0"/>
          <w:color w:val="000000"/>
          <w:sz w:val="21"/>
        </w:rPr>
        <w:t>Et ut cum evangelio Christus legem coniunxit, ita cum lege evangelium prophetae. Habes huius rei exempla etiam in apostolorum concionibus in Actis, inprimis autem epistolas Pauli omnes, in quibus fere primum de ratione evangelii disserit, postea paraeneses praescribit.</w:t>
      </w:r>
    </w:p>
    <w:p>
      <w:pPr>
        <w:spacing w:line="480" w:lineRule="auto" w:after="40" w:before="0"/>
        <w:ind w:firstLine="420"/>
      </w:pPr>
      <w:r>
        <w:rPr>
          <w:rFonts w:ascii="Garamond" w:hAnsi="Garamond" w:eastAsia="FangSong"/>
          <w:b w:val="0"/>
          <w:i w:val="0"/>
          <w:color w:val="000000"/>
          <w:sz w:val="21"/>
        </w:rPr>
        <w:t>正如基督将律法连于福音，先知们也将福音连于律法。在《使徒行传》所记的各篇讲道中，你都可以看到这方面的例证——然而最突出的还是保罗的全部书信。他的习惯是，先论述福音的道理，随后才开列生活的规劝。</w:t>
      </w:r>
    </w:p>
    <w:p>
      <w:pPr>
        <w:spacing w:line="240" w:lineRule="auto" w:after="20" w:before="0"/>
      </w:pPr>
      <w:r>
        <w:rPr>
          <w:rFonts w:ascii="Garamond" w:hAnsi="Garamond" w:eastAsia="FangSong"/>
          <w:b w:val="0"/>
          <w:i w:val="0"/>
          <w:color w:val="646464"/>
          <w:sz w:val="15"/>
        </w:rPr>
        <w:t>**核心洞见（§§30-48）**：</w:t>
      </w:r>
    </w:p>
    <w:p>
      <w:pPr>
        <w:spacing w:line="240" w:lineRule="auto" w:after="20" w:before="0"/>
      </w:pPr>
      <w:r>
        <w:rPr>
          <w:rFonts w:ascii="Garamond" w:hAnsi="Garamond" w:eastAsia="FangSong"/>
          <w:b w:val="0"/>
          <w:i w:val="0"/>
          <w:color w:val="646464"/>
          <w:sz w:val="15"/>
        </w:rPr>
        <w:t>- **Christus non est legislator, sed salvator**（基督不是立法者，而是救主）——这是对中世纪将基督解读为"新摩西"（nova lex）传统的革命性突破。墨兰顿直接点名批评托马斯-阿奎那（§35："Dic, Thoma..."）。</w:t>
      </w:r>
    </w:p>
    <w:p>
      <w:pPr>
        <w:spacing w:line="240" w:lineRule="auto" w:after="20" w:before="0"/>
      </w:pPr>
      <w:r>
        <w:rPr>
          <w:rFonts w:ascii="Garamond" w:hAnsi="Garamond" w:eastAsia="FangSong"/>
          <w:b w:val="0"/>
          <w:i w:val="0"/>
          <w:color w:val="646464"/>
          <w:sz w:val="15"/>
        </w:rPr>
        <w:t>- **§30的"索引和正典"论断**：墨兰顿称罗马书为整部圣经的索引和正典——这表明宗教改革"因信称义"原则被视为诠释全部圣经的钥匙。</w:t>
      </w:r>
    </w:p>
    <w:p>
      <w:pPr>
        <w:spacing w:line="240" w:lineRule="auto" w:after="20" w:before="0"/>
      </w:pPr>
      <w:r>
        <w:rPr>
          <w:rFonts w:ascii="Garamond" w:hAnsi="Garamond" w:eastAsia="FangSong"/>
          <w:b w:val="0"/>
          <w:i w:val="0"/>
          <w:color w:val="646464"/>
          <w:sz w:val="15"/>
        </w:rPr>
        <w:t>- **约柜上的两个基路伯**（§47）是律法与福音不可分离性的生动意象——**没有律法的福音是廉价恩典，没有福音的律法是绝望**。</w:t>
      </w:r>
    </w:p>
    <w:p>
      <w:pPr>
        <w:spacing w:line="240" w:lineRule="auto" w:after="20" w:before="0"/>
      </w:pPr>
      <w:r>
        <w:rPr>
          <w:rFonts w:ascii="Garamond" w:hAnsi="Garamond" w:eastAsia="FangSong"/>
          <w:b w:val="0"/>
          <w:i w:val="0"/>
          <w:color w:val="646464"/>
          <w:sz w:val="15"/>
        </w:rPr>
        <w:t>- **§§35-37的论证策略**：墨兰顿用"不可贪心"（第十诫）来证明摩西律法也要求内心情感——这是对经院派"摩西只要求外在行为"的有力反驳。</w:t>
      </w:r>
    </w:p>
    <w:p>
      <w:pPr>
        <w:spacing w:line="240" w:lineRule="auto" w:after="20" w:before="0"/>
      </w:pPr>
      <w:r>
        <w:rPr>
          <w:rFonts w:ascii="Garamond" w:hAnsi="Garamond" w:eastAsia="FangSong"/>
          <w:b w:val="0"/>
          <w:i w:val="0"/>
          <w:color w:val="646464"/>
          <w:sz w:val="15"/>
        </w:rPr>
        <w:t>- 保罗书信的结构（先福音→后劝勉）本身就是这一神学方法的典范。</w:t>
      </w:r>
    </w:p>
    <w:p>
      <w:pPr>
        <w:spacing w:line="312" w:lineRule="auto" w:after="120" w:before="280"/>
        <w:jc w:val="left"/>
      </w:pPr>
      <w:r>
        <w:rPr>
          <w:rFonts w:ascii="Garamond" w:hAnsi="Garamond" w:eastAsia="SimSun"/>
          <w:b/>
          <w:i w:val="0"/>
          <w:color w:val="000000"/>
          <w:sz w:val="26"/>
        </w:rPr>
        <w:t>V. 论律法的力量（De vi legis）（§§49-96）</w:t>
      </w:r>
    </w:p>
    <w:p>
      <w:pPr>
        <w:spacing w:line="312" w:lineRule="auto" w:after="120" w:before="280"/>
        <w:jc w:val="left"/>
      </w:pPr>
      <w:r>
        <w:rPr>
          <w:rFonts w:ascii="Garamond" w:hAnsi="Garamond" w:eastAsia="SimSun"/>
          <w:b/>
          <w:i w:val="0"/>
          <w:color w:val="000000"/>
          <w:sz w:val="22"/>
        </w:rPr>
        <w:t>第五A节：圣经与人的理性对律法的不同理解（§§49-51）</w:t>
      </w:r>
    </w:p>
    <w:p>
      <w:pPr>
        <w:spacing w:line="384" w:lineRule="auto" w:after="20" w:before="80"/>
      </w:pPr>
      <w:r>
        <w:rPr>
          <w:rFonts w:ascii="Garamond" w:hAnsi="Garamond" w:eastAsia="Garamond"/>
          <w:b w:val="0"/>
          <w:i w:val="0"/>
          <w:color w:val="000000"/>
          <w:sz w:val="21"/>
        </w:rPr>
        <w:t>Evangelium non esse legem, sed promissionem gratiae diximus. Nunc superest, ut quae legis, quae evangelii vis sit, utcunque doceamus. Nam hinc legis et evangelii discrimen aliqua ex parte cognosci poterit.</w:t>
      </w:r>
    </w:p>
    <w:p>
      <w:pPr>
        <w:spacing w:line="480" w:lineRule="auto" w:after="40" w:before="0"/>
        <w:ind w:firstLine="420"/>
      </w:pPr>
      <w:r>
        <w:rPr>
          <w:rFonts w:ascii="Garamond" w:hAnsi="Garamond" w:eastAsia="FangSong"/>
          <w:b w:val="0"/>
          <w:i w:val="0"/>
          <w:color w:val="000000"/>
          <w:sz w:val="21"/>
        </w:rPr>
        <w:t>我们已经阐明：福音不是律法，而是恩典的应许。现在还需要说明的，是律法的力量究竟何在，福音的力量又究竟何在。因为从这里，我们多少能够洞察律法与福音的区别。</w:t>
      </w:r>
    </w:p>
    <w:p>
      <w:pPr>
        <w:spacing w:line="384" w:lineRule="auto" w:after="20" w:before="80"/>
      </w:pPr>
      <w:r>
        <w:rPr>
          <w:rFonts w:ascii="Garamond" w:hAnsi="Garamond" w:eastAsia="Garamond"/>
          <w:b w:val="0"/>
          <w:i w:val="0"/>
          <w:color w:val="000000"/>
          <w:sz w:val="21"/>
        </w:rPr>
        <w:t>Ac principio quidem de vi legis variat scriptura ab humana ratione. Scriptura legem vocat virtutem irae, peccati, sceptrum exactoris, fulmen, tonitru. Ratio humana emendationem vitiorum et doctrinam vivendi. Sic enim vocat Cicero de legibus.</w:t>
      </w:r>
    </w:p>
    <w:p>
      <w:pPr>
        <w:spacing w:line="480" w:lineRule="auto" w:after="40" w:before="0"/>
        <w:ind w:firstLine="420"/>
      </w:pPr>
      <w:r>
        <w:rPr>
          <w:rFonts w:ascii="Garamond" w:hAnsi="Garamond" w:eastAsia="FangSong"/>
          <w:b w:val="0"/>
          <w:i w:val="0"/>
          <w:color w:val="000000"/>
          <w:sz w:val="21"/>
        </w:rPr>
        <w:t>首先，在论到律法的力量时，圣经所说的与人的理性所想的截然不同。</w:t>
      </w:r>
      <w:r>
        <w:rPr>
          <w:rFonts w:ascii="Garamond" w:hAnsi="Garamond" w:eastAsia="FangSong"/>
          <w:b/>
          <w:i w:val="0"/>
          <w:color w:val="000000"/>
          <w:sz w:val="21"/>
        </w:rPr>
        <w:t>圣经称律法为愤怒的权势、罪的权势、督工的杖、闪电和雷轰。</w:t>
      </w:r>
      <w:r>
        <w:rPr>
          <w:rFonts w:ascii="Garamond" w:hAnsi="Garamond" w:eastAsia="FangSong"/>
          <w:b w:val="0"/>
          <w:i w:val="0"/>
          <w:color w:val="000000"/>
          <w:sz w:val="21"/>
        </w:rPr>
        <w:t xml:space="preserve"> 而人的理性却称它为道德的改良、生活的准则——正如西塞罗在《论法律》中所称呼的那样。</w:t>
      </w:r>
    </w:p>
    <w:p>
      <w:pPr>
        <w:spacing w:line="384" w:lineRule="auto" w:after="20" w:before="80"/>
      </w:pPr>
      <w:r>
        <w:rPr>
          <w:rFonts w:ascii="Garamond" w:hAnsi="Garamond" w:eastAsia="Garamond"/>
          <w:b w:val="0"/>
          <w:i w:val="0"/>
          <w:color w:val="000000"/>
          <w:sz w:val="21"/>
        </w:rPr>
        <w:t>Et nihil vulgo laudibus legum celebratius est, ut vani videri possit etiam insanire Paulus, cum virtutem peccati legem vocat. Sic Iudaei Iohan. IX. cum se Mosis discipulos profitentur, agnoscere Christum nolunt. Proinde ut de vi legis exacte disputemus, duo hominum genera inter se conferamus.</w:t>
      </w:r>
    </w:p>
    <w:p>
      <w:pPr>
        <w:spacing w:line="480" w:lineRule="auto" w:after="40" w:before="0"/>
        <w:ind w:firstLine="420"/>
      </w:pPr>
      <w:r>
        <w:rPr>
          <w:rFonts w:ascii="Garamond" w:hAnsi="Garamond" w:eastAsia="FangSong"/>
          <w:b w:val="0"/>
          <w:i w:val="0"/>
          <w:color w:val="000000"/>
          <w:sz w:val="21"/>
        </w:rPr>
        <w:t>世上再没有比对律法的赞美更普遍的事了——以至于保罗说律法是"罪的权势"时，世人简直以为他疯了。正如约翰福音第9章中的那些犹太人，他们口口声声说自己是摩西的门徒，却怎么也不肯认基督。因此，要准确论述律法的力量，我们不妨把两种人放在一起对照来看。</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**学术译注**：更学术的译法——"简直"可作"几近"；"以为他疯了"可作"以为他癫狂了（insanire）"。</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2"/>
        </w:rPr>
        <w:t>第五B节：第一类人——伪善者与经院诡辩家（§§52-64）</w:t>
      </w:r>
    </w:p>
    <w:p>
      <w:pPr>
        <w:spacing w:line="384" w:lineRule="auto" w:after="20" w:before="80"/>
      </w:pPr>
      <w:r>
        <w:rPr>
          <w:rFonts w:ascii="Garamond" w:hAnsi="Garamond" w:eastAsia="Garamond"/>
          <w:b w:val="0"/>
          <w:i w:val="0"/>
          <w:color w:val="000000"/>
          <w:sz w:val="21"/>
        </w:rPr>
        <w:t>Ex primo genere sunt, qui legem carnaliter intelligunt nec sentiunt exigere impossibilia, caeci, qui nec peccatum nec legem nec iustitiam vident. Sunt autem hypocritae sophistae omnium seculorum.</w:t>
      </w:r>
    </w:p>
    <w:p>
      <w:pPr>
        <w:spacing w:line="480" w:lineRule="auto" w:after="40" w:before="0"/>
        <w:ind w:firstLine="420"/>
      </w:pPr>
      <w:r>
        <w:rPr>
          <w:rFonts w:ascii="Garamond" w:hAnsi="Garamond" w:eastAsia="FangSong"/>
          <w:b w:val="0"/>
          <w:i w:val="0"/>
          <w:color w:val="000000"/>
          <w:sz w:val="21"/>
        </w:rPr>
        <w:t>第一种人，是按着肉体来理解律法的——他们丝毫不觉得律法要求的是人根本做不到的事。他们是瞎眼的：既看不见罪，也看不见律法，看不见义。他们就是历世历代那班</w:t>
      </w:r>
      <w:r>
        <w:rPr>
          <w:rFonts w:ascii="Garamond" w:hAnsi="Garamond" w:eastAsia="FangSong"/>
          <w:b/>
          <w:i w:val="0"/>
          <w:color w:val="000000"/>
          <w:sz w:val="21"/>
        </w:rPr>
        <w:t>假冒为善的诡辩家</w:t>
      </w:r>
      <w:r>
        <w:rPr>
          <w:rFonts w:ascii="Garamond" w:hAnsi="Garamond" w:eastAsia="FangSong"/>
          <w:b w:val="0"/>
          <w:i w:val="0"/>
          <w:color w:val="000000"/>
          <w:sz w:val="21"/>
        </w:rPr>
        <w:t>（hypocritae sophistae）。</w:t>
      </w:r>
    </w:p>
    <w:p>
      <w:pPr>
        <w:spacing w:line="384" w:lineRule="auto" w:after="20" w:before="80"/>
      </w:pPr>
      <w:r>
        <w:rPr>
          <w:rFonts w:ascii="Garamond" w:hAnsi="Garamond" w:eastAsia="Garamond"/>
          <w:b w:val="0"/>
          <w:i w:val="0"/>
          <w:color w:val="000000"/>
          <w:sz w:val="21"/>
        </w:rPr>
        <w:t>Huiusmodi iustitiam Paulus vocat iustitiam ex operibus legis, nempe eorum, qui cum legem audiunt, facere aggrediuntur suis operibus et ad legem afferunt manus, pedes, os, cor autem non afferunt; mallent enim sine lege esse, quantumvis sibi sancti videantur. Adhuc placent voluptates, opes, honor.</w:t>
      </w:r>
    </w:p>
    <w:p>
      <w:pPr>
        <w:spacing w:line="480" w:lineRule="auto" w:after="40" w:before="0"/>
        <w:ind w:firstLine="420"/>
      </w:pPr>
      <w:r>
        <w:rPr>
          <w:rFonts w:ascii="Garamond" w:hAnsi="Garamond" w:eastAsia="FangSong"/>
          <w:b w:val="0"/>
          <w:i w:val="0"/>
          <w:color w:val="000000"/>
          <w:sz w:val="21"/>
        </w:rPr>
        <w:t>保罗称这种义为"出于律法的行为之义"——说的正是那些一听见律法，就挽起袖子用自己的行为去试图遵行的人。他们献给律法的，是手、脚、嘴——唯独没有献上心。骨子里他们巴不得没有律法，尽管在他们自己眼中觉得自己已经很圣洁了。享乐、财富、尊荣——这些东西依旧叫他们心满意足。</w:t>
      </w:r>
    </w:p>
    <w:p>
      <w:pPr>
        <w:spacing w:line="384" w:lineRule="auto" w:after="20" w:before="80"/>
      </w:pPr>
      <w:r>
        <w:rPr>
          <w:rFonts w:ascii="Garamond" w:hAnsi="Garamond" w:eastAsia="Garamond"/>
          <w:b w:val="0"/>
          <w:i w:val="0"/>
          <w:color w:val="000000"/>
          <w:sz w:val="21"/>
        </w:rPr>
        <w:t>Hi quales sint, nemo melius quam spiritus dei dixerit. Principio fide carent, hoc est, cor eorum nihil intelligit dei et, ut scriptura loquitur, deum non requirit, hoc est, non magnificat, sed contemnit.</w:t>
      </w:r>
    </w:p>
    <w:p>
      <w:pPr>
        <w:spacing w:line="480" w:lineRule="auto" w:after="40" w:before="0"/>
        <w:ind w:firstLine="420"/>
      </w:pPr>
      <w:r>
        <w:rPr>
          <w:rFonts w:ascii="Garamond" w:hAnsi="Garamond" w:eastAsia="FangSong"/>
          <w:b w:val="0"/>
          <w:i w:val="0"/>
          <w:color w:val="000000"/>
          <w:sz w:val="21"/>
        </w:rPr>
        <w:t>这些人的真面目，没有人比圣灵描述得更精准。首先，他们没有信心——就是说，他们的内心对上帝一无所知。按照圣经的说法，他们"不寻求上帝"——也就是不尊上帝为大，反倒藐视他。</w:t>
      </w:r>
    </w:p>
    <w:p>
      <w:pPr>
        <w:spacing w:line="384" w:lineRule="auto" w:after="20" w:before="80"/>
      </w:pPr>
      <w:r>
        <w:rPr>
          <w:rFonts w:ascii="Garamond" w:hAnsi="Garamond" w:eastAsia="Garamond"/>
          <w:b w:val="0"/>
          <w:i w:val="0"/>
          <w:color w:val="000000"/>
          <w:sz w:val="21"/>
        </w:rPr>
        <w:t>Deinde declinant iuxta Psalmum XIII., id est, cum nec timeant deum nec credant deo, ad sua consilia deflectunt contempto deo, per quae sibi aut ad opes aut ad dignitates viam faciunt. Praeterea etiam suis operibus conantur se iustificare, cuiusmodi operarios iniquitatis scriptura saepe perstringit.</w:t>
      </w:r>
    </w:p>
    <w:p>
      <w:pPr>
        <w:spacing w:line="480" w:lineRule="auto" w:after="40" w:before="0"/>
        <w:ind w:firstLine="420"/>
      </w:pPr>
      <w:r>
        <w:rPr>
          <w:rFonts w:ascii="Garamond" w:hAnsi="Garamond" w:eastAsia="FangSong"/>
          <w:b w:val="0"/>
          <w:i w:val="0"/>
          <w:color w:val="000000"/>
          <w:sz w:val="21"/>
        </w:rPr>
        <w:t>其次，他们"偏离正路"（诗 14:3）——既不敬畏上帝，也不信靠上帝；藐视上帝，转而投靠自己的计谋，借此为自己捞取财富、博取地位。更有甚者，他们还想靠自己的行为来称义——圣经常常痛斥的，正是这号"作恶的人"。</w:t>
      </w:r>
    </w:p>
    <w:p>
      <w:pPr>
        <w:spacing w:line="384" w:lineRule="auto" w:after="20" w:before="80"/>
      </w:pPr>
      <w:r>
        <w:rPr>
          <w:rFonts w:ascii="Garamond" w:hAnsi="Garamond" w:eastAsia="Garamond"/>
          <w:b w:val="0"/>
          <w:i w:val="0"/>
          <w:color w:val="000000"/>
          <w:sz w:val="21"/>
        </w:rPr>
        <w:t>Psal. V. a Davide describuntur hypocritae ad hunc modum: "Quod non sit in ore eorum rectum, candor, quod interiora sint vacuitas, quod guttur eorum sit patens vorago." Cum hoc hominum genere nihil est legi negotii.</w:t>
      </w:r>
    </w:p>
    <w:p>
      <w:pPr>
        <w:spacing w:line="480" w:lineRule="auto" w:after="40" w:before="0"/>
        <w:ind w:firstLine="420"/>
      </w:pPr>
      <w:r>
        <w:rPr>
          <w:rFonts w:ascii="Garamond" w:hAnsi="Garamond" w:eastAsia="FangSong"/>
          <w:b w:val="0"/>
          <w:i w:val="0"/>
          <w:color w:val="000000"/>
          <w:sz w:val="21"/>
        </w:rPr>
        <w:t>大卫在诗篇第5篇这样刻画伪善者的面目："他们口中没有诚实，心里满有邪恶，他们的喉咙是敞开的坟墓。"</w:t>
      </w:r>
    </w:p>
    <w:p>
      <w:pPr>
        <w:spacing w:line="384" w:lineRule="auto" w:after="20" w:before="80"/>
      </w:pPr>
      <w:r>
        <w:rPr>
          <w:rFonts w:ascii="Garamond" w:hAnsi="Garamond" w:eastAsia="Garamond"/>
          <w:b w:val="0"/>
          <w:i w:val="0"/>
          <w:color w:val="000000"/>
          <w:sz w:val="21"/>
        </w:rPr>
        <w:t>Nam falso et carnali intellectu legis vivunt, quare in iis efficere id non potest lex, quod debebat, sed ipsi sibi ex lege idola, imagines masculinas et carnalium virtutum umbras fingunt. Trahuntur enim ad simulanda bona opera carnali quodam affectu vel poenae metu vel commodi studio stulte securi, cum non videant morbum animi sui.</w:t>
      </w:r>
    </w:p>
    <w:p>
      <w:pPr>
        <w:spacing w:line="480" w:lineRule="auto" w:after="40" w:before="0"/>
        <w:ind w:firstLine="420"/>
      </w:pPr>
      <w:r>
        <w:rPr>
          <w:rFonts w:ascii="Garamond" w:hAnsi="Garamond" w:eastAsia="FangSong"/>
          <w:b w:val="0"/>
          <w:i w:val="0"/>
          <w:color w:val="000000"/>
          <w:sz w:val="21"/>
        </w:rPr>
        <w:t>他们活在对律法的一种虚假的、属肉体的理解之中。因此，律法无法在他们身上成就它本该成就的工作——他们反倒用律法给自己捏造出一个个偶像、一尊尊伟岸的塑像和一堆属肉体的德行之幻影。他们之所以模仿善行，不过是出于某种肉体的冲动——要么是怕受惩罚，要么是想捞好处——愚蠢地自以为安稳，却压根看不见自己灵魂里的重病。</w:t>
      </w:r>
    </w:p>
    <w:p>
      <w:pPr>
        <w:spacing w:line="384" w:lineRule="auto" w:after="20" w:before="80"/>
      </w:pPr>
      <w:r>
        <w:rPr>
          <w:rFonts w:ascii="Garamond" w:hAnsi="Garamond" w:eastAsia="Garamond"/>
          <w:b w:val="0"/>
          <w:i w:val="0"/>
          <w:color w:val="000000"/>
          <w:sz w:val="21"/>
        </w:rPr>
        <w:t>Estque huius generis incredibilis superbia, tumor, pertinacia, philautia. Tantum abest, ut legi satisfaciant, ut nulli longius a lege absint.</w:t>
      </w:r>
    </w:p>
    <w:p>
      <w:pPr>
        <w:spacing w:line="480" w:lineRule="auto" w:after="40" w:before="0"/>
        <w:ind w:firstLine="420"/>
      </w:pPr>
      <w:r>
        <w:rPr>
          <w:rFonts w:ascii="Garamond" w:hAnsi="Garamond" w:eastAsia="FangSong"/>
          <w:b w:val="0"/>
          <w:i w:val="0"/>
          <w:color w:val="000000"/>
          <w:sz w:val="21"/>
        </w:rPr>
        <w:t>这类人的特征是令人咋舌的骄傲、膨胀、顽固和</w:t>
      </w:r>
      <w:r>
        <w:rPr>
          <w:rFonts w:ascii="Garamond" w:hAnsi="Garamond" w:eastAsia="FangSong"/>
          <w:b/>
          <w:i w:val="0"/>
          <w:color w:val="000000"/>
          <w:sz w:val="21"/>
        </w:rPr>
        <w:t>自恋</w:t>
      </w:r>
      <w:r>
        <w:rPr>
          <w:rFonts w:ascii="Garamond" w:hAnsi="Garamond" w:eastAsia="FangSong"/>
          <w:b w:val="0"/>
          <w:i w:val="0"/>
          <w:color w:val="000000"/>
          <w:sz w:val="21"/>
        </w:rPr>
        <w:t>（philautia）。他们离满足律法还差得远——事实上，没有谁比他们离律法更远的了。</w:t>
      </w:r>
    </w:p>
    <w:p>
      <w:pPr>
        <w:spacing w:line="384" w:lineRule="auto" w:after="20" w:before="80"/>
      </w:pPr>
      <w:r>
        <w:rPr>
          <w:rFonts w:ascii="Garamond" w:hAnsi="Garamond" w:eastAsia="Garamond"/>
          <w:b w:val="0"/>
          <w:i w:val="0"/>
          <w:color w:val="000000"/>
          <w:sz w:val="21"/>
        </w:rPr>
        <w:t>Huiusmodi est pharisaeus ille Lucae XVIII, qui ait: "Non sum sicut ceteri homines." Et Esaias describit ebrios Ephraim, cap. XXVIII.: "Percussimus foedus cum morte et cum inferno fecimus pactum." Et Hiere. VI.: "Erubescere nescierunt." Et Matth. VII.: "Operarii iniquitatis."</w:t>
      </w:r>
    </w:p>
    <w:p>
      <w:pPr>
        <w:spacing w:line="480" w:lineRule="auto" w:after="40" w:before="0"/>
        <w:ind w:firstLine="420"/>
      </w:pPr>
      <w:r>
        <w:rPr>
          <w:rFonts w:ascii="Garamond" w:hAnsi="Garamond" w:eastAsia="FangSong"/>
          <w:b w:val="0"/>
          <w:i w:val="0"/>
          <w:color w:val="000000"/>
          <w:sz w:val="21"/>
        </w:rPr>
        <w:t>路加福音第18章的那个法利赛人正是这样的货色——"我不像别人。"以赛亚则如此描写以法莲的醉汉："我们与死亡立了约，与阴间结了盟"（赛 28:15）。耶利米书第6章："他们不知何为羞耻。"马太福音第7章："作恶的人。"</w:t>
      </w:r>
    </w:p>
    <w:p>
      <w:pPr>
        <w:spacing w:line="384" w:lineRule="auto" w:after="20" w:before="80"/>
      </w:pPr>
      <w:r>
        <w:rPr>
          <w:rFonts w:ascii="Garamond" w:hAnsi="Garamond" w:eastAsia="Garamond"/>
          <w:b w:val="0"/>
          <w:i w:val="0"/>
          <w:color w:val="000000"/>
          <w:sz w:val="21"/>
        </w:rPr>
        <w:t>Qualem se fuisse testatur Paulus, priusquam converteretur, Rom. VII.: "Ego aliquando sine lege vixi," id est, fuit aliquod tempus, cum viderer mihi legem egregie praestare, cum vincerem hypocrisi operum etiam omnes aequales meos, non enim arguebat me, non accusabat, non damnabat tum lex.</w:t>
      </w:r>
    </w:p>
    <w:p>
      <w:pPr>
        <w:spacing w:line="480" w:lineRule="auto" w:after="40" w:before="0"/>
        <w:ind w:firstLine="420"/>
      </w:pPr>
      <w:r>
        <w:rPr>
          <w:rFonts w:ascii="Garamond" w:hAnsi="Garamond" w:eastAsia="FangSong"/>
          <w:b w:val="0"/>
          <w:i w:val="0"/>
          <w:color w:val="000000"/>
          <w:sz w:val="21"/>
        </w:rPr>
        <w:t>保罗在归信以前也是这副模样——他在罗马书第7章亲口作证："我从前没有律法，是活着的。"意思是：曾经有一段日子，我觉得自己把律法守得无可挑剔，在假冒为善的行为上甚至超过了同辈所有人。那时候，律法并没有责备我，没有控告我，没有定我的罪。</w:t>
      </w:r>
    </w:p>
    <w:p>
      <w:pPr>
        <w:spacing w:line="384" w:lineRule="auto" w:after="20" w:before="80"/>
      </w:pPr>
      <w:r>
        <w:rPr>
          <w:rFonts w:ascii="Garamond" w:hAnsi="Garamond" w:eastAsia="Garamond"/>
          <w:b w:val="0"/>
          <w:i w:val="0"/>
          <w:color w:val="000000"/>
          <w:sz w:val="21"/>
        </w:rPr>
        <w:t>Et tales quidem omnes homines sunt, qui per vires naturae pro captu rationis legem exprimere conantur, cum nec legem nec vires suas intelligant.</w:t>
      </w:r>
    </w:p>
    <w:p>
      <w:pPr>
        <w:spacing w:line="480" w:lineRule="auto" w:after="40" w:before="0"/>
        <w:ind w:firstLine="420"/>
      </w:pPr>
      <w:r>
        <w:rPr>
          <w:rFonts w:ascii="Garamond" w:hAnsi="Garamond" w:eastAsia="FangSong"/>
          <w:b w:val="0"/>
          <w:i w:val="0"/>
          <w:color w:val="000000"/>
          <w:sz w:val="21"/>
        </w:rPr>
        <w:t>这恰恰就是一切凭</w:t>
      </w:r>
      <w:r>
        <w:rPr>
          <w:rFonts w:ascii="Garamond" w:hAnsi="Garamond" w:eastAsia="FangSong"/>
          <w:b/>
          <w:i w:val="0"/>
          <w:color w:val="000000"/>
          <w:sz w:val="21"/>
        </w:rPr>
        <w:t>本性的力量</w:t>
      </w:r>
      <w:r>
        <w:rPr>
          <w:rFonts w:ascii="Garamond" w:hAnsi="Garamond" w:eastAsia="FangSong"/>
          <w:b w:val="0"/>
          <w:i w:val="0"/>
          <w:color w:val="000000"/>
          <w:sz w:val="21"/>
        </w:rPr>
        <w:t>、按人的理性所能及去试图践行律法之人的光景——他们既不懂律法，也不认识自己的力量。</w:t>
      </w:r>
    </w:p>
    <w:p>
      <w:pPr>
        <w:spacing w:line="384" w:lineRule="auto" w:after="20" w:before="80"/>
      </w:pPr>
      <w:r>
        <w:rPr>
          <w:rFonts w:ascii="Garamond" w:hAnsi="Garamond" w:eastAsia="Garamond"/>
          <w:b w:val="0"/>
          <w:i w:val="0"/>
          <w:color w:val="000000"/>
          <w:sz w:val="21"/>
        </w:rPr>
        <w:t>Atque hi sunt, qui Mosi tergum tantum, qui Mosi velatam tantum faciem contemplantur, ut vult Paulus in posteriore ad Corinthios, ubi a Iudaeis negat intelligi posse iustitiam evangelicam, quod corde velato contueantur Mosen, hoc est, quid exigat lex, quam nos nihil nisi peccatum et maledictum simus, per legem non vident.</w:t>
      </w:r>
    </w:p>
    <w:p>
      <w:pPr>
        <w:spacing w:line="480" w:lineRule="auto" w:after="40" w:before="0"/>
        <w:ind w:firstLine="420"/>
      </w:pPr>
      <w:r>
        <w:rPr>
          <w:rFonts w:ascii="Garamond" w:hAnsi="Garamond" w:eastAsia="FangSong"/>
          <w:b w:val="0"/>
          <w:i w:val="0"/>
          <w:color w:val="000000"/>
          <w:sz w:val="21"/>
        </w:rPr>
        <w:t>这等人，正是那些只看见摩西</w:t>
      </w:r>
      <w:r>
        <w:rPr>
          <w:rFonts w:ascii="Garamond" w:hAnsi="Garamond" w:eastAsia="FangSong"/>
          <w:b/>
          <w:i w:val="0"/>
          <w:color w:val="000000"/>
          <w:sz w:val="21"/>
        </w:rPr>
        <w:t>背影</w:t>
      </w:r>
      <w:r>
        <w:rPr>
          <w:rFonts w:ascii="Garamond" w:hAnsi="Garamond" w:eastAsia="FangSong"/>
          <w:b w:val="0"/>
          <w:i w:val="0"/>
          <w:color w:val="000000"/>
          <w:sz w:val="21"/>
        </w:rPr>
        <w:t>、只看见摩西</w:t>
      </w:r>
      <w:r>
        <w:rPr>
          <w:rFonts w:ascii="Garamond" w:hAnsi="Garamond" w:eastAsia="FangSong"/>
          <w:b/>
          <w:i w:val="0"/>
          <w:color w:val="000000"/>
          <w:sz w:val="21"/>
        </w:rPr>
        <w:t>蒙着帕子的脸</w:t>
      </w:r>
      <w:r>
        <w:rPr>
          <w:rFonts w:ascii="Garamond" w:hAnsi="Garamond" w:eastAsia="FangSong"/>
          <w:b w:val="0"/>
          <w:i w:val="0"/>
          <w:color w:val="000000"/>
          <w:sz w:val="21"/>
        </w:rPr>
        <w:t>的人——如保罗在《哥林多后书》中所言。犹太人之所以不能领悟福音的义，是因为他们以蒙着帕子的心去注视摩西——也就是说，他们透过律法，竟然看不到律法真正的要求是什么，也看不到我们自身不过是罪和咒诅。</w:t>
      </w:r>
    </w:p>
    <w:p>
      <w:pPr>
        <w:spacing w:line="384" w:lineRule="auto" w:after="20" w:before="80"/>
      </w:pPr>
      <w:r>
        <w:rPr>
          <w:rFonts w:ascii="Garamond" w:hAnsi="Garamond" w:eastAsia="Garamond"/>
          <w:b w:val="0"/>
          <w:i w:val="0"/>
          <w:color w:val="000000"/>
          <w:sz w:val="21"/>
        </w:rPr>
        <w:t>Et hactenus quidem de iis, qui per vires naturae pro facultate rationis humanae tentant legem, qui quales sint, a suo corde quisque poterit aestimare.</w:t>
      </w:r>
    </w:p>
    <w:p>
      <w:pPr>
        <w:spacing w:line="480" w:lineRule="auto" w:after="40" w:before="0"/>
        <w:ind w:firstLine="420"/>
      </w:pPr>
      <w:r>
        <w:rPr>
          <w:rFonts w:ascii="Garamond" w:hAnsi="Garamond" w:eastAsia="FangSong"/>
          <w:b w:val="0"/>
          <w:i w:val="0"/>
          <w:color w:val="000000"/>
          <w:sz w:val="21"/>
        </w:rPr>
        <w:t>以上所说，是关于那些凭着本性力量、按照人类理性的极限去试图遵守律法的人。他们到底是什么光景，各人只要反观自己的心，就能作出判断。</w:t>
      </w:r>
    </w:p>
    <w:p>
      <w:pPr>
        <w:spacing w:line="384" w:lineRule="auto" w:after="20" w:before="80"/>
      </w:pPr>
      <w:r>
        <w:rPr>
          <w:rFonts w:ascii="Garamond" w:hAnsi="Garamond" w:eastAsia="Garamond"/>
          <w:b w:val="0"/>
          <w:i w:val="0"/>
          <w:color w:val="000000"/>
          <w:sz w:val="21"/>
        </w:rPr>
        <w:t>Ad hos non pertinent proprie hae Pauli sententiae: Lex virtus irae, virtus peccati, ministratio mortis etc. Quamquam his etiam lex damno sit, quod ex ea idolum sibi faciant, deinde nihil non operentur cum ineffabili quadam cordis tum superbia tum molestia.</w:t>
      </w:r>
    </w:p>
    <w:p>
      <w:pPr>
        <w:spacing w:line="480" w:lineRule="auto" w:after="40" w:before="0"/>
        <w:ind w:firstLine="420"/>
      </w:pPr>
      <w:r>
        <w:rPr>
          <w:rFonts w:ascii="Garamond" w:hAnsi="Garamond" w:eastAsia="FangSong"/>
          <w:b w:val="0"/>
          <w:i w:val="0"/>
          <w:color w:val="000000"/>
          <w:sz w:val="21"/>
        </w:rPr>
        <w:t>严格说来，保罗那些话——"律法是愤怒的权势、罪的权势、死的职事"等等——并不是针对这一类人说的。不过，即便是对这类人，律法也是有害的：因为他们用律法给自己造了偶像，而且他们所做的一切都带着一种难以言表的内心骄傲和苦涩。</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**学术译注**：更学术的译法——"一堆……之幻影"可作"诸多……外在行为之幻影"。</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2"/>
        </w:rPr>
        <w:t>第五C节：第二类人——律法在其中真正做工的人（§§65-73）</w:t>
      </w:r>
    </w:p>
    <w:p>
      <w:pPr>
        <w:spacing w:line="384" w:lineRule="auto" w:after="20" w:before="80"/>
      </w:pPr>
      <w:r>
        <w:rPr>
          <w:rFonts w:ascii="Garamond" w:hAnsi="Garamond" w:eastAsia="Garamond"/>
          <w:b w:val="0"/>
          <w:i w:val="0"/>
          <w:color w:val="000000"/>
          <w:sz w:val="21"/>
        </w:rPr>
        <w:t>Ex altero genere sunt, ad quos hae sententiae: Lex virtus peccati, virtus irae etc. pertinent, quibus legem deus revelat ostenditque corda, et quos sensu peccati sui terret deus et confundit.</w:t>
      </w:r>
    </w:p>
    <w:p>
      <w:pPr>
        <w:spacing w:line="480" w:lineRule="auto" w:after="40" w:before="0"/>
        <w:ind w:firstLine="420"/>
      </w:pPr>
      <w:r>
        <w:rPr>
          <w:rFonts w:ascii="Garamond" w:hAnsi="Garamond" w:eastAsia="FangSong"/>
          <w:b w:val="0"/>
          <w:i w:val="0"/>
          <w:color w:val="000000"/>
          <w:sz w:val="21"/>
        </w:rPr>
        <w:t>第二种人，才是保罗那些话所真正指向的对象——"律法是罪的权势、愤怒的权势"等等。上帝向这些人启示律法，把他们的内心赤裸裸地显露出来，用对罪的知觉来</w:t>
      </w:r>
      <w:r>
        <w:rPr>
          <w:rFonts w:ascii="Garamond" w:hAnsi="Garamond" w:eastAsia="FangSong"/>
          <w:b/>
          <w:i w:val="0"/>
          <w:color w:val="000000"/>
          <w:sz w:val="21"/>
        </w:rPr>
        <w:t>恐吓和击打</w:t>
      </w:r>
      <w:r>
        <w:rPr>
          <w:rFonts w:ascii="Garamond" w:hAnsi="Garamond" w:eastAsia="FangSong"/>
          <w:b w:val="0"/>
          <w:i w:val="0"/>
          <w:color w:val="000000"/>
          <w:sz w:val="21"/>
        </w:rPr>
        <w:t>他们。</w:t>
      </w:r>
    </w:p>
    <w:p>
      <w:pPr>
        <w:spacing w:line="384" w:lineRule="auto" w:after="20" w:before="80"/>
      </w:pPr>
      <w:r>
        <w:rPr>
          <w:rFonts w:ascii="Garamond" w:hAnsi="Garamond" w:eastAsia="Garamond"/>
          <w:b w:val="0"/>
          <w:i w:val="0"/>
          <w:color w:val="000000"/>
          <w:sz w:val="21"/>
        </w:rPr>
        <w:t>Hi demum sunt, in quibus per legem deus operatur. In hypocritis nihil agit lex, sed ipsi quandam legis umbram umbra quadam hypocriticae iustitiae referunt. In his vere ac proprie lex agit, quibus ostenditur peccatum.</w:t>
      </w:r>
    </w:p>
    <w:p>
      <w:pPr>
        <w:spacing w:line="480" w:lineRule="auto" w:after="40" w:before="0"/>
        <w:ind w:firstLine="420"/>
      </w:pPr>
      <w:r>
        <w:rPr>
          <w:rFonts w:ascii="Garamond" w:hAnsi="Garamond" w:eastAsia="FangSong"/>
          <w:b w:val="0"/>
          <w:i w:val="0"/>
          <w:color w:val="000000"/>
          <w:sz w:val="21"/>
        </w:rPr>
        <w:t>这些人才是律法在其中真正动工的人。在伪善者里面，律法什么工都做不了——他们只不过用一层伪善之义的影子，去回应那一层律法的影子而已。但在那些罪被真真切切显明出来的人身上，律法才真正地、本真地运行起来。</w:t>
      </w:r>
    </w:p>
    <w:p>
      <w:pPr>
        <w:spacing w:line="384" w:lineRule="auto" w:after="20" w:before="80"/>
      </w:pPr>
      <w:r>
        <w:rPr>
          <w:rFonts w:ascii="Garamond" w:hAnsi="Garamond" w:eastAsia="Garamond"/>
          <w:b w:val="0"/>
          <w:i w:val="0"/>
          <w:color w:val="000000"/>
          <w:sz w:val="21"/>
        </w:rPr>
        <w:t>Quod quia vere fit, a deo fit, et vocat hoc opus scriptura iudicium, iram dei, furorem dei, aspectum, vultum irae etc. Psal. XCVI.: "Iudicium correctio sedis eius, ignis ante ipsum praecedet et inflammabit in circuitu inimicos eius. Alluxerunt fulgura eius orbi terrae, vidit et commota est terra. Montes sicut cera fluxerunt a facie domini, a facie domini omnis terra."</w:t>
      </w:r>
    </w:p>
    <w:p>
      <w:pPr>
        <w:spacing w:line="480" w:lineRule="auto" w:after="40" w:before="0"/>
        <w:ind w:firstLine="420"/>
      </w:pPr>
      <w:r>
        <w:rPr>
          <w:rFonts w:ascii="Garamond" w:hAnsi="Garamond" w:eastAsia="FangSong"/>
          <w:b w:val="0"/>
          <w:i w:val="0"/>
          <w:color w:val="000000"/>
          <w:sz w:val="21"/>
        </w:rPr>
        <w:t>因为这种工作若是真实发生的，那就必定是上帝亲自做的。圣经称这项工作为</w:t>
      </w:r>
      <w:r>
        <w:rPr>
          <w:rFonts w:ascii="Garamond" w:hAnsi="Garamond" w:eastAsia="FangSong"/>
          <w:b/>
          <w:i w:val="0"/>
          <w:color w:val="000000"/>
          <w:sz w:val="21"/>
        </w:rPr>
        <w:t>审判</w:t>
      </w:r>
      <w:r>
        <w:rPr>
          <w:rFonts w:ascii="Garamond" w:hAnsi="Garamond" w:eastAsia="FangSong"/>
          <w:b w:val="0"/>
          <w:i w:val="0"/>
          <w:color w:val="000000"/>
          <w:sz w:val="21"/>
        </w:rPr>
        <w:t>、</w:t>
      </w:r>
      <w:r>
        <w:rPr>
          <w:rFonts w:ascii="Garamond" w:hAnsi="Garamond" w:eastAsia="FangSong"/>
          <w:b/>
          <w:i w:val="0"/>
          <w:color w:val="000000"/>
          <w:sz w:val="21"/>
        </w:rPr>
        <w:t>上帝的愤怒</w:t>
      </w:r>
      <w:r>
        <w:rPr>
          <w:rFonts w:ascii="Garamond" w:hAnsi="Garamond" w:eastAsia="FangSong"/>
          <w:b w:val="0"/>
          <w:i w:val="0"/>
          <w:color w:val="000000"/>
          <w:sz w:val="21"/>
        </w:rPr>
        <w:t>、</w:t>
      </w:r>
      <w:r>
        <w:rPr>
          <w:rFonts w:ascii="Garamond" w:hAnsi="Garamond" w:eastAsia="FangSong"/>
          <w:b/>
          <w:i w:val="0"/>
          <w:color w:val="000000"/>
          <w:sz w:val="21"/>
        </w:rPr>
        <w:t>上帝的烈怒</w:t>
      </w:r>
      <w:r>
        <w:rPr>
          <w:rFonts w:ascii="Garamond" w:hAnsi="Garamond" w:eastAsia="FangSong"/>
          <w:b w:val="0"/>
          <w:i w:val="0"/>
          <w:color w:val="000000"/>
          <w:sz w:val="21"/>
        </w:rPr>
        <w:t>、</w:t>
      </w:r>
      <w:r>
        <w:rPr>
          <w:rFonts w:ascii="Garamond" w:hAnsi="Garamond" w:eastAsia="FangSong"/>
          <w:b/>
          <w:i w:val="0"/>
          <w:color w:val="000000"/>
          <w:sz w:val="21"/>
        </w:rPr>
        <w:t>上帝的面</w:t>
      </w:r>
      <w:r>
        <w:rPr>
          <w:rFonts w:ascii="Garamond" w:hAnsi="Garamond" w:eastAsia="FangSong"/>
          <w:b w:val="0"/>
          <w:i w:val="0"/>
          <w:color w:val="000000"/>
          <w:sz w:val="21"/>
        </w:rPr>
        <w:t>、</w:t>
      </w:r>
      <w:r>
        <w:rPr>
          <w:rFonts w:ascii="Garamond" w:hAnsi="Garamond" w:eastAsia="FangSong"/>
          <w:b/>
          <w:i w:val="0"/>
          <w:color w:val="000000"/>
          <w:sz w:val="21"/>
        </w:rPr>
        <w:t>上帝怒气的脸</w:t>
      </w:r>
      <w:r>
        <w:rPr>
          <w:rFonts w:ascii="Garamond" w:hAnsi="Garamond" w:eastAsia="FangSong"/>
          <w:b w:val="0"/>
          <w:i w:val="0"/>
          <w:color w:val="000000"/>
          <w:sz w:val="21"/>
        </w:rPr>
        <w:t>等等。诗篇 97:3-5（按希伯来文 97 章；参武加大 96 章）说："有烈火在他前头行，烧灭他四围的仇敌。他的闪电照亮世界，大地看见便震动。诸山在全地之主耶和华面前，如同蜡熔化。"</w:t>
      </w:r>
    </w:p>
    <w:p>
      <w:pPr>
        <w:spacing w:line="384" w:lineRule="auto" w:after="20" w:before="80"/>
      </w:pPr>
      <w:r>
        <w:rPr>
          <w:rFonts w:ascii="Garamond" w:hAnsi="Garamond" w:eastAsia="Garamond"/>
          <w:b w:val="0"/>
          <w:i w:val="0"/>
          <w:color w:val="000000"/>
          <w:sz w:val="21"/>
        </w:rPr>
        <w:t>Psal. LXXV.: "De coelo auditum fecisti iudicium, terra tremuit et quievit."</w:t>
      </w:r>
    </w:p>
    <w:p>
      <w:pPr>
        <w:spacing w:line="480" w:lineRule="auto" w:after="40" w:before="0"/>
        <w:ind w:firstLine="420"/>
      </w:pPr>
      <w:r>
        <w:rPr>
          <w:rFonts w:ascii="Garamond" w:hAnsi="Garamond" w:eastAsia="FangSong"/>
          <w:b w:val="0"/>
          <w:i w:val="0"/>
          <w:color w:val="000000"/>
          <w:sz w:val="21"/>
        </w:rPr>
        <w:t>诗篇 76:8-9（武加大 75 章）："你从天上使人听见审判，大地战栗，归于静默。"</w:t>
      </w:r>
    </w:p>
    <w:p>
      <w:pPr>
        <w:spacing w:line="384" w:lineRule="auto" w:after="20" w:before="80"/>
      </w:pPr>
      <w:r>
        <w:rPr>
          <w:rFonts w:ascii="Garamond" w:hAnsi="Garamond" w:eastAsia="Garamond"/>
          <w:b w:val="0"/>
          <w:i w:val="0"/>
          <w:color w:val="000000"/>
          <w:sz w:val="21"/>
        </w:rPr>
        <w:t>Et Zachar. III.: "Sileat omnis caro a facie domini." Esa. XI.: "Percutiet terram virga oris sui et spiritu labiorum suorum interficiet impium." Abacuk. III.: "Aspexit et dissolvit gentes, et contriti sunt montes seculi."</w:t>
      </w:r>
    </w:p>
    <w:p>
      <w:pPr>
        <w:spacing w:line="480" w:lineRule="auto" w:after="40" w:before="0"/>
        <w:ind w:firstLine="420"/>
      </w:pPr>
      <w:r>
        <w:rPr>
          <w:rFonts w:ascii="Garamond" w:hAnsi="Garamond" w:eastAsia="FangSong"/>
          <w:b w:val="0"/>
          <w:i w:val="0"/>
          <w:color w:val="000000"/>
          <w:sz w:val="21"/>
        </w:rPr>
        <w:t>撒迦利亚书 2:13："凡有血气的，都当在耶和华面前静默无声。"以赛亚书 11:4："以口中的杖击打世界，以嘴里的气杀戮恶人。"哈巴谷书 3:6："他站立，量了大地；他观看，惊散列国。永久的山崩裂，长存的岭塌陷。"</w:t>
      </w:r>
    </w:p>
    <w:p>
      <w:pPr>
        <w:spacing w:line="384" w:lineRule="auto" w:after="20" w:before="80"/>
      </w:pPr>
      <w:r>
        <w:rPr>
          <w:rFonts w:ascii="Garamond" w:hAnsi="Garamond" w:eastAsia="Garamond"/>
          <w:b w:val="0"/>
          <w:i w:val="0"/>
          <w:color w:val="000000"/>
          <w:sz w:val="21"/>
        </w:rPr>
        <w:t>Quamquam quid attinet multa congerere, cum haec plane altera scripturae pars sit, lex et legis opus occidere et damnare, ostendere radicem peccati nostri et confundere. Mortificat non avaritiam tantum aut libidinem, sed caput omnium malorum, amorem nostri, iudicium rationis et quidquid boni sibi videtur habere natura.</w:t>
      </w:r>
    </w:p>
    <w:p>
      <w:pPr>
        <w:spacing w:line="480" w:lineRule="auto" w:after="40" w:before="0"/>
        <w:ind w:firstLine="420"/>
      </w:pPr>
      <w:r>
        <w:rPr>
          <w:rFonts w:ascii="Garamond" w:hAnsi="Garamond" w:eastAsia="FangSong"/>
          <w:b w:val="0"/>
          <w:i w:val="0"/>
          <w:color w:val="000000"/>
          <w:sz w:val="21"/>
        </w:rPr>
        <w:t>可我又何必罗列这么一大堆经文呢？律法和律法的工作，明明白白是圣经的另一半：</w:t>
      </w:r>
      <w:r>
        <w:rPr>
          <w:rFonts w:ascii="Garamond" w:hAnsi="Garamond" w:eastAsia="FangSong"/>
          <w:b/>
          <w:i w:val="0"/>
          <w:color w:val="000000"/>
          <w:sz w:val="21"/>
        </w:rPr>
        <w:t>杀死人，定人的罪，把我们罪的根源揭穿，使人彻底溃败</w:t>
      </w:r>
      <w:r>
        <w:rPr>
          <w:rFonts w:ascii="Garamond" w:hAnsi="Garamond" w:eastAsia="FangSong"/>
          <w:b w:val="0"/>
          <w:i w:val="0"/>
          <w:color w:val="000000"/>
          <w:sz w:val="21"/>
        </w:rPr>
        <w:t>。它治死的不仅是贪婪和情欲，更是那</w:t>
      </w:r>
      <w:r>
        <w:rPr>
          <w:rFonts w:ascii="Garamond" w:hAnsi="Garamond" w:eastAsia="FangSong"/>
          <w:b/>
          <w:i w:val="0"/>
          <w:color w:val="000000"/>
          <w:sz w:val="21"/>
        </w:rPr>
        <w:t>万恶之首——我们的自爱（amorem nostri）、理性的妄断，以及被我们的本性奉为良善的一切</w:t>
      </w:r>
      <w:r>
        <w:rPr>
          <w:rFonts w:ascii="Garamond" w:hAnsi="Garamond" w:eastAsia="FangSong"/>
          <w:b w:val="0"/>
          <w:i w:val="0"/>
          <w:color w:val="000000"/>
          <w:sz w:val="21"/>
        </w:rPr>
        <w:t>。</w:t>
      </w:r>
    </w:p>
    <w:p>
      <w:pPr>
        <w:spacing w:line="384" w:lineRule="auto" w:after="20" w:before="80"/>
      </w:pPr>
      <w:r>
        <w:rPr>
          <w:rFonts w:ascii="Garamond" w:hAnsi="Garamond" w:eastAsia="Garamond"/>
          <w:b w:val="0"/>
          <w:i w:val="0"/>
          <w:color w:val="000000"/>
          <w:sz w:val="21"/>
        </w:rPr>
        <w:t>Hic apparebit, quam puteant virtutes morales, quam sint pollutus menstruo pannus iustitiae sanctorum. Quandoquidem etiam Mosen exclamare oportuit: "Coram te ne innocens quidem est innocens."</w:t>
      </w:r>
    </w:p>
    <w:p>
      <w:pPr>
        <w:spacing w:line="480" w:lineRule="auto" w:after="40" w:before="0"/>
        <w:ind w:firstLine="420"/>
      </w:pPr>
      <w:r>
        <w:rPr>
          <w:rFonts w:ascii="Garamond" w:hAnsi="Garamond" w:eastAsia="FangSong"/>
          <w:b w:val="0"/>
          <w:i w:val="0"/>
          <w:color w:val="000000"/>
          <w:sz w:val="21"/>
        </w:rPr>
        <w:t>到了这一步，那些所谓道德美德是何等恶臭，圣徒的义袍是何等像污秽的破布——就一览无余了。因为连摩西也不得不呼喊："在你面前，连那无辜者也并非无辜。"（参出 34:7 的武加大译法）</w:t>
      </w:r>
    </w:p>
    <w:p>
      <w:pPr>
        <w:spacing w:line="384" w:lineRule="auto" w:after="20" w:before="80"/>
      </w:pPr>
      <w:r>
        <w:rPr>
          <w:rFonts w:ascii="Garamond" w:hAnsi="Garamond" w:eastAsia="Garamond"/>
          <w:b w:val="0"/>
          <w:i w:val="0"/>
          <w:color w:val="000000"/>
          <w:sz w:val="21"/>
        </w:rPr>
        <w:t>Et Naum: "Mundans non faciet innocentem." Et David: "Ne intres in iudicium cum servo tuo," et: "Domine, ne in furore tuo arguas me." Et Esaiae XXXVIII. Ezechias: "Quasi leo contrivit omnia ossa mea."</w:t>
      </w:r>
    </w:p>
    <w:p>
      <w:pPr>
        <w:spacing w:line="480" w:lineRule="auto" w:after="40" w:before="0"/>
        <w:ind w:firstLine="420"/>
      </w:pPr>
      <w:r>
        <w:rPr>
          <w:rFonts w:ascii="Garamond" w:hAnsi="Garamond" w:eastAsia="FangSong"/>
          <w:b w:val="0"/>
          <w:i w:val="0"/>
          <w:color w:val="000000"/>
          <w:sz w:val="21"/>
        </w:rPr>
        <w:t>那鸿书也说（鸿 1:3，武加大）："耶和华虽施洁净，却万不以有罪的为无罪。"大卫呼求："求你不要审问你的仆人"（诗 143:2）；"耶和华啊，求你不要在怒中责备我"（诗 6:1）。以赛亚书第38章中，希西家哀叹："你像狮子折断了我一切的骨头。"</w:t>
      </w:r>
    </w:p>
    <w:p>
      <w:pPr>
        <w:spacing w:line="384" w:lineRule="auto" w:after="20" w:before="80"/>
      </w:pPr>
      <w:r>
        <w:rPr>
          <w:rFonts w:ascii="Garamond" w:hAnsi="Garamond" w:eastAsia="Garamond"/>
          <w:b w:val="0"/>
          <w:i w:val="0"/>
          <w:color w:val="000000"/>
          <w:sz w:val="21"/>
        </w:rPr>
        <w:t>Et hoc est, quod parcissime dixit, ut solet omnia, Iohannes: "Per Mosen lex data est, gratia et veritas per Iesum Christum facta est." Veritas hypocrisi, gratia furori dei opponitur.</w:t>
      </w:r>
    </w:p>
    <w:p>
      <w:pPr>
        <w:spacing w:line="480" w:lineRule="auto" w:after="40" w:before="0"/>
        <w:ind w:firstLine="420"/>
      </w:pPr>
      <w:r>
        <w:rPr>
          <w:rFonts w:ascii="Garamond" w:hAnsi="Garamond" w:eastAsia="FangSong"/>
          <w:b w:val="0"/>
          <w:i w:val="0"/>
          <w:color w:val="000000"/>
          <w:sz w:val="21"/>
        </w:rPr>
        <w:t>这也正是约翰以他那一贯凝练的风格所表达的："律法是借着摩西传的，恩典和真理都是由耶稣基督来的"（约 1:17）。</w:t>
      </w:r>
      <w:r>
        <w:rPr>
          <w:rFonts w:ascii="Garamond" w:hAnsi="Garamond" w:eastAsia="FangSong"/>
          <w:b/>
          <w:i w:val="0"/>
          <w:color w:val="000000"/>
          <w:sz w:val="21"/>
        </w:rPr>
        <w:t>真理</w:t>
      </w:r>
      <w:r>
        <w:rPr>
          <w:rFonts w:ascii="Garamond" w:hAnsi="Garamond" w:eastAsia="FangSong"/>
          <w:b w:val="0"/>
          <w:i w:val="0"/>
          <w:color w:val="000000"/>
          <w:sz w:val="21"/>
        </w:rPr>
        <w:t>，针锋相对的就是</w:t>
      </w:r>
      <w:r>
        <w:rPr>
          <w:rFonts w:ascii="Garamond" w:hAnsi="Garamond" w:eastAsia="FangSong"/>
          <w:b/>
          <w:i w:val="0"/>
          <w:color w:val="000000"/>
          <w:sz w:val="21"/>
        </w:rPr>
        <w:t>伪善</w:t>
      </w:r>
      <w:r>
        <w:rPr>
          <w:rFonts w:ascii="Garamond" w:hAnsi="Garamond" w:eastAsia="FangSong"/>
          <w:b w:val="0"/>
          <w:i w:val="0"/>
          <w:color w:val="000000"/>
          <w:sz w:val="21"/>
        </w:rPr>
        <w:t>；</w:t>
      </w:r>
      <w:r>
        <w:rPr>
          <w:rFonts w:ascii="Garamond" w:hAnsi="Garamond" w:eastAsia="FangSong"/>
          <w:b/>
          <w:i w:val="0"/>
          <w:color w:val="000000"/>
          <w:sz w:val="21"/>
        </w:rPr>
        <w:t>恩典</w:t>
      </w:r>
      <w:r>
        <w:rPr>
          <w:rFonts w:ascii="Garamond" w:hAnsi="Garamond" w:eastAsia="FangSong"/>
          <w:b w:val="0"/>
          <w:i w:val="0"/>
          <w:color w:val="000000"/>
          <w:sz w:val="21"/>
        </w:rPr>
        <w:t>，针锋相对的就是</w:t>
      </w:r>
      <w:r>
        <w:rPr>
          <w:rFonts w:ascii="Garamond" w:hAnsi="Garamond" w:eastAsia="FangSong"/>
          <w:b/>
          <w:i w:val="0"/>
          <w:color w:val="000000"/>
          <w:sz w:val="21"/>
        </w:rPr>
        <w:t>上帝的烈怒</w:t>
      </w:r>
      <w:r>
        <w:rPr>
          <w:rFonts w:ascii="Garamond" w:hAnsi="Garamond" w:eastAsia="FangSong"/>
          <w:b w:val="0"/>
          <w:i w:val="0"/>
          <w:color w:val="000000"/>
          <w:sz w:val="21"/>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**学术译注**：更学术的译法——"一大堆"可作"诸多/纷繁"。</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2"/>
        </w:rPr>
        <w:t>第五D节：保罗论律法的力量——罗马书第7章的阐释（§§74-79）</w:t>
      </w:r>
    </w:p>
    <w:p>
      <w:pPr>
        <w:spacing w:line="384" w:lineRule="auto" w:after="20" w:before="80"/>
      </w:pPr>
      <w:r>
        <w:rPr>
          <w:rFonts w:ascii="Garamond" w:hAnsi="Garamond" w:eastAsia="Garamond"/>
          <w:b w:val="0"/>
          <w:i w:val="0"/>
          <w:color w:val="000000"/>
          <w:sz w:val="21"/>
        </w:rPr>
        <w:t>Proinde cum per Iesum Christum gratia, id est, misericordia et favor dei partus sit et verax in corde nostro iustitia, necesse est, ut lex hypocrisis tantum auctor sit, cum coercet invitos et frementes adversus deum, et irae, cum damnat nos reos.</w:t>
      </w:r>
    </w:p>
    <w:p>
      <w:pPr>
        <w:spacing w:line="480" w:lineRule="auto" w:after="40" w:before="0"/>
        <w:ind w:firstLine="420"/>
      </w:pPr>
      <w:r>
        <w:rPr>
          <w:rFonts w:ascii="Garamond" w:hAnsi="Garamond" w:eastAsia="FangSong"/>
          <w:b w:val="0"/>
          <w:i w:val="0"/>
          <w:color w:val="000000"/>
          <w:sz w:val="21"/>
        </w:rPr>
        <w:t>所以，既然借着耶稣基督，</w:t>
      </w:r>
      <w:r>
        <w:rPr>
          <w:rFonts w:ascii="Garamond" w:hAnsi="Garamond" w:eastAsia="FangSong"/>
          <w:b/>
          <w:i w:val="0"/>
          <w:color w:val="000000"/>
          <w:sz w:val="21"/>
        </w:rPr>
        <w:t>恩典</w:t>
      </w:r>
      <w:r>
        <w:rPr>
          <w:rFonts w:ascii="Garamond" w:hAnsi="Garamond" w:eastAsia="FangSong"/>
          <w:b w:val="0"/>
          <w:i w:val="0"/>
          <w:color w:val="000000"/>
          <w:sz w:val="21"/>
        </w:rPr>
        <w:t>——也就是上帝的怜悯和眷顾——已经为我们得着了，真实的义也已经在我们的心里，那么律法所能做的就只剩下：要么</w:t>
      </w:r>
      <w:r>
        <w:rPr>
          <w:rFonts w:ascii="Garamond" w:hAnsi="Garamond" w:eastAsia="FangSong"/>
          <w:b/>
          <w:i w:val="0"/>
          <w:color w:val="000000"/>
          <w:sz w:val="21"/>
        </w:rPr>
        <w:t>制造伪善</w:t>
      </w:r>
      <w:r>
        <w:rPr>
          <w:rFonts w:ascii="Garamond" w:hAnsi="Garamond" w:eastAsia="FangSong"/>
          <w:b w:val="0"/>
          <w:i w:val="0"/>
          <w:color w:val="000000"/>
          <w:sz w:val="21"/>
        </w:rPr>
        <w:t>（约束那些心中抵触、向上帝发怨言的人），要么</w:t>
      </w:r>
      <w:r>
        <w:rPr>
          <w:rFonts w:ascii="Garamond" w:hAnsi="Garamond" w:eastAsia="FangSong"/>
          <w:b/>
          <w:i w:val="0"/>
          <w:color w:val="000000"/>
          <w:sz w:val="21"/>
        </w:rPr>
        <w:t>激起愤怒</w:t>
      </w:r>
      <w:r>
        <w:rPr>
          <w:rFonts w:ascii="Garamond" w:hAnsi="Garamond" w:eastAsia="FangSong"/>
          <w:b w:val="0"/>
          <w:i w:val="0"/>
          <w:color w:val="000000"/>
          <w:sz w:val="21"/>
        </w:rPr>
        <w:t>（宣告我们有罪，加以定罪）。</w:t>
      </w:r>
    </w:p>
    <w:p>
      <w:pPr>
        <w:spacing w:line="384" w:lineRule="auto" w:after="20" w:before="80"/>
      </w:pPr>
      <w:r>
        <w:rPr>
          <w:rFonts w:ascii="Garamond" w:hAnsi="Garamond" w:eastAsia="Garamond"/>
          <w:b w:val="0"/>
          <w:i w:val="0"/>
          <w:color w:val="000000"/>
          <w:sz w:val="21"/>
        </w:rPr>
        <w:t>Sic Paulus ad Rom. VII., ubi de vi legis diligentissime disseruit: "Peccatum non cognovi nisi per legem; nam concupiscentiam nesciebam, nisi lex diceret: Non concupisces." Idem cap. III.: "Per legem cognitio peccati," quasi dicat hypocritis falso persuasum parari lege iustitiam, cum lex tantum ostendat cordi peccatum.</w:t>
      </w:r>
    </w:p>
    <w:p>
      <w:pPr>
        <w:spacing w:line="480" w:lineRule="auto" w:after="40" w:before="0"/>
        <w:ind w:firstLine="420"/>
      </w:pPr>
      <w:r>
        <w:rPr>
          <w:rFonts w:ascii="Garamond" w:hAnsi="Garamond" w:eastAsia="FangSong"/>
          <w:b w:val="0"/>
          <w:i w:val="0"/>
          <w:color w:val="000000"/>
          <w:sz w:val="21"/>
        </w:rPr>
        <w:t>保罗在罗马书第7章中对律法的力量作了极为详尽的剖析："非因律法，我就不知何为罪。非律法说'不可起贪心'，我就不知何为贪心"（罗 7:7）。同书第3章又说："律法本是叫人知罪"（罗 3:20）——这等于在说：伪善者误以为律法能产生义，可实际上律法唯一所做的，不过是在人心里把罪显露出来。</w:t>
      </w:r>
    </w:p>
    <w:p>
      <w:pPr>
        <w:spacing w:line="384" w:lineRule="auto" w:after="20" w:before="80"/>
      </w:pPr>
      <w:r>
        <w:rPr>
          <w:rFonts w:ascii="Garamond" w:hAnsi="Garamond" w:eastAsia="Garamond"/>
          <w:b w:val="0"/>
          <w:i w:val="0"/>
          <w:color w:val="000000"/>
          <w:sz w:val="21"/>
        </w:rPr>
        <w:t>Deinde "occasione accepta peccatum per mandatum in me operatum est omnem concupiscentiam," id est, ubi coepi legis onus sentire, adeo nihil profectum est lege, ut concupiscentia magis etiam irritata coeperit fremere adversus iudicium et voluntatem dei. Nam "sine lege peccatum erat mortuum," hoc est, ni lex mihi in corde peccatum ostendisset, ni me sensus peccati conterruisset, mortuum fuisset peccatum, non efferbuisset.</w:t>
      </w:r>
    </w:p>
    <w:p>
      <w:pPr>
        <w:spacing w:line="480" w:lineRule="auto" w:after="40" w:before="0"/>
        <w:ind w:firstLine="420"/>
      </w:pPr>
      <w:r>
        <w:rPr>
          <w:rFonts w:ascii="Garamond" w:hAnsi="Garamond" w:eastAsia="FangSong"/>
          <w:b w:val="0"/>
          <w:i w:val="0"/>
          <w:color w:val="000000"/>
          <w:sz w:val="21"/>
        </w:rPr>
        <w:t>接着他说："然而罪趁着机会，就借着诫命叫诸般的贪心在我里头发动"（罗 7:8）——意思是：当我开始感到律法的重担时，律法不但没有帮上任何忙，反倒</w:t>
      </w:r>
      <w:r>
        <w:rPr>
          <w:rFonts w:ascii="Garamond" w:hAnsi="Garamond" w:eastAsia="FangSong"/>
          <w:b/>
          <w:i w:val="0"/>
          <w:color w:val="000000"/>
          <w:sz w:val="21"/>
        </w:rPr>
        <w:t>极大地激发了我的贪心</w:t>
      </w:r>
      <w:r>
        <w:rPr>
          <w:rFonts w:ascii="Garamond" w:hAnsi="Garamond" w:eastAsia="FangSong"/>
          <w:b w:val="0"/>
          <w:i w:val="0"/>
          <w:color w:val="000000"/>
          <w:sz w:val="21"/>
        </w:rPr>
        <w:t>，叫它越发向上帝的审判和旨意发出怒气。因为"没有律法，罪是死的"——就是说，如果律法没有将我心中的罪显明出来，如果罪疚感没有击垮我，罪就一直是死的，不会沸腾起来。</w:t>
      </w:r>
    </w:p>
    <w:p>
      <w:pPr>
        <w:spacing w:line="384" w:lineRule="auto" w:after="20" w:before="80"/>
      </w:pPr>
      <w:r>
        <w:rPr>
          <w:rFonts w:ascii="Garamond" w:hAnsi="Garamond" w:eastAsia="Garamond"/>
          <w:b w:val="0"/>
          <w:i w:val="0"/>
          <w:color w:val="000000"/>
          <w:sz w:val="21"/>
        </w:rPr>
        <w:t>"Vixi enim aliquando sine lege." Fuit aliquod tempus, cum iustus mihi viderer, legem non videbam adeoque nec peccatum. Atque ibi tum peccatum conquiescebat nec palam irascebatur deo. "Sed cum venisset mandatum, peccatum revixit, ego autem mortuus sum," hoc est, cum iam lege ostendisset mihi peccatum deus, exsuscitatum est peccatum, ego confusus sum, pavefactus, inhorrui, breviter mortuus sum. Et tum quidem apparuit, quae vis legis esset.</w:t>
      </w:r>
    </w:p>
    <w:p>
      <w:pPr>
        <w:spacing w:line="480" w:lineRule="auto" w:after="40" w:before="0"/>
        <w:ind w:firstLine="420"/>
      </w:pPr>
      <w:r>
        <w:rPr>
          <w:rFonts w:ascii="Garamond" w:hAnsi="Garamond" w:eastAsia="FangSong"/>
          <w:b w:val="0"/>
          <w:i w:val="0"/>
          <w:color w:val="000000"/>
          <w:sz w:val="21"/>
        </w:rPr>
        <w:t>"我从前没有律法，是活着的"——曾有一个时期，我自以为义，看不见律法，因此也看不见罪。那时罪在沉睡，没有公然向上帝发怒。"但诫命来到，罪又活了，我就死了"——意思是：当上帝借着律法将我的罪显明给我看的时候，罪被激活了，而我溃败了、惊恐万状、浑身战栗——一言以蔽之，我死了。到这时，我才真正明白了律法的力量是什么。</w:t>
      </w:r>
    </w:p>
    <w:p>
      <w:pPr>
        <w:spacing w:line="384" w:lineRule="auto" w:after="20" w:before="80"/>
      </w:pPr>
      <w:r>
        <w:rPr>
          <w:rFonts w:ascii="Garamond" w:hAnsi="Garamond" w:eastAsia="Garamond"/>
          <w:b w:val="0"/>
          <w:i w:val="0"/>
          <w:color w:val="000000"/>
          <w:sz w:val="21"/>
        </w:rPr>
        <w:t>Prodita quidem lex est, ut viveremus; sed cum facere non possimus, mortis organum est. Et quae causa est tandem, cur lex occiderit? Lex spiritualis est, id est, exigit spiritualia, veritatem, fidem glorificantem deum, amorem dei; ego vero carnalis sum, incredulus, ignorans dei, insipiens, amans mei etc.</w:t>
      </w:r>
    </w:p>
    <w:p>
      <w:pPr>
        <w:spacing w:line="480" w:lineRule="auto" w:after="40" w:before="0"/>
        <w:ind w:firstLine="420"/>
      </w:pPr>
      <w:r>
        <w:rPr>
          <w:rFonts w:ascii="Garamond" w:hAnsi="Garamond" w:eastAsia="FangSong"/>
          <w:b w:val="0"/>
          <w:i w:val="0"/>
          <w:color w:val="000000"/>
          <w:sz w:val="21"/>
        </w:rPr>
        <w:t>律法诚然是为了叫人得生命而颁布的，可是我们做不到，于是它便成了死亡的器具。那么，律法为什么竟会杀死人呢？因为律法是属灵的——就是说，它要求的是属灵的事：真实、荣耀上帝的信心、爱上帝的心；而我却是</w:t>
      </w:r>
      <w:r>
        <w:rPr>
          <w:rFonts w:ascii="Garamond" w:hAnsi="Garamond" w:eastAsia="FangSong"/>
          <w:b/>
          <w:i w:val="0"/>
          <w:color w:val="000000"/>
          <w:sz w:val="21"/>
        </w:rPr>
        <w:t>属肉体的</w:t>
      </w:r>
      <w:r>
        <w:rPr>
          <w:rFonts w:ascii="Garamond" w:hAnsi="Garamond" w:eastAsia="FangSong"/>
          <w:b w:val="0"/>
          <w:i w:val="0"/>
          <w:color w:val="000000"/>
          <w:sz w:val="21"/>
        </w:rPr>
        <w:t>，是不信的、不认识上帝的、愚拙的、只爱自己的等等。</w:t>
      </w:r>
    </w:p>
    <w:p>
      <w:pPr>
        <w:spacing w:line="384" w:lineRule="auto" w:after="20" w:before="80"/>
      </w:pPr>
      <w:r>
        <w:rPr>
          <w:rFonts w:ascii="Garamond" w:hAnsi="Garamond" w:eastAsia="Garamond"/>
          <w:b w:val="0"/>
          <w:i w:val="0"/>
          <w:color w:val="000000"/>
          <w:sz w:val="21"/>
        </w:rPr>
        <w:t>Nusquam vim rationesque legis tam copiose tractavit apostolus Paulus ut hoc loco, quem proposuimus, in quo non video, quid desiderari possit. Obscuritas nulla est, nihil impeditum, plana, aperta omnia, ut dubitari non possit de eius sententia. Quodsi volet studiosus lector scripturae, addat huic veluti suffragatores eos locos, qui sunt in alias sparsi epistolas.</w:t>
      </w:r>
    </w:p>
    <w:p>
      <w:pPr>
        <w:spacing w:line="480" w:lineRule="auto" w:after="40" w:before="0"/>
        <w:ind w:firstLine="420"/>
      </w:pPr>
      <w:r>
        <w:rPr>
          <w:rFonts w:ascii="Garamond" w:hAnsi="Garamond" w:eastAsia="FangSong"/>
          <w:b w:val="0"/>
          <w:i w:val="0"/>
          <w:color w:val="000000"/>
          <w:sz w:val="21"/>
        </w:rPr>
        <w:t>使徒保罗没有任何一处比这里更酣畅淋漓地阐述律法的力量和本质了。依我看，这里已经没有丝毫欠缺——没有任何晦涩，没有任何滞碍，一切都那么通透、那么直截了当，对他的意思绝不可能有任何疑问。研读圣经的人若愿意，大可以把散见于其他书信中的相关段落拿来，如同找证人印证一般加以援引。</w:t>
      </w:r>
    </w:p>
    <w:p>
      <w:pPr>
        <w:spacing w:line="312" w:lineRule="auto" w:after="120" w:before="280"/>
        <w:jc w:val="left"/>
      </w:pPr>
      <w:r>
        <w:rPr>
          <w:rFonts w:ascii="Garamond" w:hAnsi="Garamond" w:eastAsia="SimSun"/>
          <w:b/>
          <w:i w:val="0"/>
          <w:color w:val="000000"/>
          <w:sz w:val="22"/>
        </w:rPr>
        <w:t>第五E节：进一步引证保罗书信（§§80-85）</w:t>
      </w:r>
    </w:p>
    <w:p>
      <w:pPr>
        <w:spacing w:line="384" w:lineRule="auto" w:after="20" w:before="80"/>
      </w:pPr>
      <w:r>
        <w:rPr>
          <w:rFonts w:ascii="Garamond" w:hAnsi="Garamond" w:eastAsia="Garamond"/>
          <w:b w:val="0"/>
          <w:i w:val="0"/>
          <w:color w:val="000000"/>
          <w:sz w:val="21"/>
        </w:rPr>
        <w:t>In priore ad Corinth.: "Aculeus mortis peccatum, potentia vero peccati lex." Non enim confunderet, non terreret peccatum, ni lege ostenderetur nobis, adeoque non esset efficax peccatum, nisi per legem esset excitatum et ostensum. Ita nec mors efficax esset, nisi peccati viribus et opera terreret nos.</w:t>
      </w:r>
    </w:p>
    <w:p>
      <w:pPr>
        <w:spacing w:line="480" w:lineRule="auto" w:after="40" w:before="0"/>
        <w:ind w:firstLine="420"/>
      </w:pPr>
      <w:r>
        <w:rPr>
          <w:rFonts w:ascii="Garamond" w:hAnsi="Garamond" w:eastAsia="FangSong"/>
          <w:b w:val="0"/>
          <w:i w:val="0"/>
          <w:color w:val="000000"/>
          <w:sz w:val="21"/>
        </w:rPr>
        <w:t>《哥林多前书》第15章写道："死的毒钩就是罪，罪的权势就是律法"（林前 15:56）。罪若不被律法显明出来，就无力使人心崩溃、无力使人恐惧；罪若不借着律法被唤醒、被揭示，也根本发挥不出它的效力。同样的道理，死若不借罪的势力和工作来恐吓我们，它也是无力的。</w:t>
      </w:r>
    </w:p>
    <w:p>
      <w:pPr>
        <w:spacing w:line="384" w:lineRule="auto" w:after="20" w:before="80"/>
      </w:pPr>
      <w:r>
        <w:rPr>
          <w:rFonts w:ascii="Garamond" w:hAnsi="Garamond" w:eastAsia="Garamond"/>
          <w:b w:val="0"/>
          <w:i w:val="0"/>
          <w:color w:val="000000"/>
          <w:sz w:val="21"/>
        </w:rPr>
        <w:t>In posteriore ad Corinthios capite tertio discerpitur lex a spiritu ad hunc modum: "Sufficientia nostra ex deo est, qui et idoneos nos fecit ministros novi testamenti, non literae, sed spiritus. Litera enim occidit, spiritus autem vivificat."</w:t>
      </w:r>
    </w:p>
    <w:p>
      <w:pPr>
        <w:spacing w:line="480" w:lineRule="auto" w:after="40" w:before="0"/>
        <w:ind w:firstLine="420"/>
      </w:pPr>
      <w:r>
        <w:rPr>
          <w:rFonts w:ascii="Garamond" w:hAnsi="Garamond" w:eastAsia="FangSong"/>
          <w:b w:val="0"/>
          <w:i w:val="0"/>
          <w:color w:val="000000"/>
          <w:sz w:val="21"/>
        </w:rPr>
        <w:t>《哥林多后书》第3章将律法与圣灵作了这样的区分："我们的能力乃出于上帝，他叫我们能承当这新约的执事，不是凭着字句，乃是凭着圣灵。因为那字句是叫人死，圣灵是叫人活"（林后 3:5-6）。</w:t>
      </w:r>
    </w:p>
    <w:p>
      <w:pPr>
        <w:spacing w:line="384" w:lineRule="auto" w:after="20" w:before="80"/>
      </w:pPr>
      <w:r>
        <w:rPr>
          <w:rFonts w:ascii="Garamond" w:hAnsi="Garamond" w:eastAsia="Garamond"/>
          <w:b w:val="0"/>
          <w:i w:val="0"/>
          <w:color w:val="000000"/>
          <w:sz w:val="21"/>
        </w:rPr>
        <w:t>Et quid literam, quid spiritum vocet, sequentia clarius docent, cum ait: "Quod si ministratio mortis literis deformata in saxis fuit in gloria, adeo ut non possent oculos intendere filii Israel in faciem Mosi propter gloriam vultus eius, quae aboletur, cur non potius administratio spiritus erit in gloria?"</w:t>
      </w:r>
    </w:p>
    <w:p>
      <w:pPr>
        <w:spacing w:line="480" w:lineRule="auto" w:after="40" w:before="0"/>
        <w:ind w:firstLine="420"/>
      </w:pPr>
      <w:r>
        <w:rPr>
          <w:rFonts w:ascii="Garamond" w:hAnsi="Garamond" w:eastAsia="FangSong"/>
          <w:b w:val="0"/>
          <w:i w:val="0"/>
          <w:color w:val="000000"/>
          <w:sz w:val="21"/>
        </w:rPr>
        <w:t>他接着更清晰地说明了"字句"和"圣灵"的具体涵义："那用字刻在石头上、属死的执事，尚且带着荣光——甚至以色列人因摩西面皮上的荣光，不能定睛看他的脸，而这荣光原是渐渐退去的——那么，属圣灵的执事，岂不更带着荣光吗？"（林后 3:7-8）</w:t>
      </w:r>
    </w:p>
    <w:p>
      <w:pPr>
        <w:spacing w:line="384" w:lineRule="auto" w:after="20" w:before="80"/>
      </w:pPr>
      <w:r>
        <w:rPr>
          <w:rFonts w:ascii="Garamond" w:hAnsi="Garamond" w:eastAsia="Garamond"/>
          <w:b w:val="0"/>
          <w:i w:val="0"/>
          <w:color w:val="000000"/>
          <w:sz w:val="21"/>
        </w:rPr>
        <w:t>Ministratio mortis lex est, quae ostenso revelatoque peccato confundit, conterret et occidit conscientiam. Ministratio spiritus evangelium est, ut postea dicemus, quod consolatur, erigit, animat, vivificat ante pavefactas mentes.</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属死的执事</w:t>
      </w:r>
      <w:r>
        <w:rPr>
          <w:rFonts w:ascii="Garamond" w:hAnsi="Garamond" w:eastAsia="FangSong"/>
          <w:b w:val="0"/>
          <w:i w:val="0"/>
          <w:color w:val="000000"/>
          <w:sz w:val="21"/>
        </w:rPr>
        <w:t>就是律法——它把罪显明和揭露出来，从而将良心击垮、恐吓、杀死。</w:t>
      </w:r>
      <w:r>
        <w:rPr>
          <w:rFonts w:ascii="Garamond" w:hAnsi="Garamond" w:eastAsia="FangSong"/>
          <w:b/>
          <w:i w:val="0"/>
          <w:color w:val="000000"/>
          <w:sz w:val="21"/>
        </w:rPr>
        <w:t>属圣灵的执事</w:t>
      </w:r>
      <w:r>
        <w:rPr>
          <w:rFonts w:ascii="Garamond" w:hAnsi="Garamond" w:eastAsia="FangSong"/>
          <w:b w:val="0"/>
          <w:i w:val="0"/>
          <w:color w:val="000000"/>
          <w:sz w:val="21"/>
        </w:rPr>
        <w:t>就是福音——我们稍后将要详细说明——它则去安慰、扶起、复苏、使那先前被惊骇的心灵重新活过来。</w:t>
      </w:r>
    </w:p>
    <w:p>
      <w:pPr>
        <w:spacing w:line="384" w:lineRule="auto" w:after="20" w:before="80"/>
      </w:pPr>
      <w:r>
        <w:rPr>
          <w:rFonts w:ascii="Garamond" w:hAnsi="Garamond" w:eastAsia="Garamond"/>
          <w:b w:val="0"/>
          <w:i w:val="0"/>
          <w:color w:val="000000"/>
          <w:sz w:val="21"/>
        </w:rPr>
        <w:t>In tertio capite epistolae ad Galatas, cum longa disputatione docuisset apostolus non parari solius legis adminiculo iustitiam, addit id, quod obiici posse non inepte videbatur: "Quid igitur lex?" id est, si non profuit ad parandam iustitiam, quaeso, quis eius fuit usus?</w:t>
      </w:r>
    </w:p>
    <w:p>
      <w:pPr>
        <w:spacing w:line="480" w:lineRule="auto" w:after="40" w:before="0"/>
        <w:ind w:firstLine="420"/>
      </w:pPr>
      <w:r>
        <w:rPr>
          <w:rFonts w:ascii="Garamond" w:hAnsi="Garamond" w:eastAsia="FangSong"/>
          <w:b w:val="0"/>
          <w:i w:val="0"/>
          <w:color w:val="000000"/>
          <w:sz w:val="21"/>
        </w:rPr>
        <w:t>在《加拉太书》第3章，使徒经过长篇论证，证明了单靠律法的帮助并不能得着义之后，接着提出了一个顺理成章的问题："这样，律法是为什么有的呢？"——意思是：既然律法对得着义毫无助益，那它到底有什么用？</w:t>
      </w:r>
    </w:p>
    <w:p>
      <w:pPr>
        <w:spacing w:line="384" w:lineRule="auto" w:after="20" w:before="80"/>
      </w:pPr>
      <w:r>
        <w:rPr>
          <w:rFonts w:ascii="Garamond" w:hAnsi="Garamond" w:eastAsia="Garamond"/>
          <w:b w:val="0"/>
          <w:i w:val="0"/>
          <w:color w:val="000000"/>
          <w:sz w:val="21"/>
        </w:rPr>
        <w:t>"Propter transgressiones," inquit, "lex tradita est," id est, ut augeretur praevaricatio. Auget enim cognitio peccati peccatum, cum quod implacabilius saeviat, cum coercetur, tum quod indigne fert natura se confundi et irascitur divino iudicio.</w:t>
      </w:r>
    </w:p>
    <w:p>
      <w:pPr>
        <w:spacing w:line="480" w:lineRule="auto" w:after="40" w:before="0"/>
        <w:ind w:firstLine="420"/>
      </w:pPr>
      <w:r>
        <w:rPr>
          <w:rFonts w:ascii="Garamond" w:hAnsi="Garamond" w:eastAsia="FangSong"/>
          <w:b w:val="0"/>
          <w:i w:val="0"/>
          <w:color w:val="000000"/>
          <w:sz w:val="21"/>
        </w:rPr>
        <w:t>他回答："原是为过犯添上的"（加 3:19）——也就是说，是为了</w:t>
      </w:r>
      <w:r>
        <w:rPr>
          <w:rFonts w:ascii="Garamond" w:hAnsi="Garamond" w:eastAsia="FangSong"/>
          <w:b/>
          <w:i w:val="0"/>
          <w:color w:val="000000"/>
          <w:sz w:val="21"/>
        </w:rPr>
        <w:t>叫悖逆越发加增</w:t>
      </w:r>
      <w:r>
        <w:rPr>
          <w:rFonts w:ascii="Garamond" w:hAnsi="Garamond" w:eastAsia="FangSong"/>
          <w:b w:val="0"/>
          <w:i w:val="0"/>
          <w:color w:val="000000"/>
          <w:sz w:val="21"/>
        </w:rPr>
        <w:t>。因为对罪的认识反而加增了罪：一方面，罪在被约束时更加暴烈地发作；另一方面，人的本性不甘心被击垮，便对上帝的审判发出怒恨。</w:t>
      </w:r>
    </w:p>
    <w:p>
      <w:pPr>
        <w:spacing w:line="312" w:lineRule="auto" w:after="120" w:before="280"/>
        <w:jc w:val="left"/>
      </w:pPr>
      <w:r>
        <w:rPr>
          <w:rFonts w:ascii="Garamond" w:hAnsi="Garamond" w:eastAsia="SimSun"/>
          <w:b/>
          <w:i w:val="0"/>
          <w:color w:val="000000"/>
          <w:sz w:val="22"/>
        </w:rPr>
        <w:t>第五F节：出埃及记的预表作为律法力量的形象（§§86-96）</w:t>
      </w:r>
    </w:p>
    <w:p>
      <w:pPr>
        <w:spacing w:line="384" w:lineRule="auto" w:after="20" w:before="80"/>
      </w:pPr>
      <w:r>
        <w:rPr>
          <w:rFonts w:ascii="Garamond" w:hAnsi="Garamond" w:eastAsia="Garamond"/>
          <w:b w:val="0"/>
          <w:i w:val="0"/>
          <w:color w:val="000000"/>
          <w:sz w:val="21"/>
        </w:rPr>
        <w:t>Hanc esse vim legis, etiam docent typi scripturae plerique. Exod. XIX., cum legem esset laturus deus, terrebatur mirifice populus tonitru, fumo, fulgore, nubibus, clangore buccinae et quibus non horrendis spectris, quae omnia perculsae conscientiae terriculamenta designant.</w:t>
      </w:r>
    </w:p>
    <w:p>
      <w:pPr>
        <w:spacing w:line="480" w:lineRule="auto" w:after="40" w:before="0"/>
        <w:ind w:firstLine="420"/>
      </w:pPr>
      <w:r>
        <w:rPr>
          <w:rFonts w:ascii="Garamond" w:hAnsi="Garamond" w:eastAsia="FangSong"/>
          <w:b w:val="0"/>
          <w:i w:val="0"/>
          <w:color w:val="000000"/>
          <w:sz w:val="21"/>
        </w:rPr>
        <w:t>圣经中大量的预表也印证了律法的这种力量。出埃及记第19章记载，当上帝将要颁布律法时，百姓被雷轰、浓烟、闪电、密云、号角声和种种可怖的景象</w:t>
      </w:r>
      <w:r>
        <w:rPr>
          <w:rFonts w:ascii="Garamond" w:hAnsi="Garamond" w:eastAsia="FangSong"/>
          <w:b/>
          <w:i w:val="0"/>
          <w:color w:val="000000"/>
          <w:sz w:val="21"/>
        </w:rPr>
        <w:t>吓得魂不附体</w:t>
      </w:r>
      <w:r>
        <w:rPr>
          <w:rFonts w:ascii="Garamond" w:hAnsi="Garamond" w:eastAsia="FangSong"/>
          <w:b w:val="0"/>
          <w:i w:val="0"/>
          <w:color w:val="000000"/>
          <w:sz w:val="21"/>
        </w:rPr>
        <w:t>——这一切所描绘的，正是被击打的良心所经受的那种恐惧。</w:t>
      </w:r>
    </w:p>
    <w:p>
      <w:pPr>
        <w:spacing w:line="384" w:lineRule="auto" w:after="20" w:before="80"/>
      </w:pPr>
      <w:r>
        <w:rPr>
          <w:rFonts w:ascii="Garamond" w:hAnsi="Garamond" w:eastAsia="Garamond"/>
          <w:b w:val="0"/>
          <w:i w:val="0"/>
          <w:color w:val="000000"/>
          <w:sz w:val="21"/>
        </w:rPr>
        <w:t>An non vox populi conscientiae labefactatae vox est? Cum inquiunt: "Non loquatur dominus nobis, ne forte moriamur." Et populum quidem sic consternatum mire sublevat Moses, non iam legis minister, sed evangelista, cum ait: "Nolite timere. Ut enim probaret vos, venit deus, et ut terror illius esset in vobis et non peccaretis." O evangelicam plane vocem Mosi, quam nisi audiat conscientia, quomodo sustinebit illum horrendum vultum iudicis? Sed de evangelica consolatione postea dicemus.</w:t>
      </w:r>
    </w:p>
    <w:p>
      <w:pPr>
        <w:spacing w:line="480" w:lineRule="auto" w:after="40" w:before="0"/>
        <w:ind w:firstLine="420"/>
      </w:pPr>
      <w:r>
        <w:rPr>
          <w:rFonts w:ascii="Garamond" w:hAnsi="Garamond" w:eastAsia="FangSong"/>
          <w:b w:val="0"/>
          <w:i w:val="0"/>
          <w:color w:val="000000"/>
          <w:sz w:val="21"/>
        </w:rPr>
        <w:t>百姓的呼喊不就是一颗碎了之良心的哀鸣吗？他们喊着说："不要叫上帝和我们说话，恐怕我们死亡"（出 20:19）。而摩西——此刻他已不再是律法的执事，而是</w:t>
      </w:r>
      <w:r>
        <w:rPr>
          <w:rFonts w:ascii="Garamond" w:hAnsi="Garamond" w:eastAsia="FangSong"/>
          <w:b/>
          <w:i w:val="0"/>
          <w:color w:val="000000"/>
          <w:sz w:val="21"/>
        </w:rPr>
        <w:t>福音的传讲者</w:t>
      </w:r>
      <w:r>
        <w:rPr>
          <w:rFonts w:ascii="Garamond" w:hAnsi="Garamond" w:eastAsia="FangSong"/>
          <w:b w:val="0"/>
          <w:i w:val="0"/>
          <w:color w:val="000000"/>
          <w:sz w:val="21"/>
        </w:rPr>
        <w:t>——奇妙地安抚了这群惊恐万状之民："不要惧怕。因为上帝降临，是要试验你们，叫你们时常存敬畏他的心，不至犯罪"（出 20:20）。啊，摩西这话简直就是彻彻底底的福音之声！良心若听不见这个声音，又怎能经受审判者那令人魂飞魄散的威容呢？不过，关于福音的安慰，我们留着后面再说。</w:t>
      </w:r>
    </w:p>
    <w:p>
      <w:pPr>
        <w:spacing w:line="384" w:lineRule="auto" w:after="20" w:before="80"/>
      </w:pPr>
      <w:r>
        <w:rPr>
          <w:rFonts w:ascii="Garamond" w:hAnsi="Garamond" w:eastAsia="Garamond"/>
          <w:b w:val="0"/>
          <w:i w:val="0"/>
          <w:color w:val="000000"/>
          <w:sz w:val="21"/>
        </w:rPr>
        <w:t>Iam ea e Mosi facie lux resplenduit, ut perstringerentur populo oculi. Id quod in causa fuit, cur deinceps non nisi velata facie sese populo ostenderet. Non enim ferunt fulgorem divinae lucis oculi aut mentes humanae.</w:t>
      </w:r>
    </w:p>
    <w:p>
      <w:pPr>
        <w:spacing w:line="480" w:lineRule="auto" w:after="40" w:before="0"/>
        <w:ind w:firstLine="420"/>
      </w:pPr>
      <w:r>
        <w:rPr>
          <w:rFonts w:ascii="Garamond" w:hAnsi="Garamond" w:eastAsia="FangSong"/>
          <w:b w:val="0"/>
          <w:i w:val="0"/>
          <w:color w:val="000000"/>
          <w:sz w:val="21"/>
        </w:rPr>
        <w:t>摩西脸上曾经发出过那样耀眼的荣光，以致百姓的眼睛根本受不住。这也就是为什么从那时起，摩西只能用帕子蒙了脸来面对百姓——人眼和人心都无法承受神圣之光的夺目。</w:t>
      </w:r>
    </w:p>
    <w:p>
      <w:pPr>
        <w:spacing w:line="384" w:lineRule="auto" w:after="20" w:before="80"/>
      </w:pPr>
      <w:r>
        <w:rPr>
          <w:rFonts w:ascii="Garamond" w:hAnsi="Garamond" w:eastAsia="Garamond"/>
          <w:b w:val="0"/>
          <w:i w:val="0"/>
          <w:color w:val="000000"/>
          <w:sz w:val="21"/>
        </w:rPr>
        <w:t>In summa: fulgor, faces in monte, splendor in facie Mosi plane indicant, ut cum Paulo loquar, gloriam dei, qua cor humanum deus confundit. Iudicium dei est ista peccati cognitio.</w:t>
      </w:r>
    </w:p>
    <w:p>
      <w:pPr>
        <w:spacing w:line="480" w:lineRule="auto" w:after="40" w:before="0"/>
        <w:ind w:firstLine="420"/>
      </w:pPr>
      <w:r>
        <w:rPr>
          <w:rFonts w:ascii="Garamond" w:hAnsi="Garamond" w:eastAsia="FangSong"/>
          <w:b w:val="0"/>
          <w:i w:val="0"/>
          <w:color w:val="000000"/>
          <w:sz w:val="21"/>
        </w:rPr>
        <w:t>总而言之：山上的光辉、烈火、摩西脸上的荣光，这一切——借用保罗的话说——所指明的就是上帝的</w:t>
      </w:r>
      <w:r>
        <w:rPr>
          <w:rFonts w:ascii="Garamond" w:hAnsi="Garamond" w:eastAsia="FangSong"/>
          <w:b/>
          <w:i w:val="0"/>
          <w:color w:val="000000"/>
          <w:sz w:val="21"/>
        </w:rPr>
        <w:t>荣耀</w:t>
      </w:r>
      <w:r>
        <w:rPr>
          <w:rFonts w:ascii="Garamond" w:hAnsi="Garamond" w:eastAsia="FangSong"/>
          <w:b w:val="0"/>
          <w:i w:val="0"/>
          <w:color w:val="000000"/>
          <w:sz w:val="21"/>
        </w:rPr>
        <w:t>（gloriam dei），就是上帝用来</w:t>
      </w:r>
      <w:r>
        <w:rPr>
          <w:rFonts w:ascii="Garamond" w:hAnsi="Garamond" w:eastAsia="FangSong"/>
          <w:b/>
          <w:i w:val="0"/>
          <w:color w:val="000000"/>
          <w:sz w:val="21"/>
        </w:rPr>
        <w:t>击溃人心</w:t>
      </w:r>
      <w:r>
        <w:rPr>
          <w:rFonts w:ascii="Garamond" w:hAnsi="Garamond" w:eastAsia="FangSong"/>
          <w:b w:val="0"/>
          <w:i w:val="0"/>
          <w:color w:val="000000"/>
          <w:sz w:val="21"/>
        </w:rPr>
        <w:t>的那个力量。对罪的认识，这就是上帝的审判。</w:t>
      </w:r>
    </w:p>
    <w:p>
      <w:pPr>
        <w:spacing w:line="384" w:lineRule="auto" w:after="20" w:before="80"/>
      </w:pPr>
      <w:r>
        <w:rPr>
          <w:rFonts w:ascii="Garamond" w:hAnsi="Garamond" w:eastAsia="Garamond"/>
          <w:b w:val="0"/>
          <w:i w:val="0"/>
          <w:color w:val="000000"/>
          <w:sz w:val="21"/>
        </w:rPr>
        <w:t>Cedant hinc sophisticae attritiones et simulatae contritiones, cedant cauteriatae conscientiae hypocritarum. Hic profunda cordis deus scrutatur.</w:t>
      </w:r>
    </w:p>
    <w:p>
      <w:pPr>
        <w:spacing w:line="480" w:lineRule="auto" w:after="40" w:before="0"/>
        <w:ind w:firstLine="420"/>
      </w:pPr>
      <w:r>
        <w:rPr>
          <w:rFonts w:ascii="Garamond" w:hAnsi="Garamond" w:eastAsia="FangSong"/>
          <w:b w:val="0"/>
          <w:i w:val="0"/>
          <w:color w:val="000000"/>
          <w:sz w:val="21"/>
        </w:rPr>
        <w:t>让经院派那些"不彻底的痛悔"和假惺惺的"忏悔"统统滚开吧！让伪善者们那良心麻木的无知觉也滚开吧！在这里，上帝要</w:t>
      </w:r>
      <w:r>
        <w:rPr>
          <w:rFonts w:ascii="Garamond" w:hAnsi="Garamond" w:eastAsia="FangSong"/>
          <w:b/>
          <w:i w:val="0"/>
          <w:color w:val="000000"/>
          <w:sz w:val="21"/>
        </w:rPr>
        <w:t>亲手探入人心最深的隐密处</w:t>
      </w:r>
      <w:r>
        <w:rPr>
          <w:rFonts w:ascii="Garamond" w:hAnsi="Garamond" w:eastAsia="FangSong"/>
          <w:b w:val="0"/>
          <w:i w:val="0"/>
          <w:color w:val="000000"/>
          <w:sz w:val="21"/>
        </w:rPr>
        <w:t>。</w:t>
      </w:r>
    </w:p>
    <w:p>
      <w:pPr>
        <w:spacing w:line="384" w:lineRule="auto" w:after="20" w:before="80"/>
      </w:pPr>
      <w:r>
        <w:rPr>
          <w:rFonts w:ascii="Garamond" w:hAnsi="Garamond" w:eastAsia="Garamond"/>
          <w:b w:val="0"/>
          <w:i w:val="0"/>
          <w:color w:val="000000"/>
          <w:sz w:val="21"/>
        </w:rPr>
        <w:t>Tantum abest enim, ut ratio humana videat peccatum suum, ut sanctos etiam et plenos spiritu oporteat pro ignorantiis supplicare. Exclamat David: "Delicta quis intelligit?" et: "Ignorantias meas ne memineris," et hoc genus multa alias.</w:t>
      </w:r>
    </w:p>
    <w:p>
      <w:pPr>
        <w:spacing w:line="480" w:lineRule="auto" w:after="40" w:before="0"/>
        <w:ind w:firstLine="420"/>
      </w:pPr>
      <w:r>
        <w:rPr>
          <w:rFonts w:ascii="Garamond" w:hAnsi="Garamond" w:eastAsia="FangSong"/>
          <w:b w:val="0"/>
          <w:i w:val="0"/>
          <w:color w:val="000000"/>
          <w:sz w:val="21"/>
        </w:rPr>
        <w:t>人的理性不仅看不见自己的罪——甚至就连圣徒和满有圣灵的人，也不得不为自己的无知而祈求。大卫呼喊说："谁能知道自己的错失呢？"（诗 19:12）；"求你不要记念我幼年的无知之罪"（诗 25:7）——类似的呼求还有许多。</w:t>
      </w:r>
    </w:p>
    <w:p>
      <w:pPr>
        <w:spacing w:line="384" w:lineRule="auto" w:after="20" w:before="80"/>
      </w:pPr>
      <w:r>
        <w:rPr>
          <w:rFonts w:ascii="Garamond" w:hAnsi="Garamond" w:eastAsia="Garamond"/>
          <w:b w:val="0"/>
          <w:i w:val="0"/>
          <w:color w:val="000000"/>
          <w:sz w:val="21"/>
        </w:rPr>
        <w:t>Hiere. cap. XVII. pravum et inscrutabile ait esse cor hominis: "Ego dominus scrutans cor et probans renes." Et cap. XXXI.: "Castigasti me, domine, et eruditus sum quasi iuvenculus indomitus. Converte me et convertar, quia tu domine deus meus. Postquam enim convertisti me, egi poenitentiam, et postquam ostendisti mihi, percussi femur meum. Confusus sum et erubui, cum sustinui ignominiam pueritiae meae."</w:t>
      </w:r>
    </w:p>
    <w:p>
      <w:pPr>
        <w:spacing w:line="480" w:lineRule="auto" w:after="40" w:before="0"/>
        <w:ind w:firstLine="420"/>
      </w:pPr>
      <w:r>
        <w:rPr>
          <w:rFonts w:ascii="Garamond" w:hAnsi="Garamond" w:eastAsia="FangSong"/>
          <w:b w:val="0"/>
          <w:i w:val="0"/>
          <w:color w:val="000000"/>
          <w:sz w:val="21"/>
        </w:rPr>
        <w:t>耶利米书第17章说人心比万物都诡诈、坏到极处，无人能识透："我耶和华是鉴察人心、试验人肺腑的"（耶 17:9-10）。第31章又说："耶和华啊，你管教我，我便受了管教，如同一头未驯服的牛犊。求你使我回转，我便回转，因为你是耶和华我的上帝。我回转以后，就真实地懊悔了；我受教以后，就拍着大腿叹息；我因担当了幼年的羞辱，便满面羞愧"（耶 31:18-19）。</w:t>
      </w:r>
    </w:p>
    <w:p>
      <w:pPr>
        <w:spacing w:line="384" w:lineRule="auto" w:after="20" w:before="80"/>
      </w:pPr>
      <w:r>
        <w:rPr>
          <w:rFonts w:ascii="Garamond" w:hAnsi="Garamond" w:eastAsia="Garamond"/>
          <w:b w:val="0"/>
          <w:i w:val="0"/>
          <w:color w:val="000000"/>
          <w:sz w:val="21"/>
        </w:rPr>
        <w:t>Et quis est, qui se legem assecutum putet, cum praecipiatur, ut nosmet ipsos abnegemus, Matth. XVI.?</w:t>
      </w:r>
    </w:p>
    <w:p>
      <w:pPr>
        <w:spacing w:line="480" w:lineRule="auto" w:after="40" w:before="0"/>
        <w:ind w:firstLine="420"/>
      </w:pPr>
      <w:r>
        <w:rPr>
          <w:rFonts w:ascii="Garamond" w:hAnsi="Garamond" w:eastAsia="FangSong"/>
          <w:b w:val="0"/>
          <w:i w:val="0"/>
          <w:color w:val="000000"/>
          <w:sz w:val="21"/>
        </w:rPr>
        <w:t>再者，当主命令我们要舍己时（太 16:24），有谁能拍着胸脯说自己已经达到了律法的要求呢？</w:t>
      </w:r>
    </w:p>
    <w:p>
      <w:pPr>
        <w:spacing w:line="384" w:lineRule="auto" w:after="20" w:before="80"/>
      </w:pPr>
      <w:r>
        <w:rPr>
          <w:rFonts w:ascii="Garamond" w:hAnsi="Garamond" w:eastAsia="Garamond"/>
          <w:b w:val="0"/>
          <w:i w:val="0"/>
          <w:color w:val="000000"/>
          <w:sz w:val="21"/>
        </w:rPr>
        <w:t>In summa: proprium legis opus est peccati revelatio aut, ut clarius dicam, peccati conscientia et, ut Paulus vocat, "Chirographum in dogmatibus, quod adversatur nobis." Sic enim Paulus multo elegantius, multo certius definiit conscientiam quam sophistae sententiarii, qui nescio quot practicos syllogismos concipiunt, dum vocabulum conscientiae describant.</w:t>
      </w:r>
    </w:p>
    <w:p>
      <w:pPr>
        <w:spacing w:line="480" w:lineRule="auto" w:after="40" w:before="0"/>
        <w:ind w:firstLine="420"/>
      </w:pPr>
      <w:r>
        <w:rPr>
          <w:rFonts w:ascii="Garamond" w:hAnsi="Garamond" w:eastAsia="FangSong"/>
          <w:b w:val="0"/>
          <w:i w:val="0"/>
          <w:color w:val="000000"/>
          <w:sz w:val="21"/>
        </w:rPr>
        <w:t>一句话：</w:t>
      </w:r>
      <w:r>
        <w:rPr>
          <w:rFonts w:ascii="Garamond" w:hAnsi="Garamond" w:eastAsia="FangSong"/>
          <w:b/>
          <w:i w:val="0"/>
          <w:color w:val="000000"/>
          <w:sz w:val="21"/>
        </w:rPr>
        <w:t>律法特有的工作就是罪的揭露</w:t>
      </w:r>
      <w:r>
        <w:rPr>
          <w:rFonts w:ascii="Garamond" w:hAnsi="Garamond" w:eastAsia="FangSong"/>
          <w:b w:val="0"/>
          <w:i w:val="0"/>
          <w:color w:val="000000"/>
          <w:sz w:val="21"/>
        </w:rPr>
        <w:t>——或者说得更直白些，就是</w:t>
      </w:r>
      <w:r>
        <w:rPr>
          <w:rFonts w:ascii="Garamond" w:hAnsi="Garamond" w:eastAsia="FangSong"/>
          <w:b/>
          <w:i w:val="0"/>
          <w:color w:val="000000"/>
          <w:sz w:val="21"/>
        </w:rPr>
        <w:t>对罪的意识</w:t>
      </w:r>
      <w:r>
        <w:rPr>
          <w:rFonts w:ascii="Garamond" w:hAnsi="Garamond" w:eastAsia="FangSong"/>
          <w:b w:val="0"/>
          <w:i w:val="0"/>
          <w:color w:val="000000"/>
          <w:sz w:val="21"/>
        </w:rPr>
        <w:t>。保罗将它称为"攻击我们、有碍于我们的字据"（西 2:14）。比起那些经院格言家们——他们描述"良心"这个概念时，捏造出不知多少实践三段论——保罗对良心的定义实在是精妙得多、确切得多了。</w:t>
      </w:r>
    </w:p>
    <w:p>
      <w:pPr>
        <w:spacing w:line="384" w:lineRule="auto" w:after="20" w:before="80"/>
      </w:pPr>
      <w:r>
        <w:rPr>
          <w:rFonts w:ascii="Garamond" w:hAnsi="Garamond" w:eastAsia="Garamond"/>
          <w:b w:val="0"/>
          <w:i w:val="0"/>
          <w:color w:val="000000"/>
          <w:sz w:val="21"/>
        </w:rPr>
        <w:t>Quid enim aliud est conscientia peccati quam legis sententia, in corde ostendens peccatum nostrum? Nam quod Paulus ait in Coloss. epistola: "Chirographum tois dogmasin, ho en hypenantion hemin," vult conscientiam Chirographum esse idque in decretis, id est, quod per decreta, per legem adversatur nobis.</w:t>
      </w:r>
    </w:p>
    <w:p>
      <w:pPr>
        <w:spacing w:line="480" w:lineRule="auto" w:after="40" w:before="0"/>
        <w:ind w:firstLine="420"/>
      </w:pPr>
      <w:r>
        <w:rPr>
          <w:rFonts w:ascii="Garamond" w:hAnsi="Garamond" w:eastAsia="FangSong"/>
          <w:b w:val="0"/>
          <w:i w:val="0"/>
          <w:color w:val="000000"/>
          <w:sz w:val="21"/>
        </w:rPr>
        <w:t>对罪的意识，难道不就是</w:t>
      </w:r>
      <w:r>
        <w:rPr>
          <w:rFonts w:ascii="Garamond" w:hAnsi="Garamond" w:eastAsia="FangSong"/>
          <w:b/>
          <w:i w:val="0"/>
          <w:color w:val="000000"/>
          <w:sz w:val="21"/>
        </w:rPr>
        <w:t>律法的判决书在人心之中，将我们的罪陈列出来吗？</w:t>
      </w:r>
      <w:r>
        <w:rPr>
          <w:rFonts w:ascii="Garamond" w:hAnsi="Garamond" w:eastAsia="FangSong"/>
          <w:b w:val="0"/>
          <w:i w:val="0"/>
          <w:color w:val="000000"/>
          <w:sz w:val="21"/>
        </w:rPr>
        <w:t xml:space="preserve"> 保罗在《歌罗西书》中所说的"字据在规条上"，意思就是：良心就是一份字据，而且这份字据就写在"法令"上——也就是说，借着法令、借着律法，它是针对我们、指控我们的。</w:t>
      </w:r>
    </w:p>
    <w:p>
      <w:pPr>
        <w:spacing w:line="384" w:lineRule="auto" w:after="20" w:before="80"/>
      </w:pPr>
      <w:r>
        <w:rPr>
          <w:rFonts w:ascii="Garamond" w:hAnsi="Garamond" w:eastAsia="Garamond"/>
          <w:b w:val="0"/>
          <w:i w:val="0"/>
          <w:color w:val="000000"/>
          <w:sz w:val="21"/>
        </w:rPr>
        <w:t>Habes legis opus esse revelationem peccati. Porro, cum peccatum nomino, omnia genera peccati complector, externa, interna, hypocrisin, incredulitatem, amorem nostri, contemptum seu ignorantiam dei, ipsas scilicet radices omnium humanorum operum.</w:t>
      </w:r>
    </w:p>
    <w:p>
      <w:pPr>
        <w:spacing w:line="480" w:lineRule="auto" w:after="40" w:before="0"/>
        <w:ind w:firstLine="420"/>
      </w:pPr>
      <w:r>
        <w:rPr>
          <w:rFonts w:ascii="Garamond" w:hAnsi="Garamond" w:eastAsia="FangSong"/>
          <w:b w:val="0"/>
          <w:i w:val="0"/>
          <w:color w:val="000000"/>
          <w:sz w:val="21"/>
        </w:rPr>
        <w:t>你已经明白了：律法的工作就是揭露罪。而且，当我说到"罪"的时候，我是涵盖一切种类的罪——外在的、内在的、伪善、不信、自爱、对上帝的藐视或无知——这些根源性的东西，才是</w:t>
      </w:r>
      <w:r>
        <w:rPr>
          <w:rFonts w:ascii="Garamond" w:hAnsi="Garamond" w:eastAsia="FangSong"/>
          <w:b/>
          <w:i w:val="0"/>
          <w:color w:val="000000"/>
          <w:sz w:val="21"/>
        </w:rPr>
        <w:t>人类一切作为所由生发的根</w:t>
      </w:r>
      <w:r>
        <w:rPr>
          <w:rFonts w:ascii="Garamond" w:hAnsi="Garamond" w:eastAsia="FangSong"/>
          <w:b w:val="0"/>
          <w:i w:val="0"/>
          <w:color w:val="000000"/>
          <w:sz w:val="21"/>
        </w:rPr>
        <w:t>。</w:t>
      </w:r>
    </w:p>
    <w:p>
      <w:pPr>
        <w:spacing w:line="240" w:lineRule="auto" w:after="20" w:before="0"/>
      </w:pPr>
      <w:r>
        <w:rPr>
          <w:rFonts w:ascii="Garamond" w:hAnsi="Garamond" w:eastAsia="FangSong"/>
          <w:b w:val="0"/>
          <w:i w:val="0"/>
          <w:color w:val="646464"/>
          <w:sz w:val="15"/>
        </w:rPr>
        <w:t>**核心洞见（§§49-96）**：</w:t>
      </w:r>
    </w:p>
    <w:p>
      <w:pPr>
        <w:spacing w:line="240" w:lineRule="auto" w:after="20" w:before="0"/>
      </w:pPr>
      <w:r>
        <w:rPr>
          <w:rFonts w:ascii="Garamond" w:hAnsi="Garamond" w:eastAsia="FangSong"/>
          <w:b w:val="0"/>
          <w:i w:val="0"/>
          <w:color w:val="646464"/>
          <w:sz w:val="15"/>
        </w:rPr>
        <w:t>- **两种人**（§§52-65）：墨兰顿将人类分成两类——伪善的"诡辩家"（第一类人）和被律法真正击打的人（第二类人）。对第一类人，律法只是造出偶像和虚假的义；对第二类人，律法真正杀死并定罪。</w:t>
      </w:r>
    </w:p>
    <w:p>
      <w:pPr>
        <w:spacing w:line="240" w:lineRule="auto" w:after="20" w:before="0"/>
      </w:pPr>
      <w:r>
        <w:rPr>
          <w:rFonts w:ascii="Garamond" w:hAnsi="Garamond" w:eastAsia="FangSong"/>
          <w:b w:val="0"/>
          <w:i w:val="0"/>
          <w:color w:val="646464"/>
          <w:sz w:val="15"/>
        </w:rPr>
        <w:t>- **律法的真正力量不是改良行为，而是杀死**（§70）：律法"治死"（mortificat）的不仅是外在的恶习，更是**自爱**（amor nostri）这个万恶之首——这是墨兰顿对人类学最尖锐的分析。</w:t>
      </w:r>
    </w:p>
    <w:p>
      <w:pPr>
        <w:spacing w:line="240" w:lineRule="auto" w:after="20" w:before="0"/>
      </w:pPr>
      <w:r>
        <w:rPr>
          <w:rFonts w:ascii="Garamond" w:hAnsi="Garamond" w:eastAsia="FangSong"/>
          <w:b w:val="0"/>
          <w:i w:val="0"/>
          <w:color w:val="646464"/>
          <w:sz w:val="15"/>
        </w:rPr>
        <w:t>- **罗马书第7章的解释**（§§75-78）：墨兰顿对保罗文本的解读极为精微："罪的权势就是律法"——律法不是医治，而是**激活罪**。</w:t>
      </w:r>
    </w:p>
    <w:p>
      <w:pPr>
        <w:spacing w:line="240" w:lineRule="auto" w:after="20" w:before="0"/>
      </w:pPr>
      <w:r>
        <w:rPr>
          <w:rFonts w:ascii="Garamond" w:hAnsi="Garamond" w:eastAsia="FangSong"/>
          <w:b w:val="0"/>
          <w:i w:val="0"/>
          <w:color w:val="646464"/>
          <w:sz w:val="15"/>
        </w:rPr>
        <w:t>- **"字据"论**（§§94-95）：良心（conscientia）被定义为"反对我们的字据"——这是墨兰顿在法律语言中对路德神学的独特贡献。</w:t>
      </w:r>
    </w:p>
    <w:p>
      <w:pPr>
        <w:spacing w:line="240" w:lineRule="auto" w:after="20" w:before="0"/>
      </w:pPr>
      <w:r>
        <w:rPr>
          <w:rFonts w:ascii="Garamond" w:hAnsi="Garamond" w:eastAsia="FangSong"/>
          <w:b w:val="0"/>
          <w:i w:val="0"/>
          <w:color w:val="646464"/>
          <w:sz w:val="15"/>
        </w:rPr>
        <w:t>- **出埃及的预表**（§§86-89）：西奈山的雷轰、摩西脸上的荣光、帕子——这些旧约图像被解读为律法工作的生动描绘。</w:t>
      </w:r>
    </w:p>
    <w:p>
      <w:pPr>
        <w:spacing w:line="312" w:lineRule="auto" w:after="120" w:before="280"/>
        <w:jc w:val="left"/>
      </w:pPr>
      <w:r>
        <w:rPr>
          <w:rFonts w:ascii="Garamond" w:hAnsi="Garamond" w:eastAsia="SimSun"/>
          <w:b/>
          <w:i w:val="0"/>
          <w:color w:val="000000"/>
          <w:sz w:val="26"/>
        </w:rPr>
        <w:t>VI. 律法之工作为悔改的开端（§§97-101）</w:t>
      </w:r>
    </w:p>
    <w:p>
      <w:pPr>
        <w:spacing w:line="384" w:lineRule="auto" w:after="20" w:before="80"/>
      </w:pPr>
      <w:r>
        <w:rPr>
          <w:rFonts w:ascii="Garamond" w:hAnsi="Garamond" w:eastAsia="Garamond"/>
          <w:b w:val="0"/>
          <w:i w:val="0"/>
          <w:color w:val="000000"/>
          <w:sz w:val="21"/>
        </w:rPr>
        <w:t>Et in iustificandis quidem peccatoribus primum hoc opus dei est revelare peccatum nostrum: confundere conscientiam nostram, pavefacere, terrere, breviter damnare, ut exemplum indicat Hieremiae, quod paulo ante citavi. Et ait Paulus: "Ego per legem legi mortuus sum."</w:t>
      </w:r>
    </w:p>
    <w:p>
      <w:pPr>
        <w:spacing w:line="480" w:lineRule="auto" w:after="40" w:before="0"/>
        <w:ind w:firstLine="420"/>
      </w:pPr>
      <w:r>
        <w:rPr>
          <w:rFonts w:ascii="Garamond" w:hAnsi="Garamond" w:eastAsia="FangSong"/>
          <w:b w:val="0"/>
          <w:i w:val="0"/>
          <w:color w:val="000000"/>
          <w:sz w:val="21"/>
        </w:rPr>
        <w:t>在那些将要被称义的罪人身上，</w:t>
      </w:r>
      <w:r>
        <w:rPr>
          <w:rFonts w:ascii="Garamond" w:hAnsi="Garamond" w:eastAsia="FangSong"/>
          <w:b/>
          <w:i w:val="0"/>
          <w:color w:val="000000"/>
          <w:sz w:val="21"/>
        </w:rPr>
        <w:t>上帝所做的第一件事</w:t>
      </w:r>
      <w:r>
        <w:rPr>
          <w:rFonts w:ascii="Garamond" w:hAnsi="Garamond" w:eastAsia="FangSong"/>
          <w:b w:val="0"/>
          <w:i w:val="0"/>
          <w:color w:val="000000"/>
          <w:sz w:val="21"/>
        </w:rPr>
        <w:t>，就是把我们的罪揭示出来：击打我们的良心，使它惊慌、使它惧怕——一言以蔽之，定它死罪。我稍早前引用的耶利米的例子，正显明了这一点。保罗也说："我因律法，就向律法死了"（加 2:19）。</w:t>
      </w:r>
    </w:p>
    <w:p>
      <w:pPr>
        <w:spacing w:line="384" w:lineRule="auto" w:after="20" w:before="80"/>
      </w:pPr>
      <w:r>
        <w:rPr>
          <w:rFonts w:ascii="Garamond" w:hAnsi="Garamond" w:eastAsia="Garamond"/>
          <w:b w:val="0"/>
          <w:i w:val="0"/>
          <w:color w:val="000000"/>
          <w:sz w:val="21"/>
        </w:rPr>
        <w:t>Et David II. Reg. XII. increpatione prophetae confusus exclamat: "Peccavi domino." Et III. Reg. XXI.: "Achab dirupit vestem" etc. et, ut ait scriptura, "ambulavit demisso capite": Et in secundo Paralipomenon cap. XXXIII. scribitur de Manasse, quod sit coangustatus — utendum est enim scripturae verbo. Et in secundo capite historiae apostolicae: "His auditis compuncti sunt corde."</w:t>
      </w:r>
    </w:p>
    <w:p>
      <w:pPr>
        <w:spacing w:line="480" w:lineRule="auto" w:after="40" w:before="0"/>
        <w:ind w:firstLine="420"/>
      </w:pPr>
      <w:r>
        <w:rPr>
          <w:rFonts w:ascii="Garamond" w:hAnsi="Garamond" w:eastAsia="FangSong"/>
          <w:b w:val="0"/>
          <w:i w:val="0"/>
          <w:color w:val="000000"/>
          <w:sz w:val="21"/>
        </w:rPr>
        <w:t>大卫在《撒母耳记下》第12章被先知拿单的责备击垮，呼喊道："我得罪耶和华了"（撒下 12:13）。《列王纪上》第21章记载："亚哈就撕裂衣服"，并且如经上所说，"缓缓而行，低垂着头"（王上 21:27）。《历代志下》第33章讲到玛拿西的时候说，他"极其困苦"（代下 33:12）——我们就应该这样用圣经自己的话来描述。而在《使徒行传》第2章："众人听见这话，觉得扎心"（徒 2:37）。</w:t>
      </w:r>
    </w:p>
    <w:p>
      <w:pPr>
        <w:spacing w:line="384" w:lineRule="auto" w:after="20" w:before="80"/>
      </w:pPr>
      <w:r>
        <w:rPr>
          <w:rFonts w:ascii="Garamond" w:hAnsi="Garamond" w:eastAsia="Garamond"/>
          <w:b w:val="0"/>
          <w:i w:val="0"/>
          <w:color w:val="000000"/>
          <w:sz w:val="21"/>
        </w:rPr>
        <w:t>Hic satis sit monuisse, hoc opus legis initium esse poenitentiae, quo spiritus dei terrere ac confundere conscientias solet. Nam natura per sese peccati foeditatem non potest cognoscere, tantum abest, ut odisse possit. "Animalis enim homo non sentit ea, quae sunt dei," et ad Rom. VIII.: "Caro affectat ea, quae carnis sunt."</w:t>
      </w:r>
    </w:p>
    <w:p>
      <w:pPr>
        <w:spacing w:line="480" w:lineRule="auto" w:after="40" w:before="0"/>
        <w:ind w:firstLine="420"/>
      </w:pPr>
      <w:r>
        <w:rPr>
          <w:rFonts w:ascii="Garamond" w:hAnsi="Garamond" w:eastAsia="FangSong"/>
          <w:b w:val="0"/>
          <w:i w:val="0"/>
          <w:color w:val="000000"/>
          <w:sz w:val="21"/>
        </w:rPr>
        <w:t>在此，只要点明这一点就够了：律法的这项工作，乃是</w:t>
      </w:r>
      <w:r>
        <w:rPr>
          <w:rFonts w:ascii="Garamond" w:hAnsi="Garamond" w:eastAsia="FangSong"/>
          <w:b/>
          <w:i w:val="0"/>
          <w:color w:val="000000"/>
          <w:sz w:val="21"/>
        </w:rPr>
        <w:t>悔改的开端</w:t>
      </w:r>
      <w:r>
        <w:rPr>
          <w:rFonts w:ascii="Garamond" w:hAnsi="Garamond" w:eastAsia="FangSong"/>
          <w:b w:val="0"/>
          <w:i w:val="0"/>
          <w:color w:val="000000"/>
          <w:sz w:val="21"/>
        </w:rPr>
        <w:t>——圣灵惯常采用的方式，就是先让良心惊恐、被击打。因为人的本性靠自己根本无法认识罪的污秽，更不用说恨恶罪了。"属血气的人不领会上帝圣灵的事"（林前 2:14）；《罗马书》第8章也说："体贴肉体的，就是与上帝为仇"（罗 8:7）。</w:t>
      </w:r>
    </w:p>
    <w:p>
      <w:pPr>
        <w:spacing w:line="384" w:lineRule="auto" w:after="20" w:before="80"/>
      </w:pPr>
      <w:r>
        <w:rPr>
          <w:rFonts w:ascii="Garamond" w:hAnsi="Garamond" w:eastAsia="Garamond"/>
          <w:b w:val="0"/>
          <w:i w:val="0"/>
          <w:color w:val="000000"/>
          <w:sz w:val="21"/>
        </w:rPr>
        <w:t>Haec de poenitentiae initio tractant sophistae in quarto sententiarum, nos hic velut in vestibulo nostri operis. Nam iustificationem hominis adeoque verum baptismum auspicatur mortificatio, iudicium, confusio, quae fit a spiritu dei per legem. Et sicut hinc, nempe a peccati cognitione, vita christiana auspicanda est, ita a legis officio christiana doctrina auspicanda est.</w:t>
      </w:r>
    </w:p>
    <w:p>
      <w:pPr>
        <w:spacing w:line="480" w:lineRule="auto" w:after="40" w:before="0"/>
        <w:ind w:firstLine="420"/>
      </w:pPr>
      <w:r>
        <w:rPr>
          <w:rFonts w:ascii="Garamond" w:hAnsi="Garamond" w:eastAsia="FangSong"/>
          <w:b w:val="0"/>
          <w:i w:val="0"/>
          <w:color w:val="000000"/>
          <w:sz w:val="21"/>
        </w:rPr>
        <w:t>那些诡辩家们在《四部语录》第四卷中才开始处理悔改的开端——而我们此刻，就已经站在这项工作的</w:t>
      </w:r>
      <w:r>
        <w:rPr>
          <w:rFonts w:ascii="Garamond" w:hAnsi="Garamond" w:eastAsia="FangSong"/>
          <w:b/>
          <w:i w:val="0"/>
          <w:color w:val="000000"/>
          <w:sz w:val="21"/>
        </w:rPr>
        <w:t>前厅</w:t>
      </w:r>
      <w:r>
        <w:rPr>
          <w:rFonts w:ascii="Garamond" w:hAnsi="Garamond" w:eastAsia="FangSong"/>
          <w:b w:val="0"/>
          <w:i w:val="0"/>
          <w:color w:val="000000"/>
          <w:sz w:val="21"/>
        </w:rPr>
        <w:t>（vestibulo）了。因为人的称义——进而真正的洗礼——是以</w:t>
      </w:r>
      <w:r>
        <w:rPr>
          <w:rFonts w:ascii="Garamond" w:hAnsi="Garamond" w:eastAsia="FangSong"/>
          <w:b/>
          <w:i w:val="0"/>
          <w:color w:val="000000"/>
          <w:sz w:val="21"/>
        </w:rPr>
        <w:t>治死</w:t>
      </w:r>
      <w:r>
        <w:rPr>
          <w:rFonts w:ascii="Garamond" w:hAnsi="Garamond" w:eastAsia="FangSong"/>
          <w:b w:val="0"/>
          <w:i w:val="0"/>
          <w:color w:val="000000"/>
          <w:sz w:val="21"/>
        </w:rPr>
        <w:t>（mortificatio）、</w:t>
      </w:r>
      <w:r>
        <w:rPr>
          <w:rFonts w:ascii="Garamond" w:hAnsi="Garamond" w:eastAsia="FangSong"/>
          <w:b/>
          <w:i w:val="0"/>
          <w:color w:val="000000"/>
          <w:sz w:val="21"/>
        </w:rPr>
        <w:t>审判</w:t>
      </w:r>
      <w:r>
        <w:rPr>
          <w:rFonts w:ascii="Garamond" w:hAnsi="Garamond" w:eastAsia="FangSong"/>
          <w:b w:val="0"/>
          <w:i w:val="0"/>
          <w:color w:val="000000"/>
          <w:sz w:val="21"/>
        </w:rPr>
        <w:t>（iudicium）和</w:t>
      </w:r>
      <w:r>
        <w:rPr>
          <w:rFonts w:ascii="Garamond" w:hAnsi="Garamond" w:eastAsia="FangSong"/>
          <w:b/>
          <w:i w:val="0"/>
          <w:color w:val="000000"/>
          <w:sz w:val="21"/>
        </w:rPr>
        <w:t>击打</w:t>
      </w:r>
      <w:r>
        <w:rPr>
          <w:rFonts w:ascii="Garamond" w:hAnsi="Garamond" w:eastAsia="FangSong"/>
          <w:b w:val="0"/>
          <w:i w:val="0"/>
          <w:color w:val="000000"/>
          <w:sz w:val="21"/>
        </w:rPr>
        <w:t>（confusio）为开端的：这一切正是圣灵借着律法所做成的。基督徒的生活必须以认识罪为起点，同样，基督教的教导也必须从律法的执事做起。</w:t>
      </w:r>
    </w:p>
    <w:p>
      <w:pPr>
        <w:spacing w:line="384" w:lineRule="auto" w:after="20" w:before="80"/>
      </w:pPr>
      <w:r>
        <w:rPr>
          <w:rFonts w:ascii="Garamond" w:hAnsi="Garamond" w:eastAsia="Garamond"/>
          <w:b w:val="0"/>
          <w:i w:val="0"/>
          <w:color w:val="000000"/>
          <w:sz w:val="21"/>
        </w:rPr>
        <w:t>Non est operae pretium disputare, sitne hic timor servilis an, ut vocant, filialis. Permittamus hoc genus disceptationes otiosis ingeniis. Quamquam hac de re plerique sic disputant, ut satis appareat eos neque quid servilis neque quid filiorum metus sit intelligere.</w:t>
      </w:r>
    </w:p>
    <w:p>
      <w:pPr>
        <w:spacing w:line="480" w:lineRule="auto" w:after="40" w:before="0"/>
        <w:ind w:firstLine="420"/>
      </w:pPr>
      <w:r>
        <w:rPr>
          <w:rFonts w:ascii="Garamond" w:hAnsi="Garamond" w:eastAsia="FangSong"/>
          <w:b w:val="0"/>
          <w:i w:val="0"/>
          <w:color w:val="000000"/>
          <w:sz w:val="21"/>
        </w:rPr>
        <w:t>至于争论这种恐惧究竟是"奴性之惧"（timor servilis）还是所谓的"儿女之惧"（timor filialis），实在不值一提。这种争论就留给那些游手好闲的头脑去玩味吧——何况多数人在这问题上的争论本身，恰恰说明他们两头都没有搞明白：既不懂什么叫奴性之惧，也不懂什么叫儿女之惧。</w:t>
      </w:r>
    </w:p>
    <w:p>
      <w:pPr>
        <w:spacing w:line="240" w:lineRule="auto" w:after="20" w:before="0"/>
      </w:pPr>
      <w:r>
        <w:rPr>
          <w:rFonts w:ascii="Garamond" w:hAnsi="Garamond" w:eastAsia="FangSong"/>
          <w:b w:val="0"/>
          <w:i w:val="0"/>
          <w:color w:val="646464"/>
          <w:sz w:val="15"/>
        </w:rPr>
        <w:t>**核心洞见（§§97-101）**：</w:t>
      </w:r>
    </w:p>
    <w:p>
      <w:pPr>
        <w:spacing w:line="240" w:lineRule="auto" w:after="20" w:before="0"/>
      </w:pPr>
      <w:r>
        <w:rPr>
          <w:rFonts w:ascii="Garamond" w:hAnsi="Garamond" w:eastAsia="FangSong"/>
          <w:b w:val="0"/>
          <w:i w:val="0"/>
          <w:color w:val="646464"/>
          <w:sz w:val="15"/>
        </w:rPr>
        <w:t>- **ordo salutis（救恩秩序）的开端**：墨兰顿在1521年版中将悔改置于福音论之下——律法之工是圣灵通过律法在人心里产生的**惊恐、扎心、治死**。这不是人自己做到的，而是**上帝的第一件工作**（primum hoc opus dei）。</w:t>
      </w:r>
    </w:p>
    <w:p>
      <w:pPr>
        <w:spacing w:line="240" w:lineRule="auto" w:after="20" w:before="0"/>
      </w:pPr>
      <w:r>
        <w:rPr>
          <w:rFonts w:ascii="Garamond" w:hAnsi="Garamond" w:eastAsia="FangSong"/>
          <w:b w:val="0"/>
          <w:i w:val="0"/>
          <w:color w:val="646464"/>
          <w:sz w:val="15"/>
        </w:rPr>
        <w:t>- **对比经院神学**：彼得-伦巴德将"心的刺痛"（compunctio cordis）放在《四部语录》第四卷——在讨论了上帝、创造和道成肉身之后才处理。墨兰顿却将此放在整个神学体系的**前厅**（vestibulum）——称义之前必须先有律法的定罪。</w:t>
      </w:r>
    </w:p>
    <w:p>
      <w:pPr>
        <w:spacing w:line="240" w:lineRule="auto" w:after="20" w:before="0"/>
      </w:pPr>
      <w:r>
        <w:rPr>
          <w:rFonts w:ascii="Garamond" w:hAnsi="Garamond" w:eastAsia="FangSong"/>
          <w:b w:val="0"/>
          <w:i w:val="0"/>
          <w:color w:val="646464"/>
          <w:sz w:val="15"/>
        </w:rPr>
        <w:t>- **"不争论奴性/儿女之惧"**：这反映了墨兰顿在1521年的激进立场——他拒绝区分"出于刑罚恐惧的悔改"和"出于爱上帝的悔改"。在他看来，圣灵通过律法产生的任何真实惊恐都是上帝的工作。</w:t>
      </w:r>
    </w:p>
    <w:p>
      <w:pPr>
        <w:spacing w:line="312" w:lineRule="auto" w:after="120" w:before="280"/>
        <w:jc w:val="left"/>
      </w:pPr>
      <w:r>
        <w:rPr>
          <w:rFonts w:ascii="Garamond" w:hAnsi="Garamond" w:eastAsia="SimSun"/>
          <w:b/>
          <w:i w:val="0"/>
          <w:color w:val="000000"/>
          <w:sz w:val="26"/>
        </w:rPr>
        <w:t>VII. 惊恐的良心在上帝面前逃避（§§102-107）</w:t>
      </w:r>
    </w:p>
    <w:p>
      <w:pPr>
        <w:spacing w:line="384" w:lineRule="auto" w:after="20" w:before="80"/>
      </w:pPr>
      <w:r>
        <w:rPr>
          <w:rFonts w:ascii="Garamond" w:hAnsi="Garamond" w:eastAsia="Garamond"/>
          <w:b w:val="0"/>
          <w:i w:val="0"/>
          <w:color w:val="000000"/>
          <w:sz w:val="21"/>
        </w:rPr>
        <w:t>Certum est odio peccati tangi neminem posse nisi per spiritum sanctum, certum item est sic conterritos fugere vultum dei et conspectum, nisi spiritu dei retrahantur, revocentur ac confirmentur, ut clament cum Paulo: "Domine, quid me vis facere?"</w:t>
      </w:r>
    </w:p>
    <w:p>
      <w:pPr>
        <w:spacing w:line="480" w:lineRule="auto" w:after="40" w:before="0"/>
        <w:ind w:firstLine="420"/>
      </w:pPr>
      <w:r>
        <w:rPr>
          <w:rFonts w:ascii="Garamond" w:hAnsi="Garamond" w:eastAsia="FangSong"/>
          <w:b w:val="0"/>
          <w:i w:val="0"/>
          <w:color w:val="000000"/>
          <w:sz w:val="21"/>
        </w:rPr>
        <w:t>有一件事是确定无疑的：除非借着圣灵，没有人能被</w:t>
      </w:r>
      <w:r>
        <w:rPr>
          <w:rFonts w:ascii="Garamond" w:hAnsi="Garamond" w:eastAsia="FangSong"/>
          <w:b/>
          <w:i w:val="0"/>
          <w:color w:val="000000"/>
          <w:sz w:val="21"/>
        </w:rPr>
        <w:t>对罪的恨恶</w:t>
      </w:r>
      <w:r>
        <w:rPr>
          <w:rFonts w:ascii="Garamond" w:hAnsi="Garamond" w:eastAsia="FangSong"/>
          <w:b w:val="0"/>
          <w:i w:val="0"/>
          <w:color w:val="000000"/>
          <w:sz w:val="21"/>
        </w:rPr>
        <w:t>（odio peccati）所触动。同样确定的是，被这样惊恐的人，必会逃避上帝的面和注视——除非上帝的灵把他们拉回来、召回来，坚固他们，使他们能够和保罗一同喊出："主啊，你要我做什么？"（徒 9:6）</w:t>
      </w:r>
    </w:p>
    <w:p>
      <w:pPr>
        <w:spacing w:line="384" w:lineRule="auto" w:after="20" w:before="80"/>
      </w:pPr>
      <w:r>
        <w:rPr>
          <w:rFonts w:ascii="Garamond" w:hAnsi="Garamond" w:eastAsia="Garamond"/>
          <w:b w:val="0"/>
          <w:i w:val="0"/>
          <w:color w:val="000000"/>
          <w:sz w:val="21"/>
        </w:rPr>
        <w:t>Fugere conspectum dei conterritos lege docet historia in Exodo, cum appellat Mosen populus: "Non loquatur dominus nobis, ne forte moriamur." Et David Psal. CXXXVIII.: "Quo ibo a spiritu tuo et quo a facie tua fugiam?"</w:t>
      </w:r>
    </w:p>
    <w:p>
      <w:pPr>
        <w:spacing w:line="480" w:lineRule="auto" w:after="40" w:before="0"/>
        <w:ind w:firstLine="420"/>
      </w:pPr>
      <w:r>
        <w:rPr>
          <w:rFonts w:ascii="Garamond" w:hAnsi="Garamond" w:eastAsia="FangSong"/>
          <w:b w:val="0"/>
          <w:i w:val="0"/>
          <w:color w:val="000000"/>
          <w:sz w:val="21"/>
        </w:rPr>
        <w:t>律法使我们知道，被惊恐之人是会逃避上帝的面的——这个道理早在《出埃及记》中就有先例：百姓哀求摩西说："不要叫上帝和我们说话，恐怕我们死亡"（出 20:19）。大卫在诗篇第139篇也说："我往哪里去躲避你的灵？我往哪里逃躲避你的面？"（诗 139:7）</w:t>
      </w:r>
    </w:p>
    <w:p>
      <w:pPr>
        <w:spacing w:line="384" w:lineRule="auto" w:after="20" w:before="80"/>
      </w:pPr>
      <w:r>
        <w:rPr>
          <w:rFonts w:ascii="Garamond" w:hAnsi="Garamond" w:eastAsia="Garamond"/>
          <w:b w:val="0"/>
          <w:i w:val="0"/>
          <w:color w:val="000000"/>
          <w:sz w:val="21"/>
        </w:rPr>
        <w:t>Exstant testimonia abunde multa huius loci in scripturis. Mihi satis visum est haec monuisse, quo discrimen legis et evangelii certius teneretur. Vides autem, quantum inter simulatam poenitentiam et veram intersit.</w:t>
      </w:r>
    </w:p>
    <w:p>
      <w:pPr>
        <w:spacing w:line="480" w:lineRule="auto" w:after="40" w:before="0"/>
        <w:ind w:firstLine="420"/>
      </w:pPr>
      <w:r>
        <w:rPr>
          <w:rFonts w:ascii="Garamond" w:hAnsi="Garamond" w:eastAsia="FangSong"/>
          <w:b w:val="0"/>
          <w:i w:val="0"/>
          <w:color w:val="000000"/>
          <w:sz w:val="21"/>
        </w:rPr>
        <w:t>圣经中关于这一点的见证极其丰富。在我看来，指出这些就足以让人更牢靠地把握律法与福音的区别了。而你也看见了，那种假冒的悔改和真实的悔改之间，有着何等天壤之别。</w:t>
      </w:r>
    </w:p>
    <w:p>
      <w:pPr>
        <w:spacing w:line="384" w:lineRule="auto" w:after="20" w:before="80"/>
      </w:pPr>
      <w:r>
        <w:rPr>
          <w:rFonts w:ascii="Garamond" w:hAnsi="Garamond" w:eastAsia="Garamond"/>
          <w:b w:val="0"/>
          <w:i w:val="0"/>
          <w:color w:val="000000"/>
          <w:sz w:val="21"/>
        </w:rPr>
        <w:t>Quos ad eum modum terruit conscientia, ii haud dubie ad desperationem adigerentur, id quod in damnatis usu venit, nisi promissione gratiae ac misericordiae dei (quam evangelium dici constat) sublevarentur et erigerentur. Hic si credat afflicta conscientia promissioni gratiae in Christo, fide resuscitatur et vivificatur, id quod mirifice declarabunt exempla.</w:t>
      </w:r>
    </w:p>
    <w:p>
      <w:pPr>
        <w:spacing w:line="480" w:lineRule="auto" w:after="40" w:before="0"/>
        <w:ind w:firstLine="420"/>
      </w:pPr>
      <w:r>
        <w:rPr>
          <w:rFonts w:ascii="Garamond" w:hAnsi="Garamond" w:eastAsia="FangSong"/>
          <w:b w:val="0"/>
          <w:i w:val="0"/>
          <w:color w:val="000000"/>
          <w:sz w:val="21"/>
        </w:rPr>
        <w:t>被良心这样惊恐的人，毫无疑问会被推向</w:t>
      </w:r>
      <w:r>
        <w:rPr>
          <w:rFonts w:ascii="Garamond" w:hAnsi="Garamond" w:eastAsia="FangSong"/>
          <w:b/>
          <w:i w:val="0"/>
          <w:color w:val="000000"/>
          <w:sz w:val="21"/>
        </w:rPr>
        <w:t>绝望</w:t>
      </w:r>
      <w:r>
        <w:rPr>
          <w:rFonts w:ascii="Garamond" w:hAnsi="Garamond" w:eastAsia="FangSong"/>
          <w:b w:val="0"/>
          <w:i w:val="0"/>
          <w:color w:val="000000"/>
          <w:sz w:val="21"/>
        </w:rPr>
        <w:t>（desperationem）——正如那些终归灭亡之人所遭遇的一样——除非他们被恩典和上帝怜悯的</w:t>
      </w:r>
      <w:r>
        <w:rPr>
          <w:rFonts w:ascii="Garamond" w:hAnsi="Garamond" w:eastAsia="FangSong"/>
          <w:b/>
          <w:i w:val="0"/>
          <w:color w:val="000000"/>
          <w:sz w:val="21"/>
        </w:rPr>
        <w:t>应许</w:t>
      </w:r>
      <w:r>
        <w:rPr>
          <w:rFonts w:ascii="Garamond" w:hAnsi="Garamond" w:eastAsia="FangSong"/>
          <w:b w:val="0"/>
          <w:i w:val="0"/>
          <w:color w:val="000000"/>
          <w:sz w:val="21"/>
        </w:rPr>
        <w:t>（promissione gratiae，这正是我们所说的福音）所托住、所扶起。在这里，受苦的良心若相信了那在基督里的恩典应许，它就借着信心被唤醒了、活过来了——这一点，接下来的例子将会美妙地显明。</w:t>
      </w:r>
    </w:p>
    <w:p>
      <w:pPr>
        <w:spacing w:line="384" w:lineRule="auto" w:after="20" w:before="80"/>
      </w:pPr>
      <w:r>
        <w:rPr>
          <w:rFonts w:ascii="Garamond" w:hAnsi="Garamond" w:eastAsia="Garamond"/>
          <w:b w:val="0"/>
          <w:i w:val="0"/>
          <w:color w:val="000000"/>
          <w:sz w:val="21"/>
        </w:rPr>
        <w:t>In Genesi cap. III. peccatum, poenitentia et iustificatio Adae describitur. Posteaquam deliquissent Adam et Heva et iam nuditati suae tegmen ac perizomata quaererent — sic enim solemus hypocritae conscientiis mederi per satisfactiones nostras — compellabantur a domino.</w:t>
      </w:r>
    </w:p>
    <w:p>
      <w:pPr>
        <w:spacing w:line="480" w:lineRule="auto" w:after="40" w:before="0"/>
        <w:ind w:firstLine="420"/>
      </w:pPr>
      <w:r>
        <w:rPr>
          <w:rFonts w:ascii="Garamond" w:hAnsi="Garamond" w:eastAsia="FangSong"/>
          <w:b w:val="0"/>
          <w:i w:val="0"/>
          <w:color w:val="000000"/>
          <w:sz w:val="21"/>
        </w:rPr>
        <w:t>在《创世记》第3章里，亚当的罪、悔改和称义都被如实地描述了出来。亚当和夏娃犯罪之后，为自己的赤身露体寻找遮盖——他们找来了无花果树叶的围裙。我们这些伪善之人，不也正是这样，惯于靠我们自己的</w:t>
      </w:r>
      <w:r>
        <w:rPr>
          <w:rFonts w:ascii="Garamond" w:hAnsi="Garamond" w:eastAsia="FangSong"/>
          <w:b/>
          <w:i w:val="0"/>
          <w:color w:val="000000"/>
          <w:sz w:val="21"/>
        </w:rPr>
        <w:t>补赎</w:t>
      </w:r>
      <w:r>
        <w:rPr>
          <w:rFonts w:ascii="Garamond" w:hAnsi="Garamond" w:eastAsia="FangSong"/>
          <w:b w:val="0"/>
          <w:i w:val="0"/>
          <w:color w:val="000000"/>
          <w:sz w:val="21"/>
        </w:rPr>
        <w:t>（satisfactiones）来治疗良心吗？——然而，主呼唤了他们。</w:t>
      </w:r>
    </w:p>
    <w:p>
      <w:pPr>
        <w:spacing w:line="384" w:lineRule="auto" w:after="20" w:before="80"/>
      </w:pPr>
      <w:r>
        <w:rPr>
          <w:rFonts w:ascii="Garamond" w:hAnsi="Garamond" w:eastAsia="Garamond"/>
          <w:b w:val="0"/>
          <w:i w:val="0"/>
          <w:color w:val="000000"/>
          <w:sz w:val="21"/>
        </w:rPr>
        <w:t>Ea vero vox intolerabilis erat. Hic nihil perizomata, nullus praetextus excusabat peccatum. Iacet convicta, iacet rea conscientia peccato ob oculos posito per vocem dei. Fugiunt, et causam fugae exponit Adam, cum inquit: "Vocem tuam, domine, audivi in paradiso et timui, eo quod nudus essem."</w:t>
      </w:r>
    </w:p>
    <w:p>
      <w:pPr>
        <w:spacing w:line="480" w:lineRule="auto" w:after="40" w:before="0"/>
        <w:ind w:firstLine="420"/>
      </w:pPr>
      <w:r>
        <w:rPr>
          <w:rFonts w:ascii="Garamond" w:hAnsi="Garamond" w:eastAsia="FangSong"/>
          <w:b w:val="0"/>
          <w:i w:val="0"/>
          <w:color w:val="000000"/>
          <w:sz w:val="21"/>
        </w:rPr>
        <w:t>那个声音却是无法承受的。在这里，围裙毫无用处，任何借口都无从为罪开脱。良心被击倒了——被定罪了——因为上帝的声音已经将罪原原本本地摆在了眼前。他们逃跑了。亚当解释他逃跑的原因说："我在园中听见你的声音，我就害怕，因为我赤身露体"（创 3:10）。</w:t>
      </w:r>
    </w:p>
    <w:p>
      <w:pPr>
        <w:spacing w:line="240" w:lineRule="auto" w:after="20" w:before="0"/>
      </w:pPr>
      <w:r>
        <w:rPr>
          <w:rFonts w:ascii="Garamond" w:hAnsi="Garamond" w:eastAsia="FangSong"/>
          <w:b w:val="0"/>
          <w:i w:val="0"/>
          <w:color w:val="646464"/>
          <w:sz w:val="15"/>
        </w:rPr>
        <w:t>**核心洞见（§§102-107）**：</w:t>
      </w:r>
    </w:p>
    <w:p>
      <w:pPr>
        <w:spacing w:line="240" w:lineRule="auto" w:after="20" w:before="0"/>
      </w:pPr>
      <w:r>
        <w:rPr>
          <w:rFonts w:ascii="Garamond" w:hAnsi="Garamond" w:eastAsia="FangSong"/>
          <w:b w:val="0"/>
          <w:i w:val="0"/>
          <w:color w:val="646464"/>
          <w:sz w:val="15"/>
        </w:rPr>
        <w:t>- **律法 → 惊恐 → 绝望**：律法的真正功用不是叫人"做得更好"，而是借着定罪使人恐惧，将人推向绝望的边缘。这是"律法的神学功用"（usus theologicus legis）。</w:t>
      </w:r>
    </w:p>
    <w:p>
      <w:pPr>
        <w:spacing w:line="240" w:lineRule="auto" w:after="20" w:before="0"/>
      </w:pPr>
      <w:r>
        <w:rPr>
          <w:rFonts w:ascii="Garamond" w:hAnsi="Garamond" w:eastAsia="FangSong"/>
          <w:b w:val="0"/>
          <w:i w:val="0"/>
          <w:color w:val="646464"/>
          <w:sz w:val="15"/>
        </w:rPr>
        <w:t>- **福音 → 应许 → 复活**：正是在绝望的深渊，福音介入——不是呼召人"更努力"，而是给予无条件的恩典应许。信心不是人的功德，而是**被福音托起的人的反应**。</w:t>
      </w:r>
    </w:p>
    <w:p>
      <w:pPr>
        <w:spacing w:line="240" w:lineRule="auto" w:after="20" w:before="0"/>
      </w:pPr>
      <w:r>
        <w:rPr>
          <w:rFonts w:ascii="Garamond" w:hAnsi="Garamond" w:eastAsia="FangSong"/>
          <w:b w:val="0"/>
          <w:i w:val="0"/>
          <w:color w:val="646464"/>
          <w:sz w:val="15"/>
        </w:rPr>
        <w:t>- **亚当的围裙作为象征**（§§106-107）：墨兰顿将亚当的堕落和审判解读为每个罪人之救恩经历的原型——遮盖（人的补赎）→被上帝呼唤（律法的定罪之声）→恐惧逃跑→（暗含：上帝的应许/皮衣遮盖）。《创世记》第3章本身就是"律法与福音"的缩影。</w:t>
      </w:r>
    </w:p>
    <w:p>
      <w:pPr>
        <w:spacing w:line="312" w:lineRule="auto" w:after="120" w:before="280"/>
        <w:jc w:val="left"/>
      </w:pPr>
      <w:r>
        <w:rPr>
          <w:rFonts w:ascii="Garamond" w:hAnsi="Garamond" w:eastAsia="SimSun"/>
          <w:b/>
          <w:i w:val="0"/>
          <w:color w:val="000000"/>
          <w:sz w:val="26"/>
        </w:rPr>
        <w:t>VIII. 论福音的力量（De vi evangelii）（§§108-124）</w:t>
      </w:r>
    </w:p>
    <w:p>
      <w:pPr>
        <w:spacing w:line="312" w:lineRule="auto" w:after="120" w:before="280"/>
        <w:jc w:val="left"/>
      </w:pPr>
      <w:r>
        <w:rPr>
          <w:rFonts w:ascii="Garamond" w:hAnsi="Garamond" w:eastAsia="SimSun"/>
          <w:b/>
          <w:i w:val="0"/>
          <w:color w:val="000000"/>
          <w:sz w:val="22"/>
        </w:rPr>
        <w:t>第八A节：亚当听见应许——第一个福音的安慰（§§108-109）</w:t>
      </w:r>
    </w:p>
    <w:p>
      <w:pPr>
        <w:spacing w:line="384" w:lineRule="auto" w:after="20" w:before="80"/>
      </w:pPr>
      <w:r>
        <w:rPr>
          <w:rFonts w:ascii="Garamond" w:hAnsi="Garamond" w:eastAsia="Garamond"/>
          <w:b w:val="0"/>
          <w:i w:val="0"/>
          <w:color w:val="000000"/>
          <w:sz w:val="21"/>
        </w:rPr>
        <w:t>Ecce confessionem kai exomologesin conscientiae. Interim Adam misere secum luctatur, donec audit promissionem misericordiae, vocem de uxore dictam: "Semen eius conteret caput serpentis."</w:t>
      </w:r>
    </w:p>
    <w:p>
      <w:pPr>
        <w:spacing w:line="480" w:lineRule="auto" w:after="40" w:before="0"/>
        <w:ind w:firstLine="420"/>
      </w:pPr>
      <w:r>
        <w:rPr>
          <w:rFonts w:ascii="Garamond" w:hAnsi="Garamond" w:eastAsia="FangSong"/>
          <w:b w:val="0"/>
          <w:i w:val="0"/>
          <w:color w:val="000000"/>
          <w:sz w:val="21"/>
        </w:rPr>
        <w:t>看哪，这就是良心的</w:t>
      </w:r>
      <w:r>
        <w:rPr>
          <w:rFonts w:ascii="Garamond" w:hAnsi="Garamond" w:eastAsia="FangSong"/>
          <w:b/>
          <w:i w:val="0"/>
          <w:color w:val="000000"/>
          <w:sz w:val="21"/>
        </w:rPr>
        <w:t>认罪</w:t>
      </w:r>
      <w:r>
        <w:rPr>
          <w:rFonts w:ascii="Garamond" w:hAnsi="Garamond" w:eastAsia="FangSong"/>
          <w:b w:val="0"/>
          <w:i w:val="0"/>
          <w:color w:val="000000"/>
          <w:sz w:val="21"/>
        </w:rPr>
        <w:t>（confessio）和</w:t>
      </w:r>
      <w:r>
        <w:rPr>
          <w:rFonts w:ascii="Garamond" w:hAnsi="Garamond" w:eastAsia="FangSong"/>
          <w:b/>
          <w:i w:val="0"/>
          <w:color w:val="000000"/>
          <w:sz w:val="21"/>
        </w:rPr>
        <w:t>忏悔</w:t>
      </w:r>
      <w:r>
        <w:rPr>
          <w:rFonts w:ascii="Garamond" w:hAnsi="Garamond" w:eastAsia="FangSong"/>
          <w:b w:val="0"/>
          <w:i w:val="0"/>
          <w:color w:val="000000"/>
          <w:sz w:val="21"/>
        </w:rPr>
        <w:t>（exomologesis）。与此同时，亚当在痛苦中与自己的心苦苦挣扎——直到他听见了</w:t>
      </w:r>
      <w:r>
        <w:rPr>
          <w:rFonts w:ascii="Garamond" w:hAnsi="Garamond" w:eastAsia="FangSong"/>
          <w:b/>
          <w:i w:val="0"/>
          <w:color w:val="000000"/>
          <w:sz w:val="21"/>
        </w:rPr>
        <w:t>怜悯的应许</w:t>
      </w:r>
      <w:r>
        <w:rPr>
          <w:rFonts w:ascii="Garamond" w:hAnsi="Garamond" w:eastAsia="FangSong"/>
          <w:b w:val="0"/>
          <w:i w:val="0"/>
          <w:color w:val="000000"/>
          <w:sz w:val="21"/>
        </w:rPr>
        <w:t>，就是那论到女人所说的话："她的后裔要伤蛇的头"（创 3:15）。</w:t>
      </w:r>
    </w:p>
    <w:p>
      <w:pPr>
        <w:spacing w:line="384" w:lineRule="auto" w:after="20" w:before="80"/>
      </w:pPr>
      <w:r>
        <w:rPr>
          <w:rFonts w:ascii="Garamond" w:hAnsi="Garamond" w:eastAsia="Garamond"/>
          <w:b w:val="0"/>
          <w:i w:val="0"/>
          <w:color w:val="000000"/>
          <w:sz w:val="21"/>
        </w:rPr>
        <w:t>Non nihil faciebat ad confirmandas eorum conscientias etiam, quod dominus eos vestiit, haud dubia significatione incarnationis Christi, nam ea caro tandem operit nuditatem nostram et eximit confusionem paventibus conscientiis, nempe in quam opprobria exprobrantium incidere. Psal. LXVIII.</w:t>
      </w:r>
    </w:p>
    <w:p>
      <w:pPr>
        <w:spacing w:line="480" w:lineRule="auto" w:after="40" w:before="0"/>
        <w:ind w:firstLine="420"/>
      </w:pPr>
      <w:r>
        <w:rPr>
          <w:rFonts w:ascii="Garamond" w:hAnsi="Garamond" w:eastAsia="FangSong"/>
          <w:b w:val="0"/>
          <w:i w:val="0"/>
          <w:color w:val="000000"/>
          <w:sz w:val="21"/>
        </w:rPr>
        <w:t>此外，上帝</w:t>
      </w:r>
      <w:r>
        <w:rPr>
          <w:rFonts w:ascii="Garamond" w:hAnsi="Garamond" w:eastAsia="FangSong"/>
          <w:b/>
          <w:i w:val="0"/>
          <w:color w:val="000000"/>
          <w:sz w:val="21"/>
        </w:rPr>
        <w:t>用皮子给他们做衣服穿上</w:t>
      </w:r>
      <w:r>
        <w:rPr>
          <w:rFonts w:ascii="Garamond" w:hAnsi="Garamond" w:eastAsia="FangSong"/>
          <w:b w:val="0"/>
          <w:i w:val="0"/>
          <w:color w:val="000000"/>
          <w:sz w:val="21"/>
        </w:rPr>
        <w:t>（创 3:21）这件事，也绝非小事——它有力地坚固了他们的良心。这毫无疑问预示了</w:t>
      </w:r>
      <w:r>
        <w:rPr>
          <w:rFonts w:ascii="Garamond" w:hAnsi="Garamond" w:eastAsia="FangSong"/>
          <w:b/>
          <w:i w:val="0"/>
          <w:color w:val="000000"/>
          <w:sz w:val="21"/>
        </w:rPr>
        <w:t>基督的道成肉身</w:t>
      </w:r>
      <w:r>
        <w:rPr>
          <w:rFonts w:ascii="Garamond" w:hAnsi="Garamond" w:eastAsia="FangSong"/>
          <w:b w:val="0"/>
          <w:i w:val="0"/>
          <w:color w:val="000000"/>
          <w:sz w:val="21"/>
        </w:rPr>
        <w:t>。因为基督的肉身最终遮盖了我们的赤身露体，将那战兢的良心从羞耻中释放了出来——正如诗篇第69篇所说，一切的辱骂都落到了他的身上。</w:t>
      </w:r>
    </w:p>
    <w:p>
      <w:pPr>
        <w:spacing w:line="312" w:lineRule="auto" w:after="120" w:before="280"/>
        <w:jc w:val="left"/>
      </w:pPr>
      <w:r>
        <w:rPr>
          <w:rFonts w:ascii="Garamond" w:hAnsi="Garamond" w:eastAsia="SimSun"/>
          <w:b/>
          <w:i w:val="0"/>
          <w:color w:val="000000"/>
          <w:sz w:val="22"/>
        </w:rPr>
        <w:t>第八B节：大卫的例证——律法与福音在一个人身上的运作（§§110-111）</w:t>
      </w:r>
    </w:p>
    <w:p>
      <w:pPr>
        <w:spacing w:line="384" w:lineRule="auto" w:after="20" w:before="80"/>
      </w:pPr>
      <w:r>
        <w:rPr>
          <w:rFonts w:ascii="Garamond" w:hAnsi="Garamond" w:eastAsia="Garamond"/>
          <w:b w:val="0"/>
          <w:i w:val="0"/>
          <w:color w:val="000000"/>
          <w:sz w:val="21"/>
        </w:rPr>
        <w:t>Paulo ante Davidis meminimus, ut voce Nathan prophetae confusus sit. Et periisset ille quidem, ni statim evangelium audisset: "Dominus sustulit peccatum tuum, non morieris." Sunt, qui putant in veteris instrumenti historiis praeter allegorias nihil requirendum.</w:t>
      </w:r>
    </w:p>
    <w:p>
      <w:pPr>
        <w:spacing w:line="480" w:lineRule="auto" w:after="40" w:before="0"/>
        <w:ind w:firstLine="420"/>
      </w:pPr>
      <w:r>
        <w:rPr>
          <w:rFonts w:ascii="Garamond" w:hAnsi="Garamond" w:eastAsia="FangSong"/>
          <w:b w:val="0"/>
          <w:i w:val="0"/>
          <w:color w:val="000000"/>
          <w:sz w:val="21"/>
        </w:rPr>
        <w:t>我们刚才提到了大卫——他就是那样被先知拿单的声音击垮的。可以肯定，若不是他随即就听见了</w:t>
      </w:r>
      <w:r>
        <w:rPr>
          <w:rFonts w:ascii="Garamond" w:hAnsi="Garamond" w:eastAsia="FangSong"/>
          <w:b/>
          <w:i w:val="0"/>
          <w:color w:val="000000"/>
          <w:sz w:val="21"/>
        </w:rPr>
        <w:t>福音</w:t>
      </w:r>
      <w:r>
        <w:rPr>
          <w:rFonts w:ascii="Garamond" w:hAnsi="Garamond" w:eastAsia="FangSong"/>
          <w:b w:val="0"/>
          <w:i w:val="0"/>
          <w:color w:val="000000"/>
          <w:sz w:val="21"/>
        </w:rPr>
        <w:t>，他必定早已灭亡："耶和华已经除掉你的罪，你必不至于死"（撒下 12:13）。有人以为，旧约的历史叙事除了寓意解经之外，就再也挖不出什么东西了。</w:t>
      </w:r>
    </w:p>
    <w:p>
      <w:pPr>
        <w:spacing w:line="384" w:lineRule="auto" w:after="20" w:before="80"/>
      </w:pPr>
      <w:r>
        <w:rPr>
          <w:rFonts w:ascii="Garamond" w:hAnsi="Garamond" w:eastAsia="Garamond"/>
          <w:b w:val="0"/>
          <w:i w:val="0"/>
          <w:color w:val="000000"/>
          <w:sz w:val="21"/>
        </w:rPr>
        <w:t>Sed hic vides, quantum sit eruditionis in uno hoc Davidis exemplo, si solam literam consideres. Immo ea sola est spectanda, in qua cum irae, tum misericordiae suae opera spiritus dei nobis large exhibuit. Quae vox magis evangelica cogitari potuit quam haec: "Dominus sustulit peccatum tuum." Annon haec summa est evangelii seu praedicationis novi testamenti sublatum esse peccatum?</w:t>
      </w:r>
    </w:p>
    <w:p>
      <w:pPr>
        <w:spacing w:line="480" w:lineRule="auto" w:after="40" w:before="0"/>
        <w:ind w:firstLine="420"/>
      </w:pPr>
      <w:r>
        <w:rPr>
          <w:rFonts w:ascii="Garamond" w:hAnsi="Garamond" w:eastAsia="FangSong"/>
          <w:b w:val="0"/>
          <w:i w:val="0"/>
          <w:color w:val="000000"/>
          <w:sz w:val="21"/>
        </w:rPr>
        <w:t>但你在这里看到了：单只大卫这一个例子——只要我们就着字面来读——就能给人何等大的教训！不，字面意义本身就是最值得珍视的，因为圣灵正是借着这字面，毫无保留地向我们展现了他愤怒的工作和怜悯的工作。还有什么话能比"耶和华已经除掉你的罪"这句话更充满福音的气息呢？这句话，难道不就是</w:t>
      </w:r>
      <w:r>
        <w:rPr>
          <w:rFonts w:ascii="Garamond" w:hAnsi="Garamond" w:eastAsia="FangSong"/>
          <w:b/>
          <w:i w:val="0"/>
          <w:color w:val="000000"/>
          <w:sz w:val="21"/>
        </w:rPr>
        <w:t>福音——也就是整部新约的宣讲——的总结</w:t>
      </w:r>
      <w:r>
        <w:rPr>
          <w:rFonts w:ascii="Garamond" w:hAnsi="Garamond" w:eastAsia="FangSong"/>
          <w:b w:val="0"/>
          <w:i w:val="0"/>
          <w:color w:val="000000"/>
          <w:sz w:val="21"/>
        </w:rPr>
        <w:t>吗：你的罪已经除去了。</w:t>
      </w:r>
    </w:p>
    <w:p>
      <w:pPr>
        <w:spacing w:line="312" w:lineRule="auto" w:after="120" w:before="280"/>
        <w:jc w:val="left"/>
      </w:pPr>
      <w:r>
        <w:rPr>
          <w:rFonts w:ascii="Garamond" w:hAnsi="Garamond" w:eastAsia="SimSun"/>
          <w:b/>
          <w:i w:val="0"/>
          <w:color w:val="000000"/>
          <w:sz w:val="22"/>
        </w:rPr>
        <w:t>第八C节：新约中的例证（§§112-113）</w:t>
      </w:r>
    </w:p>
    <w:p>
      <w:pPr>
        <w:spacing w:line="384" w:lineRule="auto" w:after="20" w:before="80"/>
      </w:pPr>
      <w:r>
        <w:rPr>
          <w:rFonts w:ascii="Garamond" w:hAnsi="Garamond" w:eastAsia="Garamond"/>
          <w:b w:val="0"/>
          <w:i w:val="0"/>
          <w:color w:val="000000"/>
          <w:sz w:val="21"/>
        </w:rPr>
        <w:t>Addes his, si voles, acervum historiarum evangelicarum Lucae VII. Mulier peccatrix lacrimis lavat pedes domini, quam consolatur his verbis: "Remittuntur tibi peccata." Et quid vulgatius filii prodigi historia Lucae XV. confitentis delictum suum, quem pater quam amanter excipit, complectitur, osculatur etc.</w:t>
      </w:r>
    </w:p>
    <w:p>
      <w:pPr>
        <w:spacing w:line="480" w:lineRule="auto" w:after="40" w:before="0"/>
        <w:ind w:firstLine="420"/>
      </w:pPr>
      <w:r>
        <w:rPr>
          <w:rFonts w:ascii="Garamond" w:hAnsi="Garamond" w:eastAsia="FangSong"/>
          <w:b w:val="0"/>
          <w:i w:val="0"/>
          <w:color w:val="000000"/>
          <w:sz w:val="21"/>
        </w:rPr>
        <w:t>如果你愿意，尽可以把福音书中一大堆类似的故事加上来：路加福音第7章——那个以眼泪为耶稣洗脚的罪妇，主用这样的话安慰她："你的罪赦免了"（路 7:48）。还有路加福音第15章浪子的故事，还有比这更家喻户晓的吗？——浪子认罪，做父亲的何等慈爱地迎接他、拥抱他、连连亲吻他。</w:t>
      </w:r>
    </w:p>
    <w:p>
      <w:pPr>
        <w:spacing w:line="384" w:lineRule="auto" w:after="20" w:before="80"/>
      </w:pPr>
      <w:r>
        <w:rPr>
          <w:rFonts w:ascii="Garamond" w:hAnsi="Garamond" w:eastAsia="Garamond"/>
          <w:b w:val="0"/>
          <w:i w:val="0"/>
          <w:color w:val="000000"/>
          <w:sz w:val="21"/>
        </w:rPr>
        <w:t>Lucae V. Petrus stupefactus miraculo adeoque perculsus corde exclamat: "Exi a me, domine, quia homo peccator sum." Quem consolatur et revocat Christus, cum inquit: "Noli timere" etc. Ex his exemplis credo posse intelligi, quid inter legem et evangelium intersit, quae vis sit legis, quae evangelii.</w:t>
      </w:r>
    </w:p>
    <w:p>
      <w:pPr>
        <w:spacing w:line="480" w:lineRule="auto" w:after="40" w:before="0"/>
        <w:ind w:firstLine="420"/>
      </w:pPr>
      <w:r>
        <w:rPr>
          <w:rFonts w:ascii="Garamond" w:hAnsi="Garamond" w:eastAsia="FangSong"/>
          <w:b w:val="0"/>
          <w:i w:val="0"/>
          <w:color w:val="000000"/>
          <w:sz w:val="21"/>
        </w:rPr>
        <w:t>路加福音第5章——彼得因见神迹大大惊骇，心中震动，脱口而出："主啊，离开我，我是个罪人！"（路 5:8）基督却安慰他，将他唤回来，说："不要怕！"（路 5:10）从这些活生生的例子中，我相信，律法与福音的区别何在，律法的力量何在，福音的力量何在，都该清楚了。</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**学术译注**：更学术的译法——"一大堆"可作"诸多/纷繁"。</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2"/>
        </w:rPr>
        <w:t>第八D节：律法使人惊恐，福音给人安慰（§§114-116）</w:t>
      </w:r>
    </w:p>
    <w:p>
      <w:pPr>
        <w:spacing w:line="384" w:lineRule="auto" w:after="20" w:before="80"/>
      </w:pPr>
      <w:r>
        <w:rPr>
          <w:rFonts w:ascii="Garamond" w:hAnsi="Garamond" w:eastAsia="Garamond"/>
          <w:b w:val="0"/>
          <w:i w:val="0"/>
          <w:color w:val="000000"/>
          <w:sz w:val="21"/>
        </w:rPr>
        <w:t>Lex terret, evangelium consolatur. Lex irae vox est et mortis, evangelium pacis et vitae et in summa vox sponsi et sponsae, sicut propheta dicit. Et qui sic erectus voce evangelii credit deo, is iam iustificatus est, ut mox copiosius dicam. Non est obscurum christianis, quantum gaudii, quantum laetitiae ista consolatio afferat.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律法带来的是惊恐，福音带来的却是安慰。律法发出的是愤怒和死亡之音，福音发出的却是平安和生命之音——一言以蔽之，是良人与佳偶之声</w:t>
      </w:r>
      <w:r>
        <w:rPr>
          <w:rFonts w:ascii="Garamond" w:hAnsi="Garamond" w:eastAsia="FangSong"/>
          <w:b w:val="0"/>
          <w:i w:val="0"/>
          <w:color w:val="000000"/>
          <w:sz w:val="21"/>
        </w:rPr>
        <w:t>，正如先知所说。那被这福音之声托起、从而信靠上帝的人，便已称义了——关于这一点，稍后我会更充分地说明。所有基督徒都心里明白，这种安慰能带来何等的喜乐、何等的欢畅。</w:t>
      </w:r>
    </w:p>
    <w:p>
      <w:pPr>
        <w:spacing w:line="384" w:lineRule="auto" w:after="20" w:before="80"/>
      </w:pPr>
      <w:r>
        <w:rPr>
          <w:rFonts w:ascii="Garamond" w:hAnsi="Garamond" w:eastAsia="Garamond"/>
          <w:b w:val="0"/>
          <w:i w:val="0"/>
          <w:color w:val="000000"/>
          <w:sz w:val="21"/>
        </w:rPr>
        <w:t>Atque huc pertinent laetae illae prophetarum voces, quibus describunt Christum et ecclesiam. Esaiae XXXII.: "Et sedebit populus meus in pulchritudine pacis et in tabernaculis fiduciae et in requie opulenta." Item: "Gaudium et laetitia invenietur in ea et vox laudis."</w:t>
      </w:r>
    </w:p>
    <w:p>
      <w:pPr>
        <w:spacing w:line="480" w:lineRule="auto" w:after="40" w:before="0"/>
        <w:ind w:firstLine="420"/>
      </w:pPr>
      <w:r>
        <w:rPr>
          <w:rFonts w:ascii="Garamond" w:hAnsi="Garamond" w:eastAsia="FangSong"/>
          <w:b w:val="0"/>
          <w:i w:val="0"/>
          <w:color w:val="000000"/>
          <w:sz w:val="21"/>
        </w:rPr>
        <w:t>这也正是先知们那些欢欣雀跃的宣告所要说的——它们所描绘的，正是基督和祂的教会。以赛亚书第32章写道："我的百姓必住在平安的居所、安稳的帐幕、宁静的安歇之地。"又说："在其中必有欢喜和快乐，必有感谢和歌唱的声音。"</w:t>
      </w:r>
    </w:p>
    <w:p>
      <w:pPr>
        <w:spacing w:line="384" w:lineRule="auto" w:after="20" w:before="80"/>
      </w:pPr>
      <w:r>
        <w:rPr>
          <w:rFonts w:ascii="Garamond" w:hAnsi="Garamond" w:eastAsia="Garamond"/>
          <w:b w:val="0"/>
          <w:i w:val="0"/>
          <w:color w:val="000000"/>
          <w:sz w:val="21"/>
        </w:rPr>
        <w:t>Hiere. XXXIII.: "Revelabo illis deprecationem pacis et veritatis. Et erit mihi in nomen et in gaudium et laudem et exsultationem cunctis gentibus terrae." Sophon. III.: "Reddam populis labium electum, ut invocent omnes nomen domini." Psal. XX.: "Laetificabis eum gaudio" etc. Et XCVI.: "Lux orta est iusto et rectis corde laetitia."</w:t>
      </w:r>
    </w:p>
    <w:p>
      <w:pPr>
        <w:spacing w:line="480" w:lineRule="auto" w:after="40" w:before="0"/>
        <w:ind w:firstLine="420"/>
      </w:pPr>
      <w:r>
        <w:rPr>
          <w:rFonts w:ascii="Garamond" w:hAnsi="Garamond" w:eastAsia="FangSong"/>
          <w:b w:val="0"/>
          <w:i w:val="0"/>
          <w:color w:val="000000"/>
          <w:sz w:val="21"/>
        </w:rPr>
        <w:t>耶利米书第33章写道："我要向他们启示平安与信实的丰盛。这城必在地上万国中，使我得名声、得喜乐、得赞美、得荣耀。"西番雅书第3章写道："我必使万民用清洁的嘴唇，求告耶和华的名。"诗篇第21篇写道："你以喜乐使他满足。"诗篇第97篇写道："光照义人，心里正直的人有喜乐。"</w:t>
      </w:r>
    </w:p>
    <w:p>
      <w:pPr>
        <w:spacing w:line="312" w:lineRule="auto" w:after="120" w:before="280"/>
        <w:jc w:val="left"/>
      </w:pPr>
      <w:r>
        <w:rPr>
          <w:rFonts w:ascii="Garamond" w:hAnsi="Garamond" w:eastAsia="SimSun"/>
          <w:b/>
          <w:i w:val="0"/>
          <w:color w:val="000000"/>
          <w:sz w:val="22"/>
        </w:rPr>
        <w:t>第八E节：律法的颁布与基督的来临——两者的对比（§§117-120）</w:t>
      </w:r>
    </w:p>
    <w:p>
      <w:pPr>
        <w:spacing w:line="384" w:lineRule="auto" w:after="20" w:before="80"/>
      </w:pPr>
      <w:r>
        <w:rPr>
          <w:rFonts w:ascii="Garamond" w:hAnsi="Garamond" w:eastAsia="Garamond"/>
          <w:b w:val="0"/>
          <w:i w:val="0"/>
          <w:color w:val="000000"/>
          <w:sz w:val="21"/>
        </w:rPr>
        <w:t>Et quid attinet multa congerere, cum ex promulgatione legis, item ex Christi adventu satis appareat tum legis tum evangelii vis. Etenim quam terribili spectaculo lex promulgata sit, describitur Exod. XIX. et nos paulo ante recensuimus. Sicut enim tum Israelem terrebat dominus, ita singulorum conscientiae terrentur voce legis et una cum Israele clamant: "Non loquatur nobis dominus, ne moriamur."</w:t>
      </w:r>
    </w:p>
    <w:p>
      <w:pPr>
        <w:spacing w:line="480" w:lineRule="auto" w:after="40" w:before="0"/>
        <w:ind w:firstLine="420"/>
      </w:pPr>
      <w:r>
        <w:rPr>
          <w:rFonts w:ascii="Garamond" w:hAnsi="Garamond" w:eastAsia="FangSong"/>
          <w:b w:val="0"/>
          <w:i w:val="0"/>
          <w:color w:val="000000"/>
          <w:sz w:val="21"/>
        </w:rPr>
        <w:t>何必堆积一大堆经文呢？——仅从律法的颁布和基督的来临这两件事来看，律法和福音各自的力量就已然昭然若揭了。律法是在何等可怖的景象中被颁布的，出埃及记第19章有详尽的描述，我们刚才也已回顾过。上帝当时怎样惊吓了以色列人，如今每个个体的良心也怎样被律法的声音所惊吓，和以色列人一同呼喊："不要叫上帝和我们说话，恐怕我们死亡。"</w:t>
      </w:r>
    </w:p>
    <w:p>
      <w:pPr>
        <w:spacing w:line="384" w:lineRule="auto" w:after="20" w:before="80"/>
      </w:pPr>
      <w:r>
        <w:rPr>
          <w:rFonts w:ascii="Garamond" w:hAnsi="Garamond" w:eastAsia="Garamond"/>
          <w:b w:val="0"/>
          <w:i w:val="0"/>
          <w:color w:val="000000"/>
          <w:sz w:val="21"/>
        </w:rPr>
        <w:t>Exigit lex impossibilia, coarguitur peccati rea conscientia. Hinc pavor, confusio sic exercent conscientiam, ut remedii nihil usquam appareat, ni ipse, qui humiliavit, erigat.</w:t>
      </w:r>
    </w:p>
    <w:p>
      <w:pPr>
        <w:spacing w:line="480" w:lineRule="auto" w:after="40" w:before="0"/>
        <w:ind w:firstLine="420"/>
      </w:pPr>
      <w:r>
        <w:rPr>
          <w:rFonts w:ascii="Garamond" w:hAnsi="Garamond" w:eastAsia="FangSong"/>
          <w:b w:val="0"/>
          <w:i w:val="0"/>
          <w:color w:val="000000"/>
          <w:sz w:val="21"/>
        </w:rPr>
        <w:t>律法要求的是人根本做不到的事，而良心被揪住，显为有罪。从那一刻起，恐惧和溃败就如此折磨着良心，以至于完全看不到任何出路——除非那位亲手使人降卑的上帝，亲自将人扶起来。</w:t>
      </w:r>
    </w:p>
    <w:p>
      <w:pPr>
        <w:spacing w:line="384" w:lineRule="auto" w:after="20" w:before="80"/>
      </w:pPr>
      <w:r>
        <w:rPr>
          <w:rFonts w:ascii="Garamond" w:hAnsi="Garamond" w:eastAsia="Garamond"/>
          <w:b w:val="0"/>
          <w:i w:val="0"/>
          <w:color w:val="000000"/>
          <w:sz w:val="21"/>
        </w:rPr>
        <w:t>Sunt, qui suis viribus, conatibus, operibus ac satisfactionibus quaerunt consolationem. Sed ii non plus efficiunt, quam effecerat Adam suis perizomatis. Ita sunt, qui se peccato sui arbitrii viribus opponunt.</w:t>
      </w:r>
    </w:p>
    <w:p>
      <w:pPr>
        <w:spacing w:line="480" w:lineRule="auto" w:after="40" w:before="0"/>
        <w:ind w:firstLine="420"/>
      </w:pPr>
      <w:r>
        <w:rPr>
          <w:rFonts w:ascii="Garamond" w:hAnsi="Garamond" w:eastAsia="FangSong"/>
          <w:b w:val="0"/>
          <w:i w:val="0"/>
          <w:color w:val="000000"/>
          <w:sz w:val="21"/>
        </w:rPr>
        <w:t>有人试图靠自己的力量、努力、行为或补赎去寻找安慰。然而这群人所做的，一点也不比亚当和他的无花果叶围裙更管用。同样，也有人凭所谓自由意志的力量去对抗罪。</w:t>
      </w:r>
    </w:p>
    <w:p>
      <w:pPr>
        <w:spacing w:line="384" w:lineRule="auto" w:after="20" w:before="80"/>
      </w:pPr>
      <w:r>
        <w:rPr>
          <w:rFonts w:ascii="Garamond" w:hAnsi="Garamond" w:eastAsia="Garamond"/>
          <w:b w:val="0"/>
          <w:i w:val="0"/>
          <w:color w:val="000000"/>
          <w:sz w:val="21"/>
        </w:rPr>
        <w:t>Eos subinde miserabilius ruere res ipsa docet. "Fallax enim equus ad salutem, in abundantia virtutis suae non salvabitur." Psal. XXXII. Et: "Da nobis auxilium domine, quia vana salus hominis." Psal. CVII.</w:t>
      </w:r>
    </w:p>
    <w:p>
      <w:pPr>
        <w:spacing w:line="480" w:lineRule="auto" w:after="40" w:before="0"/>
        <w:ind w:firstLine="420"/>
      </w:pPr>
      <w:r>
        <w:rPr>
          <w:rFonts w:ascii="Garamond" w:hAnsi="Garamond" w:eastAsia="FangSong"/>
          <w:b w:val="0"/>
          <w:i w:val="0"/>
          <w:color w:val="000000"/>
          <w:sz w:val="21"/>
        </w:rPr>
        <w:t>事实一再告诉我们：这些人只会跌得一次比一次更惨。"靠马得救是枉然的，因为它虽力大，却不能救人"（诗 33:17）。"耶和华啊，求你帮助我们，因为人的拯救是枉然的"（诗 108:12）。</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**学术译注**：更学术的译法——"一大堆"可作"诸多/纷繁"。</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2"/>
        </w:rPr>
        <w:t>第八F节：基督的来临——福音的安慰、平安与喜乐（§§121-124）</w:t>
      </w:r>
    </w:p>
    <w:p>
      <w:pPr>
        <w:spacing w:line="384" w:lineRule="auto" w:after="20" w:before="80"/>
      </w:pPr>
      <w:r>
        <w:rPr>
          <w:rFonts w:ascii="Garamond" w:hAnsi="Garamond" w:eastAsia="Garamond"/>
          <w:b w:val="0"/>
          <w:i w:val="0"/>
          <w:color w:val="000000"/>
          <w:sz w:val="21"/>
        </w:rPr>
        <w:t>Contra Christi adventus describitur a propheta Zacharia IX.: "Exsulta, filia Zion, iubila, filia Ierusalem! Ecce rex tuus venit tibi iustus et salvator, ipse pauper." Primum, cum iubet exsultare, docet aliud esse verbum huius regis, quam lex sit, adeoque exprimit conscientiae gaudium, exsultantis, ubi audierit verbum gratiae. Deinde nihil tumultus est, sed placida omnia, ut intelligas auctorem pacis esse, non irae.</w:t>
      </w:r>
    </w:p>
    <w:p>
      <w:pPr>
        <w:spacing w:line="480" w:lineRule="auto" w:after="40" w:before="0"/>
        <w:ind w:firstLine="420"/>
      </w:pPr>
      <w:r>
        <w:rPr>
          <w:rFonts w:ascii="Garamond" w:hAnsi="Garamond" w:eastAsia="FangSong"/>
          <w:b w:val="0"/>
          <w:i w:val="0"/>
          <w:color w:val="000000"/>
          <w:sz w:val="21"/>
        </w:rPr>
        <w:t>与此截然相反，基督的来临被先知撒迦利亚这样描绘（亚 9:9）："锡安的民哪，应当大大喜乐！耶路撒冷的民哪，应当高声欢呼！看哪，你的王来到你这里，他是公义的，是施行拯救的；他谦谦和和地骑着驴驹。"首先，他命令"喜乐"，这就清楚表明这位王所带来的话语和律法迥然不同——它传达的是良心听见了恩典之道以后，那种满溢出来的欢喜和雀跃。其次，这里没有丝毫骚动喧嚣，一切都</w:t>
      </w:r>
      <w:r>
        <w:rPr>
          <w:rFonts w:ascii="Garamond" w:hAnsi="Garamond" w:eastAsia="FangSong"/>
          <w:b/>
          <w:i w:val="0"/>
          <w:color w:val="000000"/>
          <w:sz w:val="21"/>
        </w:rPr>
        <w:t>平静而安宁</w:t>
      </w:r>
      <w:r>
        <w:rPr>
          <w:rFonts w:ascii="Garamond" w:hAnsi="Garamond" w:eastAsia="FangSong"/>
          <w:b w:val="0"/>
          <w:i w:val="0"/>
          <w:color w:val="000000"/>
          <w:sz w:val="21"/>
        </w:rPr>
        <w:t>——让你知道，祂是</w:t>
      </w:r>
      <w:r>
        <w:rPr>
          <w:rFonts w:ascii="Garamond" w:hAnsi="Garamond" w:eastAsia="FangSong"/>
          <w:b/>
          <w:i w:val="0"/>
          <w:color w:val="000000"/>
          <w:sz w:val="21"/>
        </w:rPr>
        <w:t>和平的缔造者</w:t>
      </w:r>
      <w:r>
        <w:rPr>
          <w:rFonts w:ascii="Garamond" w:hAnsi="Garamond" w:eastAsia="FangSong"/>
          <w:b w:val="0"/>
          <w:i w:val="0"/>
          <w:color w:val="000000"/>
          <w:sz w:val="21"/>
        </w:rPr>
        <w:t>，而非带下愤怒的那一位。</w:t>
      </w:r>
    </w:p>
    <w:p>
      <w:pPr>
        <w:spacing w:line="384" w:lineRule="auto" w:after="20" w:before="80"/>
      </w:pPr>
      <w:r>
        <w:rPr>
          <w:rFonts w:ascii="Garamond" w:hAnsi="Garamond" w:eastAsia="Garamond"/>
          <w:b w:val="0"/>
          <w:i w:val="0"/>
          <w:color w:val="000000"/>
          <w:sz w:val="21"/>
        </w:rPr>
        <w:t>Hoc est, quod pauperem vocat Zacharias, quod evangelista velut exponens fecit mansuetum. Et Esaias eodem spectat XLII.: "Calamum quassatum non confringet, linum fumigans non exstinguet."</w:t>
      </w:r>
    </w:p>
    <w:p>
      <w:pPr>
        <w:spacing w:line="480" w:lineRule="auto" w:after="40" w:before="0"/>
        <w:ind w:firstLine="420"/>
      </w:pPr>
      <w:r>
        <w:rPr>
          <w:rFonts w:ascii="Garamond" w:hAnsi="Garamond" w:eastAsia="FangSong"/>
          <w:b w:val="0"/>
          <w:i w:val="0"/>
          <w:color w:val="000000"/>
          <w:sz w:val="21"/>
        </w:rPr>
        <w:t>正是因此，撒迦利亚称祂为"谦和的"——福音书作者将其解读为"温柔的"。以赛亚书第42章也指向同一个意思："压伤的芦苇，他不折断；将残的灯火，他不吹灭"（赛 42:3）。</w:t>
      </w:r>
    </w:p>
    <w:p>
      <w:pPr>
        <w:spacing w:line="384" w:lineRule="auto" w:after="20" w:before="80"/>
      </w:pPr>
      <w:r>
        <w:rPr>
          <w:rFonts w:ascii="Garamond" w:hAnsi="Garamond" w:eastAsia="Garamond"/>
          <w:b w:val="0"/>
          <w:i w:val="0"/>
          <w:color w:val="000000"/>
          <w:sz w:val="21"/>
        </w:rPr>
        <w:t>Sic confert Mosi vultum cum Christi vultu apostolus in posteriore ad Corinth. Terrebat Moses fulgore vultus, ut supra monuimus. Quis enim iudicii divini maiestatem ferat, cum id propheta etiam deprecetur: "Ne intres in iudicium cum servo tuo?" Christi gloriam cum in Thabor vident discipuli, quam novo, quam admirando gaudio perfunduntur ita, ut ignarus sui Petrus clamaret: "Domine, bonum est nos hic esse, faciamus tria tabernacula."</w:t>
      </w:r>
    </w:p>
    <w:p>
      <w:pPr>
        <w:spacing w:line="480" w:lineRule="auto" w:after="40" w:before="0"/>
        <w:ind w:firstLine="420"/>
      </w:pPr>
      <w:r>
        <w:rPr>
          <w:rFonts w:ascii="Garamond" w:hAnsi="Garamond" w:eastAsia="FangSong"/>
          <w:b w:val="0"/>
          <w:i w:val="0"/>
          <w:color w:val="000000"/>
          <w:sz w:val="21"/>
        </w:rPr>
        <w:t>使徒在《哥林多后书》中所做的，正是将摩西的荣面和基督的荣面加以对比。摩西面皮上发出的光，令人恐惧——这一点我们前面已经讲过。因为谁能承受神圣审判的威严呢？就连先知也这样祈求："求你不要审问你的仆人"（诗 143:2）。然而，当门徒们在</w:t>
      </w:r>
      <w:r>
        <w:rPr>
          <w:rFonts w:ascii="Garamond" w:hAnsi="Garamond" w:eastAsia="FangSong"/>
          <w:b/>
          <w:i w:val="0"/>
          <w:color w:val="000000"/>
          <w:sz w:val="21"/>
        </w:rPr>
        <w:t>他泊山</w:t>
      </w:r>
      <w:r>
        <w:rPr>
          <w:rFonts w:ascii="Garamond" w:hAnsi="Garamond" w:eastAsia="FangSong"/>
          <w:b w:val="0"/>
          <w:i w:val="0"/>
          <w:color w:val="000000"/>
          <w:sz w:val="21"/>
        </w:rPr>
        <w:t>看见基督的荣光时，他们立刻被一种何等新奇、何等令人惊奇的喜乐所淹没——以至于彼得完全忘记了身在何处，脱口而出："主啊，我们在这里真好！你若愿意，我就搭三座棚"（太 17:4）。</w:t>
      </w:r>
    </w:p>
    <w:p>
      <w:pPr>
        <w:spacing w:line="384" w:lineRule="auto" w:after="20" w:before="80"/>
      </w:pPr>
      <w:r>
        <w:rPr>
          <w:rFonts w:ascii="Garamond" w:hAnsi="Garamond" w:eastAsia="Garamond"/>
          <w:b w:val="0"/>
          <w:i w:val="0"/>
          <w:color w:val="000000"/>
          <w:sz w:val="21"/>
        </w:rPr>
        <w:t>Hic enim aspectus est gratiae et misericordiae dei. Sicut aenei serpentis conspectus servabat, ita servantur, qui defixos in Christum oculos fidei habent, Iohan. III. Ideo aptissimo nomine euangelion dixerunt apostoli laetum nuntium. Nam et Graeci vulgo euangelia vocarunt nuntia, praeconia.</w:t>
      </w:r>
    </w:p>
    <w:p>
      <w:pPr>
        <w:spacing w:line="480" w:lineRule="auto" w:after="40" w:before="0"/>
        <w:ind w:firstLine="420"/>
      </w:pPr>
      <w:r>
        <w:rPr>
          <w:rFonts w:ascii="Garamond" w:hAnsi="Garamond" w:eastAsia="FangSong"/>
          <w:b w:val="0"/>
          <w:i w:val="0"/>
          <w:color w:val="000000"/>
          <w:sz w:val="21"/>
        </w:rPr>
        <w:t>因为，此刻他们看见的，乃是</w:t>
      </w:r>
      <w:r>
        <w:rPr>
          <w:rFonts w:ascii="Garamond" w:hAnsi="Garamond" w:eastAsia="FangSong"/>
          <w:b/>
          <w:i w:val="0"/>
          <w:color w:val="000000"/>
          <w:sz w:val="21"/>
        </w:rPr>
        <w:t>上帝恩典和怜悯的容颜</w:t>
      </w:r>
      <w:r>
        <w:rPr>
          <w:rFonts w:ascii="Garamond" w:hAnsi="Garamond" w:eastAsia="FangSong"/>
          <w:b w:val="0"/>
          <w:i w:val="0"/>
          <w:color w:val="000000"/>
          <w:sz w:val="21"/>
        </w:rPr>
        <w:t>。正如摩西在旷野举蛇，凡仰望那铜蛇的人就得了存活（民 21:8-9），如今，凡以信心的眼睛定睛注视基督的人，也同样得救（约 3:14-15）。正因如此，使徒们用了一个再贴切不过的名称来称呼它——"euangelion"（福音），也就是</w:t>
      </w:r>
      <w:r>
        <w:rPr>
          <w:rFonts w:ascii="Garamond" w:hAnsi="Garamond" w:eastAsia="FangSong"/>
          <w:b/>
          <w:i w:val="0"/>
          <w:color w:val="000000"/>
          <w:sz w:val="21"/>
        </w:rPr>
        <w:t>大喜的信息</w:t>
      </w:r>
      <w:r>
        <w:rPr>
          <w:rFonts w:ascii="Garamond" w:hAnsi="Garamond" w:eastAsia="FangSong"/>
          <w:b w:val="0"/>
          <w:i w:val="0"/>
          <w:color w:val="000000"/>
          <w:sz w:val="21"/>
        </w:rPr>
        <w:t>。在希腊人那里，"euangelia"向来指的就是报捷的消息、宣告大喜的佳音。</w:t>
      </w:r>
    </w:p>
    <w:p>
      <w:pPr>
        <w:spacing w:line="240" w:lineRule="auto" w:after="20" w:before="0"/>
      </w:pPr>
      <w:r>
        <w:rPr>
          <w:rFonts w:ascii="Garamond" w:hAnsi="Garamond" w:eastAsia="FangSong"/>
          <w:b w:val="0"/>
          <w:i w:val="0"/>
          <w:color w:val="646464"/>
          <w:sz w:val="15"/>
        </w:rPr>
        <w:t>**核心洞见（§§108-124）**：</w:t>
      </w:r>
    </w:p>
    <w:p>
      <w:pPr>
        <w:spacing w:line="240" w:lineRule="auto" w:after="20" w:before="0"/>
      </w:pPr>
      <w:r>
        <w:rPr>
          <w:rFonts w:ascii="Garamond" w:hAnsi="Garamond" w:eastAsia="FangSong"/>
          <w:b w:val="0"/>
          <w:i w:val="0"/>
          <w:color w:val="646464"/>
          <w:sz w:val="15"/>
        </w:rPr>
        <w:t>- **律法 vs. 福音的对比达到高潮**：律法的面容（摩西）使人恐惧战兢；基督的面容（他泊山）使人充满喜乐——"压伤的芦苇他不折断"。这是墨兰顿对律法与福音之对比最生动的意象。</w:t>
      </w:r>
    </w:p>
    <w:p>
      <w:pPr>
        <w:spacing w:line="240" w:lineRule="auto" w:after="20" w:before="0"/>
      </w:pPr>
      <w:r>
        <w:rPr>
          <w:rFonts w:ascii="Garamond" w:hAnsi="Garamond" w:eastAsia="FangSong"/>
          <w:b w:val="0"/>
          <w:i w:val="0"/>
          <w:color w:val="646464"/>
          <w:sz w:val="15"/>
        </w:rPr>
        <w:t>- **"福音"的词源**（§124）：Euangelion = "好消息"。墨兰顿以语源学回归福音的原始含义——它不是新律法，而是**使人得救的喜讯**。</w:t>
      </w:r>
    </w:p>
    <w:p>
      <w:pPr>
        <w:spacing w:line="240" w:lineRule="auto" w:after="20" w:before="0"/>
      </w:pPr>
      <w:r>
        <w:rPr>
          <w:rFonts w:ascii="Garamond" w:hAnsi="Garamond" w:eastAsia="FangSong"/>
          <w:b w:val="0"/>
          <w:i w:val="0"/>
          <w:color w:val="646464"/>
          <w:sz w:val="15"/>
        </w:rPr>
        <w:t>- **假安慰 vs. 真安慰**（§§119-120）：人的行为、努力、补赎和自由意志不过是"亚当的无花果叶围裙"——与此相对，福音的应许是唯一的真安慰。</w:t>
      </w:r>
    </w:p>
    <w:p>
      <w:pPr>
        <w:spacing w:line="240" w:lineRule="auto" w:after="20" w:before="0"/>
      </w:pPr>
      <w:r>
        <w:rPr>
          <w:rFonts w:ascii="Garamond" w:hAnsi="Garamond" w:eastAsia="FangSong"/>
          <w:b w:val="0"/>
          <w:i w:val="0"/>
          <w:color w:val="646464"/>
          <w:sz w:val="15"/>
        </w:rPr>
        <w:t>- **从旧约到新约的连续性**：亚伯拉罕的应许、大卫的赦免、浪子的比喻、彼得的呼召——所有这一切都是同一个福音的不同表达。</w:t>
      </w:r>
    </w:p>
    <w:p>
      <w:pPr>
        <w:spacing w:line="240" w:lineRule="auto" w:after="20" w:before="0"/>
      </w:pPr>
      <w:r>
        <w:rPr>
          <w:rFonts w:ascii="Garamond" w:hAnsi="Garamond" w:eastAsia="FangSong"/>
          <w:b w:val="0"/>
          <w:i w:val="0"/>
          <w:color w:val="646464"/>
          <w:sz w:val="15"/>
        </w:rPr>
        <w:t>- **铜蛇的预表**（§124）：摩西举起铜蛇的旧约叙事被耶稣自己在约翰福音第3章引用为信心的预表——"被举起的人子"是福音的核心。</w:t>
      </w:r>
    </w:p>
    <w:p>
      <w:pPr>
        <w:spacing w:line="312" w:lineRule="auto" w:after="120" w:before="280"/>
        <w:jc w:val="left"/>
      </w:pPr>
      <w:r>
        <w:rPr>
          <w:rFonts w:ascii="Garamond" w:hAnsi="Garamond" w:eastAsia="SimSun"/>
          <w:b/>
          <w:i w:val="0"/>
          <w:color w:val="000000"/>
          <w:sz w:val="26"/>
        </w:rPr>
        <w:t>本章要点</w:t>
      </w:r>
    </w:p>
    <w:p>
      <w:pPr>
        <w:spacing w:line="240" w:lineRule="auto" w:after="20" w:before="0"/>
      </w:pPr>
      <w:r>
        <w:rPr>
          <w:rFonts w:ascii="Garamond" w:hAnsi="Garamond" w:eastAsia="FangSong"/>
          <w:b w:val="0"/>
          <w:i w:val="0"/>
          <w:color w:val="646464"/>
          <w:sz w:val="15"/>
        </w:rPr>
        <w:t>1. **律法与福音是全本圣经的诠释学关键**（§§5-7）：二者不可或缺，律法显明罪，福音显明恩典。虚假的区分（如"旧约=律法/新约=福音"）是错误的。</w:t>
      </w:r>
    </w:p>
    <w:p>
      <w:pPr>
        <w:spacing w:line="240" w:lineRule="auto" w:after="20" w:before="0"/>
      </w:pPr>
      <w:r>
        <w:rPr>
          <w:rFonts w:ascii="Garamond" w:hAnsi="Garamond" w:eastAsia="FangSong"/>
          <w:b w:val="0"/>
          <w:i w:val="0"/>
          <w:color w:val="646464"/>
          <w:sz w:val="15"/>
        </w:rPr>
        <w:t>2. **福音的定义是恩典的应许，不是新律法**（§§10-11, 20）：福音不是基督在马太福音第5-7章颁布的"新律法"，而是从创世记3:15开始的**恩典应许**。全部圣经中的应许都指向基督。</w:t>
      </w:r>
    </w:p>
    <w:p>
      <w:pPr>
        <w:spacing w:line="240" w:lineRule="auto" w:after="20" w:before="0"/>
      </w:pPr>
      <w:r>
        <w:rPr>
          <w:rFonts w:ascii="Garamond" w:hAnsi="Garamond" w:eastAsia="FangSong"/>
          <w:b w:val="0"/>
          <w:i w:val="0"/>
          <w:color w:val="646464"/>
          <w:sz w:val="15"/>
        </w:rPr>
        <w:t>3. **基督首要的职分是拯救者，不是立法者**（§§45-47）：摩西立法并定罪，基督赐恩并拯救（约 3:17）。墨兰顿直接批评托马斯-阿奎那和经院神学将基督视为"新摩西"的错误（§§32-44）。</w:t>
      </w:r>
    </w:p>
    <w:p>
      <w:pPr>
        <w:spacing w:line="240" w:lineRule="auto" w:after="20" w:before="0"/>
      </w:pPr>
      <w:r>
        <w:rPr>
          <w:rFonts w:ascii="Garamond" w:hAnsi="Garamond" w:eastAsia="FangSong"/>
          <w:b w:val="0"/>
          <w:i w:val="0"/>
          <w:color w:val="646464"/>
          <w:sz w:val="15"/>
        </w:rPr>
        <w:t>4. **律法的真正力量不是改良行为，而是杀死自爱**（§§49-96）：律法揭示罪的根源——**自爱**（amor nostri）。伪善者从律法造出偶像，而被上帝击打的人则在律法面前经历真正的死亡。</w:t>
      </w:r>
    </w:p>
    <w:p>
      <w:pPr>
        <w:spacing w:line="240" w:lineRule="auto" w:after="20" w:before="0"/>
      </w:pPr>
      <w:r>
        <w:rPr>
          <w:rFonts w:ascii="Garamond" w:hAnsi="Garamond" w:eastAsia="FangSong"/>
          <w:b w:val="0"/>
          <w:i w:val="0"/>
          <w:color w:val="646464"/>
          <w:sz w:val="15"/>
        </w:rPr>
        <w:t>5. **称义始于律法的治死之工**（§§97-100）：上帝在要被称义的人身上的第一件工作，是借着律法击打良心（惊恐、扎心、定罪）。这是悔改的开端。</w:t>
      </w:r>
    </w:p>
    <w:p>
      <w:pPr>
        <w:spacing w:line="240" w:lineRule="auto" w:after="20" w:before="0"/>
      </w:pPr>
      <w:r>
        <w:rPr>
          <w:rFonts w:ascii="Garamond" w:hAnsi="Garamond" w:eastAsia="FangSong"/>
          <w:b w:val="0"/>
          <w:i w:val="0"/>
          <w:color w:val="646464"/>
          <w:sz w:val="15"/>
        </w:rPr>
        <w:t>6. **被律法惊恐的人自然会逃避上帝**（§§102-105）：只有福音的应许能将人从绝望中拉回。信心是人听见福音应许时的被动复苏。</w:t>
      </w:r>
    </w:p>
    <w:p>
      <w:pPr>
        <w:spacing w:line="240" w:lineRule="auto" w:after="20" w:before="0"/>
      </w:pPr>
      <w:r>
        <w:rPr>
          <w:rFonts w:ascii="Garamond" w:hAnsi="Garamond" w:eastAsia="FangSong"/>
          <w:b w:val="0"/>
          <w:i w:val="0"/>
          <w:color w:val="646464"/>
          <w:sz w:val="15"/>
        </w:rPr>
        <w:t>7. **福音的力量在于安慰被律法击打的良心**（§§108-124）：律法的面容令人恐惧战兢，基督的面容使人充满喜乐。福音是真正的"好消息"（euangelion），不是新的要求。</w:t>
      </w:r>
    </w:p>
    <w:p>
      <w:pPr>
        <w:spacing w:line="312" w:lineRule="auto" w:after="120" w:before="280"/>
        <w:jc w:val="left"/>
      </w:pPr>
      <w:r>
        <w:rPr>
          <w:rFonts w:ascii="Garamond" w:hAnsi="Garamond" w:eastAsia="SimSun"/>
          <w:b/>
          <w:i w:val="0"/>
          <w:color w:val="000000"/>
          <w:sz w:val="26"/>
        </w:rPr>
        <w:t>与第1-3章的衔接</w:t>
      </w:r>
    </w:p>
    <w:p>
      <w:pPr>
        <w:spacing w:line="240" w:lineRule="auto" w:after="20" w:before="0"/>
      </w:pPr>
      <w:r>
        <w:rPr>
          <w:rFonts w:ascii="Garamond" w:hAnsi="Garamond" w:eastAsia="FangSong"/>
          <w:b w:val="0"/>
          <w:i w:val="0"/>
          <w:color w:val="646464"/>
          <w:sz w:val="15"/>
        </w:rPr>
        <w:t>- 第1章（[[../01_论人的力量与自由意志/1_De_hominis_viribus|论自由意志]]）：人是"心"的囚徒——情感不受意志控制。</w:t>
      </w:r>
    </w:p>
    <w:p>
      <w:pPr>
        <w:spacing w:line="240" w:lineRule="auto" w:after="20" w:before="0"/>
      </w:pPr>
      <w:r>
        <w:rPr>
          <w:rFonts w:ascii="Garamond" w:hAnsi="Garamond" w:eastAsia="FangSong"/>
          <w:b w:val="0"/>
          <w:i w:val="0"/>
          <w:color w:val="646464"/>
          <w:sz w:val="15"/>
        </w:rPr>
        <w:t>- 第2章（[[../02_论罪/2_De_peccato|论罪]]）：那不受控的内心的本质就是罪。</w:t>
      </w:r>
    </w:p>
    <w:p>
      <w:pPr>
        <w:spacing w:line="240" w:lineRule="auto" w:after="20" w:before="0"/>
      </w:pPr>
      <w:r>
        <w:rPr>
          <w:rFonts w:ascii="Garamond" w:hAnsi="Garamond" w:eastAsia="FangSong"/>
          <w:b w:val="0"/>
          <w:i w:val="0"/>
          <w:color w:val="646464"/>
          <w:sz w:val="15"/>
        </w:rPr>
        <w:t>- 第3章（[[../03_论律法/3_De_lege|论律法]]）：律法要求内心的情感——因而成为"不可能的任务"。</w:t>
      </w:r>
    </w:p>
    <w:p>
      <w:pPr>
        <w:spacing w:line="240" w:lineRule="auto" w:after="20" w:before="0"/>
      </w:pPr>
      <w:r>
        <w:rPr>
          <w:rFonts w:ascii="Garamond" w:hAnsi="Garamond" w:eastAsia="FangSong"/>
          <w:b w:val="0"/>
          <w:i w:val="0"/>
          <w:color w:val="646464"/>
          <w:sz w:val="15"/>
        </w:rPr>
        <w:t>- 第4章在此基础上阐明福音：在律法将人定罪、推向绝望后，福音的应许介入，使被治死的人借着信心复活。这是**律法与福音的救恩辩证法**的核心。</w:t>
      </w:r>
    </w:p>
    <w:p>
      <w:pPr>
        <w:spacing w:line="312" w:lineRule="auto" w:after="120" w:before="280"/>
        <w:jc w:val="left"/>
      </w:pPr>
      <w:r>
        <w:rPr>
          <w:rFonts w:ascii="Garamond" w:hAnsi="Garamond" w:eastAsia="SimSun"/>
          <w:b/>
          <w:i w:val="0"/>
          <w:color w:val="000000"/>
          <w:sz w:val="26"/>
        </w:rPr>
        <w:t>相关链接</w:t>
      </w:r>
    </w:p>
    <w:p>
      <w:pPr>
        <w:spacing w:line="240" w:lineRule="auto" w:after="20" w:before="0"/>
      </w:pPr>
      <w:r>
        <w:rPr>
          <w:rFonts w:ascii="Garamond" w:hAnsi="Garamond" w:eastAsia="FangSong"/>
          <w:b w:val="0"/>
          <w:i w:val="0"/>
          <w:color w:val="646464"/>
          <w:sz w:val="15"/>
        </w:rPr>
        <w:t>- [[../01_论人的力量与自由意志/1_De_hominis_viribus|第1章：论自由意志]]</w:t>
      </w:r>
    </w:p>
    <w:p>
      <w:pPr>
        <w:spacing w:line="240" w:lineRule="auto" w:after="20" w:before="0"/>
      </w:pPr>
      <w:r>
        <w:rPr>
          <w:rFonts w:ascii="Garamond" w:hAnsi="Garamond" w:eastAsia="FangSong"/>
          <w:b w:val="0"/>
          <w:i w:val="0"/>
          <w:color w:val="646464"/>
          <w:sz w:val="15"/>
        </w:rPr>
        <w:t>- [[../02_论罪/2_De_peccato|第2章：论罪]]</w:t>
      </w:r>
    </w:p>
    <w:p>
      <w:pPr>
        <w:spacing w:line="240" w:lineRule="auto" w:after="20" w:before="0"/>
      </w:pPr>
      <w:r>
        <w:rPr>
          <w:rFonts w:ascii="Garamond" w:hAnsi="Garamond" w:eastAsia="FangSong"/>
          <w:b w:val="0"/>
          <w:i w:val="0"/>
          <w:color w:val="646464"/>
          <w:sz w:val="15"/>
        </w:rPr>
        <w:t>- [[../03_论律法/3_De_lege|第3章：论律法]]</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术语表</w:t>
      </w:r>
      <w:r>
        <w:rPr>
          <w:rFonts w:ascii="Garamond" w:hAnsi="Garamond" w:eastAsia="FangSong"/>
          <w:b w:val="0"/>
          <w:i w:val="0"/>
          <w:color w:val="000000"/>
          <w:sz w:val="21"/>
        </w:rPr>
        <w:t>：lex et evangelium、promissio、condonatio、mortificatio、poenitentia、timor servilis / filialis、conscientia、amor sui</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人物索引</w:t>
      </w:r>
      <w:r>
        <w:rPr>
          <w:rFonts w:ascii="Garamond" w:hAnsi="Garamond" w:eastAsia="FangSong"/>
          <w:b w:val="0"/>
          <w:i w:val="0"/>
          <w:color w:val="000000"/>
          <w:sz w:val="21"/>
        </w:rPr>
        <w:t>：</w:t>
      </w:r>
      <w:r>
        <w:rPr>
          <w:rFonts w:ascii="Garamond" w:hAnsi="Garamond" w:eastAsia="FangSong"/>
          <w:b w:val="0"/>
          <w:i w:val="0"/>
          <w:color w:val="0000B4"/>
          <w:sz w:val="21"/>
          <w:u w:val="single"/>
        </w:rPr>
        <w:t>摩西</w:t>
      </w:r>
      <w:r>
        <w:rPr>
          <w:rFonts w:ascii="Garamond" w:hAnsi="Garamond" w:eastAsia="FangSong"/>
          <w:b w:val="0"/>
          <w:i w:val="0"/>
          <w:color w:val="000000"/>
          <w:sz w:val="21"/>
        </w:rPr>
        <w:t>、</w:t>
      </w:r>
      <w:r>
        <w:rPr>
          <w:rFonts w:ascii="Garamond" w:hAnsi="Garamond" w:eastAsia="FangSong"/>
          <w:b w:val="0"/>
          <w:i w:val="0"/>
          <w:color w:val="0000B4"/>
          <w:sz w:val="21"/>
          <w:u w:val="single"/>
        </w:rPr>
        <w:t>保罗</w:t>
      </w:r>
      <w:r>
        <w:rPr>
          <w:rFonts w:ascii="Garamond" w:hAnsi="Garamond" w:eastAsia="FangSong"/>
          <w:b w:val="0"/>
          <w:i w:val="0"/>
          <w:color w:val="000000"/>
          <w:sz w:val="21"/>
        </w:rPr>
        <w:t>、</w:t>
      </w:r>
      <w:r>
        <w:rPr>
          <w:rFonts w:ascii="Garamond" w:hAnsi="Garamond" w:eastAsia="FangSong"/>
          <w:b w:val="0"/>
          <w:i w:val="0"/>
          <w:color w:val="0000B4"/>
          <w:sz w:val="21"/>
          <w:u w:val="single"/>
        </w:rPr>
        <w:t>亚当</w:t>
      </w:r>
      <w:r>
        <w:rPr>
          <w:rFonts w:ascii="Garamond" w:hAnsi="Garamond" w:eastAsia="FangSong"/>
          <w:b w:val="0"/>
          <w:i w:val="0"/>
          <w:color w:val="000000"/>
          <w:sz w:val="21"/>
        </w:rPr>
        <w:t>、</w:t>
      </w:r>
      <w:r>
        <w:rPr>
          <w:rFonts w:ascii="Garamond" w:hAnsi="Garamond" w:eastAsia="FangSong"/>
          <w:b w:val="0"/>
          <w:i w:val="0"/>
          <w:color w:val="0000B4"/>
          <w:sz w:val="21"/>
          <w:u w:val="single"/>
        </w:rPr>
        <w:t>大卫</w:t>
      </w:r>
      <w:r>
        <w:rPr>
          <w:rFonts w:ascii="Garamond" w:hAnsi="Garamond" w:eastAsia="FangSong"/>
          <w:b w:val="0"/>
          <w:i w:val="0"/>
          <w:color w:val="000000"/>
          <w:sz w:val="21"/>
        </w:rPr>
        <w:t>、</w:t>
      </w:r>
      <w:r>
        <w:rPr>
          <w:rFonts w:ascii="Garamond" w:hAnsi="Garamond" w:eastAsia="FangSong"/>
          <w:b w:val="0"/>
          <w:i w:val="0"/>
          <w:color w:val="0000B4"/>
          <w:sz w:val="21"/>
          <w:u w:val="single"/>
        </w:rPr>
        <w:t>彼得·伦巴德</w:t>
      </w:r>
      <w:r>
        <w:rPr>
          <w:rFonts w:ascii="Garamond" w:hAnsi="Garamond" w:eastAsia="FangSong"/>
          <w:b w:val="0"/>
          <w:i w:val="0"/>
          <w:color w:val="000000"/>
          <w:sz w:val="21"/>
        </w:rPr>
        <w:t>、</w:t>
      </w:r>
      <w:r>
        <w:rPr>
          <w:rFonts w:ascii="Garamond" w:hAnsi="Garamond" w:eastAsia="FangSong"/>
          <w:b w:val="0"/>
          <w:i w:val="0"/>
          <w:color w:val="0000B4"/>
          <w:sz w:val="21"/>
          <w:u w:val="single"/>
        </w:rPr>
        <w:t>托马斯·阿奎那</w:t>
      </w:r>
      <w:r>
        <w:rPr>
          <w:rFonts w:ascii="Garamond" w:hAnsi="Garamond" w:eastAsia="FangSong"/>
          <w:b w:val="0"/>
          <w:i w:val="0"/>
          <w:color w:val="000000"/>
          <w:sz w:val="21"/>
        </w:rPr>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经文索引</w:t>
      </w:r>
      <w:r>
        <w:rPr>
          <w:rFonts w:ascii="Garamond" w:hAnsi="Garamond" w:eastAsia="FangSong"/>
          <w:b w:val="0"/>
          <w:i w:val="0"/>
          <w:color w:val="000000"/>
          <w:sz w:val="21"/>
        </w:rPr>
        <w:t>：创 3:1-21、出 20:1-19、出 34:6-7、利 19:17-18、申 10:12-16、撒下 12:1-13、诗 19:12、诗 33:17、诗 139:7、赛 42:3、耶 7:22-23、耶 31:18-19、亚 9:9、太 5-7、太 17:1-8、路 5:1-11、路 7:36-50、路 15:11-32、约 1:17、约 3:14-17、罗 3:20、罗 7:7-24、林前 15:56、林后 3:5-18、加 2:19、加 3:19、西 2:14</w:t>
      </w:r>
    </w:p>
    <w:p>
      <w:pPr>
        <w:spacing w:line="480" w:lineRule="auto" w:after="40" w:before="0"/>
        <w:ind w:firstLine="420"/>
      </w:pPr>
      <w:r>
        <w:rPr>
          <w:rFonts w:ascii="Garamond" w:hAnsi="Garamond" w:eastAsia="FangSong"/>
          <w:b w:val="0"/>
          <w:i w:val="0"/>
          <w:color w:val="000000"/>
          <w:sz w:val="21"/>
        </w:rPr>
        <w:t>- 下一章：</w:t>
      </w:r>
      <w:r>
        <w:rPr>
          <w:rFonts w:ascii="Garamond" w:hAnsi="Garamond" w:eastAsia="FangSong"/>
          <w:b w:val="0"/>
          <w:i w:val="0"/>
          <w:color w:val="0000B4"/>
          <w:sz w:val="21"/>
          <w:u w:val="single"/>
        </w:rPr>
        <w:t>待创建/第5章 论恩典</w:t>
      </w:r>
      <w:r>
        <w:rPr>
          <w:rFonts w:ascii="Garamond" w:hAnsi="Garamond" w:eastAsia="FangSong"/>
          <w:b w:val="0"/>
          <w:i w:val="0"/>
          <w:color w:val="000000"/>
          <w:sz w:val="21"/>
        </w:rPr>
      </w:r>
    </w:p>
    <w:p>
      <w:pPr>
        <w:sectPr>
          <w:headerReference w:type="default" r:id="rId21"/>
          <w:footerReference w:type="default" r:id="rId22"/>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第5章：论恩典</w:t>
      </w:r>
    </w:p>
    <w:p>
      <w:pPr>
        <w:spacing w:line="288" w:lineRule="auto" w:after="200" w:before="0"/>
        <w:jc w:val="center"/>
      </w:pPr>
      <w:r>
        <w:rPr>
          <w:rFonts w:ascii="Garamond" w:hAnsi="Garamond" w:eastAsia="FangSong"/>
          <w:b w:val="0"/>
          <w:i/>
          <w:color w:val="646464"/>
          <w:sz w:val="20"/>
        </w:rPr>
        <w:t>De Gratia</w:t>
      </w:r>
    </w:p>
    <w:p>
      <w:pPr>
        <w:spacing w:line="240" w:lineRule="auto" w:after="20" w:before="0"/>
      </w:pPr>
      <w:r>
        <w:rPr>
          <w:rFonts w:ascii="Garamond" w:hAnsi="Garamond" w:eastAsia="FangSong"/>
          <w:b w:val="0"/>
          <w:i w:val="0"/>
          <w:color w:val="646464"/>
          <w:sz w:val="15"/>
        </w:rPr>
        <w:t>**De Gratia / Die Gnade**</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批判版（Melanchthons Werke in Auswahl II/1, ed. H. Engelland, 1952）</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§1-4</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福音即恩典的应许；经院派对"恩典"一词的滥用</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§5-8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恩典的定义：上帝的恩惠（favor），不是人的品质（qualitas）</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§9-12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总结：恩典=赦罪，恩赐=圣灵；耶利米书为证</w:t>
            </w:r>
          </w:p>
        </w:tc>
      </w:tr>
    </w:tbl>
    <w:p>
      <w:pPr>
        <w:spacing w:after="120" w:before="0"/>
      </w:pPr>
    </w:p>
    <w:p>
      <w:pPr>
        <w:spacing w:line="312" w:lineRule="auto" w:after="120" w:before="280"/>
        <w:jc w:val="left"/>
      </w:pPr>
      <w:r>
        <w:rPr>
          <w:rFonts w:ascii="Garamond" w:hAnsi="Garamond" w:eastAsia="SimSun"/>
          <w:b/>
          <w:i w:val="0"/>
          <w:color w:val="000000"/>
          <w:sz w:val="26"/>
        </w:rPr>
        <w:t>I. 福音即恩典的应许（§§1-4）</w:t>
      </w:r>
    </w:p>
    <w:p>
      <w:pPr>
        <w:spacing w:line="384" w:lineRule="auto" w:after="20" w:before="80"/>
      </w:pPr>
      <w:r>
        <w:rPr>
          <w:rFonts w:ascii="Garamond" w:hAnsi="Garamond" w:eastAsia="Garamond"/>
          <w:b w:val="0"/>
          <w:i w:val="0"/>
          <w:color w:val="000000"/>
          <w:sz w:val="21"/>
        </w:rPr>
        <w:t>Sicut lex peccati cognitio est, ita evangelium promissio gratiae et iustitiae. Proinde quia de verbo gratiae et iustitiae, nempe de evangelio dictum est, hic subiiciendae sunt gratiae et iustificationis formulae. Nam ita evangelii ratio plenius cognosci poterit.</w:t>
      </w:r>
    </w:p>
    <w:p>
      <w:pPr>
        <w:spacing w:line="480" w:lineRule="auto" w:after="40" w:before="0"/>
        <w:ind w:firstLine="420"/>
      </w:pPr>
      <w:r>
        <w:rPr>
          <w:rFonts w:ascii="Garamond" w:hAnsi="Garamond" w:eastAsia="FangSong"/>
          <w:b w:val="0"/>
          <w:i w:val="0"/>
          <w:color w:val="000000"/>
          <w:sz w:val="21"/>
        </w:rPr>
        <w:t>律法使人认识罪，福音则是恩典和义的</w:t>
      </w:r>
      <w:r>
        <w:rPr>
          <w:rFonts w:ascii="Garamond" w:hAnsi="Garamond" w:eastAsia="FangSong"/>
          <w:b/>
          <w:i w:val="0"/>
          <w:color w:val="000000"/>
          <w:sz w:val="21"/>
        </w:rPr>
        <w:t>应许</w:t>
      </w:r>
      <w:r>
        <w:rPr>
          <w:rFonts w:ascii="Garamond" w:hAnsi="Garamond" w:eastAsia="FangSong"/>
          <w:b w:val="0"/>
          <w:i w:val="0"/>
          <w:color w:val="000000"/>
          <w:sz w:val="21"/>
        </w:rPr>
        <w:t>。前面（第4章）已经论述过恩典和义——也就是福音——的用语，因此在此应当补充恩典和称义的界定。这样，我们就能更充分地把握福音的整个理路。</w:t>
      </w:r>
    </w:p>
    <w:p>
      <w:pPr>
        <w:spacing w:line="384" w:lineRule="auto" w:after="20" w:before="80"/>
      </w:pPr>
      <w:r>
        <w:rPr>
          <w:rFonts w:ascii="Garamond" w:hAnsi="Garamond" w:eastAsia="Garamond"/>
          <w:b w:val="0"/>
          <w:i w:val="0"/>
          <w:color w:val="000000"/>
          <w:sz w:val="21"/>
        </w:rPr>
        <w:t>Hic vero merito quis expostulet cum scholasticis, qui sacrosancto vocabulo gratiae tam foede abusi sunt, cum pro qualitate, quae sit in animis sanctorum, usurpant et pinguissime omnium Thomistae, qui qualitatem, gratiam, in animae natura posuere, fidem, spem, caritatem in potentiis animae. Atque hic quam aniliter, quam stulte digladiantur de potentiis animae.</w:t>
      </w:r>
    </w:p>
    <w:p>
      <w:pPr>
        <w:spacing w:line="480" w:lineRule="auto" w:after="40" w:before="0"/>
        <w:ind w:firstLine="420"/>
      </w:pPr>
      <w:r>
        <w:rPr>
          <w:rFonts w:ascii="Garamond" w:hAnsi="Garamond" w:eastAsia="FangSong"/>
          <w:b w:val="0"/>
          <w:i w:val="0"/>
          <w:color w:val="000000"/>
          <w:sz w:val="21"/>
        </w:rPr>
        <w:t>说到这里，人们理当严厉谴责经院神学家：他们把这个至圣的词——"恩典"——糟蹋得不成样子，竟用它来指圣徒灵魂中的某种</w:t>
      </w:r>
      <w:r>
        <w:rPr>
          <w:rFonts w:ascii="Garamond" w:hAnsi="Garamond" w:eastAsia="FangSong"/>
          <w:b/>
          <w:i w:val="0"/>
          <w:color w:val="000000"/>
          <w:sz w:val="21"/>
        </w:rPr>
        <w:t>品质</w:t>
      </w:r>
      <w:r>
        <w:rPr>
          <w:rFonts w:ascii="Garamond" w:hAnsi="Garamond" w:eastAsia="FangSong"/>
          <w:b w:val="0"/>
          <w:i w:val="0"/>
          <w:color w:val="000000"/>
          <w:sz w:val="21"/>
        </w:rPr>
        <w:t>（qualitas）。其中最粗鄙不堪的是托马斯主义者：他们把作为品质的恩典放在灵魂的本体中，把信、望、爱放在灵魂的官能（potentiae animae）里。他们围绕着这些灵魂官能喋喋不休地争吵——何等婆婆妈妈，何等愚蠢！</w:t>
      </w:r>
    </w:p>
    <w:p>
      <w:pPr>
        <w:spacing w:line="384" w:lineRule="auto" w:after="20" w:before="80"/>
      </w:pPr>
      <w:r>
        <w:rPr>
          <w:rFonts w:ascii="Garamond" w:hAnsi="Garamond" w:eastAsia="Garamond"/>
          <w:b w:val="0"/>
          <w:i w:val="0"/>
          <w:color w:val="000000"/>
          <w:sz w:val="21"/>
        </w:rPr>
        <w:t>Sed sordescant prolixe impii homines et contempti evangelii poenas dent nugando. Tu, mi lector, precare, ut evangelium suum cordibus nostris revelet spiritus dei. Est enim verbum spiritus, quod doceri nisi per spiritum non potest, id quod Esaias ait omnes esse theodidaktous.</w:t>
      </w:r>
    </w:p>
    <w:p>
      <w:pPr>
        <w:spacing w:line="480" w:lineRule="auto" w:after="40" w:before="0"/>
        <w:ind w:firstLine="420"/>
      </w:pPr>
      <w:r>
        <w:rPr>
          <w:rFonts w:ascii="Garamond" w:hAnsi="Garamond" w:eastAsia="FangSong"/>
          <w:b w:val="0"/>
          <w:i w:val="0"/>
          <w:color w:val="000000"/>
          <w:sz w:val="21"/>
        </w:rPr>
        <w:t>就让这些不敬虔的人在胡言乱语中沉沦吧——他们藐视福音，必受报应。至于你，我的读者，你要祈求上帝的灵将他的福音显明在我们心里。因为福音是灵的话语，除非圣灵亲自教导，否则无人能学——正如以赛亚所说：他们都必蒙上帝的教导（赛 54:13；约 6:45）。</w:t>
      </w:r>
    </w:p>
    <w:p>
      <w:pPr>
        <w:spacing w:line="384" w:lineRule="auto" w:after="20" w:before="80"/>
      </w:pPr>
      <w:r>
        <w:rPr>
          <w:rFonts w:ascii="Garamond" w:hAnsi="Garamond" w:eastAsia="Garamond"/>
          <w:b w:val="0"/>
          <w:i w:val="0"/>
          <w:color w:val="000000"/>
          <w:sz w:val="21"/>
        </w:rPr>
        <w:t>In literis novi testamenti fere gratiae vocabulum usurpatum est pro hebraico CHEN quod CHARIN verterunt Septuaginta interpretes, ut Exodi XXXIII.: "Invenisti gratiam coram me" etc. et saepe alias. Significat autem plane id quod Latinis favor.</w:t>
      </w:r>
    </w:p>
    <w:p>
      <w:pPr>
        <w:spacing w:line="480" w:lineRule="auto" w:after="40" w:before="0"/>
        <w:ind w:firstLine="420"/>
      </w:pPr>
      <w:r>
        <w:rPr>
          <w:rFonts w:ascii="Garamond" w:hAnsi="Garamond" w:eastAsia="FangSong"/>
          <w:b w:val="0"/>
          <w:i w:val="0"/>
          <w:color w:val="000000"/>
          <w:sz w:val="21"/>
        </w:rPr>
        <w:t xml:space="preserve">新约书卷中，"恩典"（gratia / χάρις）这个词一般用来翻译希伯来词 </w:t>
      </w:r>
      <w:r>
        <w:rPr>
          <w:rFonts w:ascii="Garamond" w:hAnsi="Garamond" w:eastAsia="FangSong"/>
          <w:b/>
          <w:i w:val="0"/>
          <w:color w:val="000000"/>
          <w:sz w:val="21"/>
        </w:rPr>
        <w:t>חֵן</w:t>
      </w:r>
      <w:r>
        <w:rPr>
          <w:rFonts w:ascii="Garamond" w:hAnsi="Garamond" w:eastAsia="FangSong"/>
          <w:b w:val="0"/>
          <w:i w:val="0"/>
          <w:color w:val="000000"/>
          <w:sz w:val="21"/>
        </w:rPr>
        <w:t xml:space="preserve">（Chen），七十士译本译作 χάρις。例如《出埃及记》33章："你在我眼前蒙了恩"（出 33:12），此类用法还有很多。它表达的意思很清楚，就是拉丁文的 </w:t>
      </w:r>
      <w:r>
        <w:rPr>
          <w:rFonts w:ascii="Garamond" w:hAnsi="Garamond" w:eastAsia="FangSong"/>
          <w:b/>
          <w:i w:val="0"/>
          <w:color w:val="000000"/>
          <w:sz w:val="21"/>
        </w:rPr>
        <w:t>favor</w:t>
      </w:r>
      <w:r>
        <w:rPr>
          <w:rFonts w:ascii="Garamond" w:hAnsi="Garamond" w:eastAsia="FangSong"/>
          <w:b w:val="0"/>
          <w:i w:val="0"/>
          <w:color w:val="000000"/>
          <w:sz w:val="21"/>
        </w:rPr>
        <w:t>——恩惠、好感。</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**语源学的神学革命**：</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墨兰顿在此诉诸**希伯来原文**（Chen / חֵן）来说明"恩典"的原始含义是**恩惠/好感**（favor / Gunst），不是一种注入人类灵魂的形而上品质。</w:t>
      </w:r>
    </w:p>
    <w:p>
      <w:pPr>
        <w:spacing w:line="240" w:lineRule="auto" w:after="20" w:before="0"/>
      </w:pPr>
      <w:r>
        <w:rPr>
          <w:rFonts w:ascii="Garamond" w:hAnsi="Garamond" w:eastAsia="FangSong"/>
          <w:b w:val="0"/>
          <w:i w:val="0"/>
          <w:color w:val="646464"/>
          <w:sz w:val="15"/>
        </w:rPr>
        <w:t>- 这是人文主义"回到源头"（ad fontes）原则在教义学中的典范应用——一个词的语源学重新定义，将颠覆整个经院恩典论的体系。</w:t>
      </w:r>
    </w:p>
    <w:p>
      <w:pPr>
        <w:spacing w:line="240" w:lineRule="auto" w:after="20" w:before="0"/>
      </w:pPr>
      <w:r>
        <w:rPr>
          <w:rFonts w:ascii="Garamond" w:hAnsi="Garamond" w:eastAsia="FangSong"/>
          <w:b w:val="0"/>
          <w:i w:val="0"/>
          <w:color w:val="646464"/>
          <w:sz w:val="15"/>
        </w:rPr>
        <w:t>- **theodidaktous**（θεοδίδακτοι，蒙上帝教导的）：在经院体系认为恩典是可以通过圣礼和补赎体系"管理"的"品质"的地方，墨兰顿坚持恩典的认识是圣灵直接教导的结果。</w:t>
      </w:r>
    </w:p>
    <w:p>
      <w:pPr>
        <w:spacing w:line="312" w:lineRule="auto" w:after="120" w:before="280"/>
        <w:jc w:val="left"/>
      </w:pPr>
      <w:r>
        <w:rPr>
          <w:rFonts w:ascii="Garamond" w:hAnsi="Garamond" w:eastAsia="SimSun"/>
          <w:b/>
          <w:i w:val="0"/>
          <w:color w:val="000000"/>
          <w:sz w:val="26"/>
        </w:rPr>
        <w:t>II. 恩典的定义：上帝的恩惠，非人的品质（§§5-8）</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这是《Loci Communes》恩典论的核心段落——或许是宗教改革恩典论中最精准、最富力量的定义之一。</w:t>
      </w:r>
      <w:r>
        <w:rPr>
          <w:rFonts w:ascii="Garamond" w:hAnsi="Garamond" w:eastAsia="FangSong"/>
          <w:b w:val="0"/>
          <w:i w:val="0"/>
          <w:color w:val="646464"/>
          <w:sz w:val="18"/>
        </w:rPr>
        <w:t>〕</w:t>
      </w:r>
    </w:p>
    <w:p>
      <w:pPr>
        <w:spacing w:line="384" w:lineRule="auto" w:after="20" w:before="80"/>
      </w:pPr>
      <w:r>
        <w:rPr>
          <w:rFonts w:ascii="Garamond" w:hAnsi="Garamond" w:eastAsia="Garamond"/>
          <w:b w:val="0"/>
          <w:i w:val="0"/>
          <w:color w:val="000000"/>
          <w:sz w:val="21"/>
        </w:rPr>
        <w:t>Atque utinam verbo favoris uti maluissent interpretes, quam vocabulo gratiae. Defuisset enim hoc loco ineptiendi occasio sophistis. Proinde sicut grammatici dicunt Iulium favere Curioni, cum significant in Iulio esse favorem, quo sit complexus Curionem, ita in sacris literis gratia favorem designat estque gratia seu favor in deo, quo complexus est sanctos.</w:t>
      </w:r>
    </w:p>
    <w:p>
      <w:pPr>
        <w:spacing w:line="480" w:lineRule="auto" w:after="40" w:before="0"/>
        <w:ind w:firstLine="420"/>
      </w:pPr>
      <w:r>
        <w:rPr>
          <w:rFonts w:ascii="Garamond" w:hAnsi="Garamond" w:eastAsia="FangSong"/>
          <w:b w:val="0"/>
          <w:i w:val="0"/>
          <w:color w:val="000000"/>
          <w:sz w:val="21"/>
        </w:rPr>
        <w:t>翻译者们当初要是用了"恩惠"（favor）这个词，而不是"恩典"（gratia），那该多好！那样的话，诡辩家们就没有机会在这里胡搅蛮缠了。打个比方：文法家说"尤利乌斯青睐库里奥"（Iulium favere Curioni），意思是尤利乌斯心里对库里奥怀有好感，并以此待他。同样，在圣经中，恩典（gratia）指的就是</w:t>
      </w:r>
      <w:r>
        <w:rPr>
          <w:rFonts w:ascii="Garamond" w:hAnsi="Garamond" w:eastAsia="FangSong"/>
          <w:b/>
          <w:i w:val="0"/>
          <w:color w:val="000000"/>
          <w:sz w:val="21"/>
        </w:rPr>
        <w:t>恩惠</w:t>
      </w:r>
      <w:r>
        <w:rPr>
          <w:rFonts w:ascii="Garamond" w:hAnsi="Garamond" w:eastAsia="FangSong"/>
          <w:b w:val="0"/>
          <w:i w:val="0"/>
          <w:color w:val="000000"/>
          <w:sz w:val="21"/>
        </w:rPr>
        <w:t>（favor）。恩典，或者说恩惠，是在上帝里面的——上帝以此悦纳众圣徒。</w:t>
      </w:r>
    </w:p>
    <w:p>
      <w:pPr>
        <w:spacing w:line="384" w:lineRule="auto" w:after="20" w:before="80"/>
      </w:pPr>
      <w:r>
        <w:rPr>
          <w:rFonts w:ascii="Garamond" w:hAnsi="Garamond" w:eastAsia="Garamond"/>
          <w:b w:val="0"/>
          <w:i w:val="0"/>
          <w:color w:val="000000"/>
          <w:sz w:val="21"/>
        </w:rPr>
        <w:t>Facessant Aristotelica figmenta de qualitatibus. Non aliud enim est gratia, si exactissime describenda sit, nisi dei benevolentia erga nos seu voluntas dei miserta nostri. Non significat ergo gratiae vocabulum qualitatem aliquam in nobis, sed potius ipsam dei voluntatem seu benevolentiam dei erga nos.</w:t>
      </w:r>
    </w:p>
    <w:p>
      <w:pPr>
        <w:spacing w:line="480" w:lineRule="auto" w:after="40" w:before="0"/>
        <w:ind w:firstLine="420"/>
      </w:pPr>
      <w:r>
        <w:rPr>
          <w:rFonts w:ascii="Garamond" w:hAnsi="Garamond" w:eastAsia="FangSong"/>
          <w:b w:val="0"/>
          <w:i w:val="0"/>
          <w:color w:val="000000"/>
          <w:sz w:val="21"/>
        </w:rPr>
        <w:t>那些亚里士多德式的"品质"臆想，省省吧！若要给恩典下一个最精确的定义，它不是别的，就是上帝对我们的</w:t>
      </w:r>
      <w:r>
        <w:rPr>
          <w:rFonts w:ascii="Garamond" w:hAnsi="Garamond" w:eastAsia="FangSong"/>
          <w:b/>
          <w:i w:val="0"/>
          <w:color w:val="000000"/>
          <w:sz w:val="21"/>
        </w:rPr>
        <w:t>善意</w:t>
      </w:r>
      <w:r>
        <w:rPr>
          <w:rFonts w:ascii="Garamond" w:hAnsi="Garamond" w:eastAsia="FangSong"/>
          <w:b w:val="0"/>
          <w:i w:val="0"/>
          <w:color w:val="000000"/>
          <w:sz w:val="21"/>
        </w:rPr>
        <w:t>（benevolentia），是上帝怜悯我们的</w:t>
      </w:r>
      <w:r>
        <w:rPr>
          <w:rFonts w:ascii="Garamond" w:hAnsi="Garamond" w:eastAsia="FangSong"/>
          <w:b/>
          <w:i w:val="0"/>
          <w:color w:val="000000"/>
          <w:sz w:val="21"/>
        </w:rPr>
        <w:t>心意</w:t>
      </w:r>
      <w:r>
        <w:rPr>
          <w:rFonts w:ascii="Garamond" w:hAnsi="Garamond" w:eastAsia="FangSong"/>
          <w:b w:val="0"/>
          <w:i w:val="0"/>
          <w:color w:val="000000"/>
          <w:sz w:val="21"/>
        </w:rPr>
        <w:t>（voluntas dei miserta nostri）。所以，"恩典"这个词指的并不是我们里面的某种品质（qualitas），而是</w:t>
      </w:r>
      <w:r>
        <w:rPr>
          <w:rFonts w:ascii="Garamond" w:hAnsi="Garamond" w:eastAsia="FangSong"/>
          <w:b/>
          <w:i w:val="0"/>
          <w:color w:val="000000"/>
          <w:sz w:val="21"/>
        </w:rPr>
        <w:t>上帝自己的心意</w:t>
      </w:r>
      <w:r>
        <w:rPr>
          <w:rFonts w:ascii="Garamond" w:hAnsi="Garamond" w:eastAsia="FangSong"/>
          <w:b w:val="0"/>
          <w:i w:val="0"/>
          <w:color w:val="000000"/>
          <w:sz w:val="21"/>
        </w:rPr>
        <w:t>——上帝对我们所怀的善意。</w:t>
      </w:r>
    </w:p>
    <w:p>
      <w:pPr>
        <w:spacing w:line="384" w:lineRule="auto" w:after="20" w:before="80"/>
      </w:pPr>
      <w:r>
        <w:rPr>
          <w:rFonts w:ascii="Garamond" w:hAnsi="Garamond" w:eastAsia="Garamond"/>
          <w:b w:val="0"/>
          <w:i w:val="0"/>
          <w:color w:val="000000"/>
          <w:sz w:val="21"/>
        </w:rPr>
        <w:t>Paulus ad Rom. V. distinguit a gratia donum: "Si unius delicto multi mortui sunt, multo magis gratia dei et donum in gratia ea, quae est unius hominis Iesu Christi, in multos exundavit." Gratiam vocat favorem dei, quo ille Christum complexus est et in Christo et propter Christum omnes sanctos. Deinde quia favet, non potest deus non effundere dona sua in eos, quorum misertus est. Sic homines, quibus favent, eorum res adiuvant, iis sua impertiunt.</w:t>
      </w:r>
    </w:p>
    <w:p>
      <w:pPr>
        <w:spacing w:line="480" w:lineRule="auto" w:after="40" w:before="0"/>
        <w:ind w:firstLine="420"/>
      </w:pPr>
      <w:r>
        <w:rPr>
          <w:rFonts w:ascii="Garamond" w:hAnsi="Garamond" w:eastAsia="FangSong"/>
          <w:b w:val="0"/>
          <w:i w:val="0"/>
          <w:color w:val="000000"/>
          <w:sz w:val="21"/>
        </w:rPr>
        <w:t>保罗在《罗马书》第5章区分了恩典和恩赐（donum）："若因一人的过犯，众人都死了，何况上帝的恩典和那属耶稣基督一人的恩典中的</w:t>
      </w:r>
      <w:r>
        <w:rPr>
          <w:rFonts w:ascii="Garamond" w:hAnsi="Garamond" w:eastAsia="FangSong"/>
          <w:b/>
          <w:i w:val="0"/>
          <w:color w:val="000000"/>
          <w:sz w:val="21"/>
        </w:rPr>
        <w:t>恩赐</w:t>
      </w:r>
      <w:r>
        <w:rPr>
          <w:rFonts w:ascii="Garamond" w:hAnsi="Garamond" w:eastAsia="FangSong"/>
          <w:b w:val="0"/>
          <w:i w:val="0"/>
          <w:color w:val="000000"/>
          <w:sz w:val="21"/>
        </w:rPr>
        <w:t>（donum），岂不更加倍地临到众人吗？"（罗 5:15）。保罗所说的恩典，是上帝的</w:t>
      </w:r>
      <w:r>
        <w:rPr>
          <w:rFonts w:ascii="Garamond" w:hAnsi="Garamond" w:eastAsia="FangSong"/>
          <w:b/>
          <w:i w:val="0"/>
          <w:color w:val="000000"/>
          <w:sz w:val="21"/>
        </w:rPr>
        <w:t>恩惠</w:t>
      </w:r>
      <w:r>
        <w:rPr>
          <w:rFonts w:ascii="Garamond" w:hAnsi="Garamond" w:eastAsia="FangSong"/>
          <w:b w:val="0"/>
          <w:i w:val="0"/>
          <w:color w:val="000000"/>
          <w:sz w:val="21"/>
        </w:rPr>
        <w:t>——上帝以此悦纳了基督，并</w:t>
      </w:r>
      <w:r>
        <w:rPr>
          <w:rFonts w:ascii="Garamond" w:hAnsi="Garamond" w:eastAsia="FangSong"/>
          <w:b/>
          <w:i w:val="0"/>
          <w:color w:val="000000"/>
          <w:sz w:val="21"/>
        </w:rPr>
        <w:t>在基督里</w:t>
      </w:r>
      <w:r>
        <w:rPr>
          <w:rFonts w:ascii="Garamond" w:hAnsi="Garamond" w:eastAsia="FangSong"/>
          <w:b w:val="0"/>
          <w:i w:val="0"/>
          <w:color w:val="000000"/>
          <w:sz w:val="21"/>
        </w:rPr>
        <w:t>和</w:t>
      </w:r>
      <w:r>
        <w:rPr>
          <w:rFonts w:ascii="Garamond" w:hAnsi="Garamond" w:eastAsia="FangSong"/>
          <w:b/>
          <w:i w:val="0"/>
          <w:color w:val="000000"/>
          <w:sz w:val="21"/>
        </w:rPr>
        <w:t>因着基督</w:t>
      </w:r>
      <w:r>
        <w:rPr>
          <w:rFonts w:ascii="Garamond" w:hAnsi="Garamond" w:eastAsia="FangSong"/>
          <w:b w:val="0"/>
          <w:i w:val="0"/>
          <w:color w:val="000000"/>
          <w:sz w:val="21"/>
        </w:rPr>
        <w:t>（in Christo et propter Christum）悦纳了所有圣徒。而正因上帝如此施恩，他就不可能不将他的恩赐倾注在他所怜悯的人身上。这就好比一个人对谁有好感，就会在事情上帮他的忙，把好东西分给他。</w:t>
      </w:r>
    </w:p>
    <w:p>
      <w:pPr>
        <w:spacing w:line="384" w:lineRule="auto" w:after="20" w:before="80"/>
      </w:pPr>
      <w:r>
        <w:rPr>
          <w:rFonts w:ascii="Garamond" w:hAnsi="Garamond" w:eastAsia="Garamond"/>
          <w:b w:val="0"/>
          <w:i w:val="0"/>
          <w:color w:val="000000"/>
          <w:sz w:val="21"/>
        </w:rPr>
        <w:t>Donum vero dei est ipse spiritus sanctus, quem effundit deus in corda suorum. Iohan. XX.: "Insufflavit et dixit: Accipite spiritum sanctum." Et ad Rom. VIII.: "Accepistis spiritum adoptionis filiorum, in quo clamamus: abba pater."</w:t>
      </w:r>
    </w:p>
    <w:p>
      <w:pPr>
        <w:spacing w:line="480" w:lineRule="auto" w:after="40" w:before="0"/>
        <w:ind w:firstLine="420"/>
      </w:pPr>
      <w:r>
        <w:rPr>
          <w:rFonts w:ascii="Garamond" w:hAnsi="Garamond" w:eastAsia="FangSong"/>
          <w:b w:val="0"/>
          <w:i w:val="0"/>
          <w:color w:val="000000"/>
          <w:sz w:val="21"/>
        </w:rPr>
        <w:t>而上帝的</w:t>
      </w:r>
      <w:r>
        <w:rPr>
          <w:rFonts w:ascii="Garamond" w:hAnsi="Garamond" w:eastAsia="FangSong"/>
          <w:b/>
          <w:i w:val="0"/>
          <w:color w:val="000000"/>
          <w:sz w:val="21"/>
        </w:rPr>
        <w:t>恩赐</w:t>
      </w:r>
      <w:r>
        <w:rPr>
          <w:rFonts w:ascii="Garamond" w:hAnsi="Garamond" w:eastAsia="FangSong"/>
          <w:b w:val="0"/>
          <w:i w:val="0"/>
          <w:color w:val="000000"/>
          <w:sz w:val="21"/>
        </w:rPr>
        <w:t>（donum）就是</w:t>
      </w:r>
      <w:r>
        <w:rPr>
          <w:rFonts w:ascii="Garamond" w:hAnsi="Garamond" w:eastAsia="FangSong"/>
          <w:b/>
          <w:i w:val="0"/>
          <w:color w:val="000000"/>
          <w:sz w:val="21"/>
        </w:rPr>
        <w:t>圣灵本身</w:t>
      </w:r>
      <w:r>
        <w:rPr>
          <w:rFonts w:ascii="Garamond" w:hAnsi="Garamond" w:eastAsia="FangSong"/>
          <w:b w:val="0"/>
          <w:i w:val="0"/>
          <w:color w:val="000000"/>
          <w:sz w:val="21"/>
        </w:rPr>
        <w:t>——上帝将他浇灌在他子民的心里。《约翰福音》20章："就向他们吹气，说：你们受圣灵"（约 20:22）。《罗马书》8章："你们所受的，乃是儿子的心（spiritum adoptionis filiorum），因此我们呼叫：阿爸，父"（罗 8:15）。</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西塞罗式的文法例子：尤利乌斯·凯撒（Julius）对库里奥（Curio）的"青睐"不是库里奥身上的某种品质，而是**在尤利乌斯心中**的态度。恩典也是如此——它在上帝里面，不在我们里面。</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这或许是整个宗教改革中最关键的教义界定义之一。"恩典不是人的品质"意味着：恩典不能被"拥有"、不能被"储存"、不能通过圣礼被"注入"——它是上帝自己持续不断的善意态度。</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**恩典（favor）与恩赐（donum）的区分** 是整个宗教改革恩典论的结构性骨架：</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1. **Gratia = favor Dei**（恩典 = 上帝的恩惠/善意）——**在上帝里面**，是他赦免和接纳的态度。这是**归算的**（imputative）维度。</w:t>
      </w:r>
    </w:p>
    <w:p>
      <w:pPr>
        <w:spacing w:line="240" w:lineRule="auto" w:after="20" w:before="0"/>
      </w:pPr>
      <w:r>
        <w:rPr>
          <w:rFonts w:ascii="Garamond" w:hAnsi="Garamond" w:eastAsia="FangSong"/>
          <w:b w:val="0"/>
          <w:i w:val="0"/>
          <w:color w:val="646464"/>
          <w:sz w:val="15"/>
        </w:rPr>
        <w:t>2. **Donum = Spiritus Sanctus**（恩赐 = 圣灵本身）——上帝将圣灵浇灌在人心里。这是**有效的**（effective）维度。</w:t>
      </w:r>
    </w:p>
    <w:p>
      <w:pPr>
        <w:spacing w:line="240" w:lineRule="auto" w:after="20" w:before="0"/>
      </w:pPr>
      <w:r>
        <w:rPr>
          <w:rFonts w:ascii="Garamond" w:hAnsi="Garamond" w:eastAsia="FangSong"/>
          <w:b w:val="0"/>
          <w:i w:val="0"/>
          <w:color w:val="646464"/>
          <w:sz w:val="15"/>
        </w:rPr>
        <w:t>3. 但关键是：恩赐不是脱离赐予者的某种"品质"或"力量"——**恩赐就是赐予者本身**（圣灵）。这不是"物的传递"（Sachmitteilung），而是"上帝的自我传递"（Selbstmitteilung Gottes）。</w:t>
      </w:r>
    </w:p>
    <w:p>
      <w:pPr>
        <w:spacing w:line="240" w:lineRule="auto" w:after="20" w:before="0"/>
      </w:pPr>
      <w:r>
        <w:rPr>
          <w:rFonts w:ascii="Garamond" w:hAnsi="Garamond" w:eastAsia="FangSong"/>
          <w:b w:val="0"/>
          <w:i w:val="0"/>
          <w:color w:val="646464"/>
          <w:sz w:val="15"/>
        </w:rPr>
        <w:t>4. **propter Christum**（因着基督）——Pöhlmann指出，仅《辩护论》一书中，"因着基督"就出现了173次。这是墨兰顿和改教家的核心表述：基督在十字架上代受了我们应受的审判。</w:t>
      </w:r>
    </w:p>
    <w:p>
      <w:pPr>
        <w:spacing w:line="312" w:lineRule="auto" w:after="120" w:before="280"/>
        <w:jc w:val="left"/>
      </w:pPr>
      <w:r>
        <w:rPr>
          <w:rFonts w:ascii="Garamond" w:hAnsi="Garamond" w:eastAsia="SimSun"/>
          <w:b/>
          <w:i w:val="0"/>
          <w:color w:val="000000"/>
          <w:sz w:val="26"/>
        </w:rPr>
        <w:t>III. 总结（§§9-12）</w:t>
      </w:r>
    </w:p>
    <w:p>
      <w:pPr>
        <w:spacing w:line="384" w:lineRule="auto" w:after="20" w:before="80"/>
      </w:pPr>
      <w:r>
        <w:rPr>
          <w:rFonts w:ascii="Garamond" w:hAnsi="Garamond" w:eastAsia="Garamond"/>
          <w:b w:val="0"/>
          <w:i w:val="0"/>
          <w:color w:val="000000"/>
          <w:sz w:val="21"/>
        </w:rPr>
        <w:t>Porro spiritus sancti opera sunt in sanctorum cordibus fides, pax, gaudium, caritas etc., ad Galatas quinto. Petrum Longobardum quod alicubi spiritum sanctum potius gratiam vocarit, quam Parisiensem, hoc est, fictitiam illam qualitatem, mirum est, quo supercilio tractent sophistae, qui tamen quanto rectius quam isti sentit?</w:t>
      </w:r>
    </w:p>
    <w:p>
      <w:pPr>
        <w:spacing w:line="480" w:lineRule="auto" w:after="40" w:before="0"/>
        <w:ind w:firstLine="420"/>
      </w:pPr>
      <w:r>
        <w:rPr>
          <w:rFonts w:ascii="Garamond" w:hAnsi="Garamond" w:eastAsia="FangSong"/>
          <w:b w:val="0"/>
          <w:i w:val="0"/>
          <w:color w:val="000000"/>
          <w:sz w:val="21"/>
        </w:rPr>
        <w:t>此外，圣灵在圣徒心中所运行的，就是信、平安、喜乐、爱等等，如《加拉太书》第5章所述（加 5:22）。至于彼得·伦巴德——他在某些地方宁愿将恩典称为圣灵本身，而不是那种"巴黎式的"（即凭空捏造的）品质——诡辩家们提起他时那副傲慢的嘴脸，真是可笑！可是，伦巴德的看法岂不比他们正确得多吗？</w:t>
      </w:r>
    </w:p>
    <w:p>
      <w:pPr>
        <w:spacing w:line="384" w:lineRule="auto" w:after="20" w:before="80"/>
      </w:pPr>
      <w:r>
        <w:rPr>
          <w:rFonts w:ascii="Garamond" w:hAnsi="Garamond" w:eastAsia="Garamond"/>
          <w:b w:val="0"/>
          <w:i w:val="0"/>
          <w:color w:val="000000"/>
          <w:sz w:val="21"/>
        </w:rPr>
        <w:t>Sed nos simplicissime nomenclaturam hanc facimus gratiae, secuti phrasin scripturae, ut sit gratia favor, misericordia, gratuita benevolentia dei erga nos. Donum ipse spiritus sanctus, quem in eorum corda effundit, quorum est misertus. Fructus spiritus sancti fides, spes, caritas et reliquae virtutes. Et haec quidem de nomine gratiae.</w:t>
      </w:r>
    </w:p>
    <w:p>
      <w:pPr>
        <w:spacing w:line="480" w:lineRule="auto" w:after="40" w:before="0"/>
        <w:ind w:firstLine="420"/>
      </w:pPr>
      <w:r>
        <w:rPr>
          <w:rFonts w:ascii="Garamond" w:hAnsi="Garamond" w:eastAsia="FangSong"/>
          <w:b w:val="0"/>
          <w:i w:val="0"/>
          <w:color w:val="000000"/>
          <w:sz w:val="21"/>
        </w:rPr>
        <w:t>而我们呢，就按最简单的方式——照着圣经的用语——来界定这些词：恩典（gratia），是上帝的</w:t>
      </w:r>
      <w:r>
        <w:rPr>
          <w:rFonts w:ascii="Garamond" w:hAnsi="Garamond" w:eastAsia="FangSong"/>
          <w:b/>
          <w:i w:val="0"/>
          <w:color w:val="000000"/>
          <w:sz w:val="21"/>
        </w:rPr>
        <w:t>恩惠、怜悯</w:t>
      </w:r>
      <w:r>
        <w:rPr>
          <w:rFonts w:ascii="Garamond" w:hAnsi="Garamond" w:eastAsia="FangSong"/>
          <w:b w:val="0"/>
          <w:i w:val="0"/>
          <w:color w:val="000000"/>
          <w:sz w:val="21"/>
        </w:rPr>
        <w:t>，是他白白赐予我们的</w:t>
      </w:r>
      <w:r>
        <w:rPr>
          <w:rFonts w:ascii="Garamond" w:hAnsi="Garamond" w:eastAsia="FangSong"/>
          <w:b/>
          <w:i w:val="0"/>
          <w:color w:val="000000"/>
          <w:sz w:val="21"/>
        </w:rPr>
        <w:t>善意</w:t>
      </w:r>
      <w:r>
        <w:rPr>
          <w:rFonts w:ascii="Garamond" w:hAnsi="Garamond" w:eastAsia="FangSong"/>
          <w:b w:val="0"/>
          <w:i w:val="0"/>
          <w:color w:val="000000"/>
          <w:sz w:val="21"/>
        </w:rPr>
        <w:t>（gratuita benevolentia）。恩赐（donum），是</w:t>
      </w:r>
      <w:r>
        <w:rPr>
          <w:rFonts w:ascii="Garamond" w:hAnsi="Garamond" w:eastAsia="FangSong"/>
          <w:b/>
          <w:i w:val="0"/>
          <w:color w:val="000000"/>
          <w:sz w:val="21"/>
        </w:rPr>
        <w:t>圣灵本身</w:t>
      </w:r>
      <w:r>
        <w:rPr>
          <w:rFonts w:ascii="Garamond" w:hAnsi="Garamond" w:eastAsia="FangSong"/>
          <w:b w:val="0"/>
          <w:i w:val="0"/>
          <w:color w:val="000000"/>
          <w:sz w:val="21"/>
        </w:rPr>
        <w:t>——上帝将他浇灌在他所怜悯之人的心里。圣灵的</w:t>
      </w:r>
      <w:r>
        <w:rPr>
          <w:rFonts w:ascii="Garamond" w:hAnsi="Garamond" w:eastAsia="FangSong"/>
          <w:b/>
          <w:i w:val="0"/>
          <w:color w:val="000000"/>
          <w:sz w:val="21"/>
        </w:rPr>
        <w:t>果子</w:t>
      </w:r>
      <w:r>
        <w:rPr>
          <w:rFonts w:ascii="Garamond" w:hAnsi="Garamond" w:eastAsia="FangSong"/>
          <w:b w:val="0"/>
          <w:i w:val="0"/>
          <w:color w:val="000000"/>
          <w:sz w:val="21"/>
        </w:rPr>
        <w:t>（fructus spiritus sancti），是</w:t>
      </w:r>
      <w:r>
        <w:rPr>
          <w:rFonts w:ascii="Garamond" w:hAnsi="Garamond" w:eastAsia="FangSong"/>
          <w:b/>
          <w:i w:val="0"/>
          <w:color w:val="000000"/>
          <w:sz w:val="21"/>
        </w:rPr>
        <w:t>信、望、爱</w:t>
      </w:r>
      <w:r>
        <w:rPr>
          <w:rFonts w:ascii="Garamond" w:hAnsi="Garamond" w:eastAsia="FangSong"/>
          <w:b w:val="0"/>
          <w:i w:val="0"/>
          <w:color w:val="000000"/>
          <w:sz w:val="21"/>
        </w:rPr>
        <w:t>，以及其他诸般美德（加 5:22-23）。关于"恩典"这个词条，要说的就是这些。</w:t>
      </w:r>
    </w:p>
    <w:p>
      <w:pPr>
        <w:spacing w:line="384" w:lineRule="auto" w:after="20" w:before="80"/>
      </w:pPr>
      <w:r>
        <w:rPr>
          <w:rFonts w:ascii="Garamond" w:hAnsi="Garamond" w:eastAsia="Garamond"/>
          <w:b w:val="0"/>
          <w:i w:val="0"/>
          <w:color w:val="000000"/>
          <w:sz w:val="21"/>
        </w:rPr>
        <w:t>In summa, non aliud est gratia nisi condonatio seu remissio peccati. Donum est spiritus sanctus regenerans et sanctificans corda. Iuxta illud: "Emitte spiritum tuum et creabuntur et renovabis faciem terrae."</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总而言之：恩典不是别的，就是赦罪（condonatio），即罪得赦免（remissio peccati）。恩赐乃是圣灵——他重生人心，使之成圣。</w:t>
      </w:r>
      <w:r>
        <w:rPr>
          <w:rFonts w:ascii="Garamond" w:hAnsi="Garamond" w:eastAsia="FangSong"/>
          <w:b w:val="0"/>
          <w:i w:val="0"/>
          <w:color w:val="000000"/>
          <w:sz w:val="21"/>
        </w:rPr>
        <w:t xml:space="preserve"> 正如经上所说："你发出你的灵，他们便受造；你使地面更换为新"（诗 104:30）。</w:t>
      </w:r>
    </w:p>
    <w:p>
      <w:pPr>
        <w:spacing w:line="384" w:lineRule="auto" w:after="20" w:before="80"/>
      </w:pPr>
      <w:r>
        <w:rPr>
          <w:rFonts w:ascii="Garamond" w:hAnsi="Garamond" w:eastAsia="Garamond"/>
          <w:b w:val="0"/>
          <w:i w:val="0"/>
          <w:color w:val="000000"/>
          <w:sz w:val="21"/>
        </w:rPr>
        <w:t>Tam gratiam quam donum promittit evangelium. In promptu sunt scripturae, quare satis videtur unum locum indicasse. Hiere. XXXI.: "Post dies illos, dicit dominus, dabo legem meam in visceribus eorum et in corde eorum scribam eam." Quae verba certe ad donum pertinent, ad gratiam ea, quae sequuntur: "Omnes cognoscent me a minimo eorum usque ad maximum, ait dominus, quia propitiabor iniquitati eorum et peccati eorum non recordabor amplius."</w:t>
      </w:r>
    </w:p>
    <w:p>
      <w:pPr>
        <w:spacing w:line="480" w:lineRule="auto" w:after="40" w:before="0"/>
        <w:ind w:firstLine="420"/>
      </w:pPr>
      <w:r>
        <w:rPr>
          <w:rFonts w:ascii="Garamond" w:hAnsi="Garamond" w:eastAsia="FangSong"/>
          <w:b w:val="0"/>
          <w:i w:val="0"/>
          <w:color w:val="000000"/>
          <w:sz w:val="21"/>
        </w:rPr>
        <w:t>福音所应许的，既有恩典，也有恩赐。经文随手可得，只举一处就够了。《耶利米书》31章："那些日子以后，耶和华说：我要将我的律法放在他们里面，写在他们心上"（耶 31:33）。这些话显然是指恩赐说的；而接下来这句则是指恩典："因为他们从最小的到至大的，都必认识我，因我要赦免他们的罪孽，不再记念他们的罪恶"（耶 31:34）。</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墨兰顿在此为彼得·伦巴德辩护——虽然伦巴德的《四部语录》是经院神学的奠基之作，但他在圣灵论上将恩典与圣灵等同（而非定义为一种受造的品质），这与改教家的方向有共鸣。墨兰顿以此反讽：连经院神学的始祖都比后来的托马斯主义者更正确。</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新约在旧约中**：墨兰顿以《耶利米书》31章作为新旧约统一的证明——旧约先知早已宣告了恩典（赦罪）与恩赐（圣灵写律法在心）的双重应许。这呼应了第4章的原则：律法和福音遍布新旧约所有书卷，而非仅限新约。</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本章要点</w:t>
      </w:r>
    </w:p>
    <w:p>
      <w:pPr>
        <w:spacing w:line="240" w:lineRule="auto" w:after="20" w:before="0"/>
      </w:pPr>
      <w:r>
        <w:rPr>
          <w:rFonts w:ascii="Garamond" w:hAnsi="Garamond" w:eastAsia="FangSong"/>
          <w:b w:val="0"/>
          <w:i w:val="0"/>
          <w:color w:val="646464"/>
          <w:sz w:val="15"/>
        </w:rPr>
        <w:t>1. **恩典在上帝里面，不在人里面**（§§5-6）：恩典 = favor / benevolentia Dei（上帝的恩惠/善意），不是 qualitas in anima（灵魂中的品质）。这一重新定义摧毁了经院恩典论的形而上学基础。</w:t>
      </w:r>
    </w:p>
    <w:p>
      <w:pPr>
        <w:spacing w:line="240" w:lineRule="auto" w:after="20" w:before="0"/>
      </w:pPr>
      <w:r>
        <w:rPr>
          <w:rFonts w:ascii="Garamond" w:hAnsi="Garamond" w:eastAsia="FangSong"/>
          <w:b w:val="0"/>
          <w:i w:val="0"/>
          <w:color w:val="646464"/>
          <w:sz w:val="15"/>
        </w:rPr>
        <w:t>2. **恩典与恩赐的区分**（§§7-8）：</w:t>
      </w:r>
    </w:p>
    <w:p>
      <w:pPr>
        <w:spacing w:line="240" w:lineRule="auto" w:after="20" w:before="0"/>
      </w:pPr>
      <w:r>
        <w:rPr>
          <w:rFonts w:ascii="Garamond" w:hAnsi="Garamond" w:eastAsia="FangSong"/>
          <w:b w:val="0"/>
          <w:i w:val="0"/>
          <w:color w:val="646464"/>
          <w:sz w:val="15"/>
        </w:rPr>
        <w:t xml:space="preserve">   - gratia = favor = condonatio peccatorum（赦罪）——在上帝里面</w:t>
      </w:r>
    </w:p>
    <w:p>
      <w:pPr>
        <w:spacing w:line="240" w:lineRule="auto" w:after="20" w:before="0"/>
      </w:pPr>
      <w:r>
        <w:rPr>
          <w:rFonts w:ascii="Garamond" w:hAnsi="Garamond" w:eastAsia="FangSong"/>
          <w:b w:val="0"/>
          <w:i w:val="0"/>
          <w:color w:val="646464"/>
          <w:sz w:val="15"/>
        </w:rPr>
        <w:t xml:space="preserve">   - donum = ipse Spiritus Sanctus（圣灵本身）——浇灌在人心里</w:t>
      </w:r>
    </w:p>
    <w:p>
      <w:pPr>
        <w:spacing w:line="480" w:lineRule="auto" w:after="40" w:before="0"/>
        <w:ind w:firstLine="420"/>
      </w:pPr>
      <w:r>
        <w:rPr>
          <w:rFonts w:ascii="Garamond" w:hAnsi="Garamond" w:eastAsia="FangSong"/>
          <w:b w:val="0"/>
          <w:i w:val="0"/>
          <w:color w:val="000000"/>
          <w:sz w:val="21"/>
        </w:rPr>
        <w:t xml:space="preserve">   - 恩赐不是脱离赐予者的"品质"，而是</w:t>
      </w:r>
      <w:r>
        <w:rPr>
          <w:rFonts w:ascii="Garamond" w:hAnsi="Garamond" w:eastAsia="FangSong"/>
          <w:b/>
          <w:i w:val="0"/>
          <w:color w:val="000000"/>
          <w:sz w:val="21"/>
        </w:rPr>
        <w:t>赐予者本身的自我传递</w:t>
      </w:r>
      <w:r>
        <w:rPr>
          <w:rFonts w:ascii="Garamond" w:hAnsi="Garamond" w:eastAsia="FangSong"/>
          <w:b w:val="0"/>
          <w:i w:val="0"/>
          <w:color w:val="000000"/>
          <w:sz w:val="21"/>
        </w:rPr>
      </w:r>
    </w:p>
    <w:p>
      <w:pPr>
        <w:spacing w:line="240" w:lineRule="auto" w:after="20" w:before="0"/>
      </w:pPr>
      <w:r>
        <w:rPr>
          <w:rFonts w:ascii="Garamond" w:hAnsi="Garamond" w:eastAsia="FangSong"/>
          <w:b w:val="0"/>
          <w:i w:val="0"/>
          <w:color w:val="646464"/>
          <w:sz w:val="15"/>
        </w:rPr>
        <w:t>3. **圣灵的果子**（§§9-10）：信心、平安、喜乐、爱——这些不是人靠自己产生的美德，而是圣灵在人心中运行的结果。</w:t>
      </w:r>
    </w:p>
    <w:p>
      <w:pPr>
        <w:spacing w:line="240" w:lineRule="auto" w:after="20" w:before="0"/>
      </w:pPr>
      <w:r>
        <w:rPr>
          <w:rFonts w:ascii="Garamond" w:hAnsi="Garamond" w:eastAsia="FangSong"/>
          <w:b w:val="0"/>
          <w:i w:val="0"/>
          <w:color w:val="646464"/>
          <w:sz w:val="15"/>
        </w:rPr>
        <w:t>4. **唯独因着基督**（propter Christum, §7）：上帝的恩惠唯独基于基督的代赎，而非人内在的任何品质或功德。</w:t>
      </w:r>
    </w:p>
    <w:p>
      <w:pPr>
        <w:spacing w:line="240" w:lineRule="auto" w:after="20" w:before="0"/>
      </w:pPr>
      <w:r>
        <w:rPr>
          <w:rFonts w:ascii="Garamond" w:hAnsi="Garamond" w:eastAsia="FangSong"/>
          <w:b w:val="0"/>
          <w:i w:val="0"/>
          <w:color w:val="646464"/>
          <w:sz w:val="15"/>
        </w:rPr>
        <w:t>5. **律法与福音的连贯性**（§§1, 12）：律法使人知罪 → 福音应许赦罪（gratia）和圣灵（donum）→ 《耶利米书》证明这一模式已经是旧约的应许。</w:t>
      </w:r>
    </w:p>
    <w:p>
      <w:pPr>
        <w:spacing w:line="312" w:lineRule="auto" w:after="120" w:before="280"/>
        <w:jc w:val="left"/>
      </w:pPr>
      <w:r>
        <w:rPr>
          <w:rFonts w:ascii="Garamond" w:hAnsi="Garamond" w:eastAsia="SimSun"/>
          <w:b/>
          <w:i w:val="0"/>
          <w:color w:val="000000"/>
          <w:sz w:val="26"/>
        </w:rPr>
        <w:t>与全书的衔接</w:t>
      </w:r>
    </w:p>
    <w:p>
      <w:pPr>
        <w:spacing w:line="480" w:lineRule="auto" w:after="40" w:before="0"/>
        <w:ind w:firstLine="420"/>
      </w:pPr>
      <w:r>
        <w:rPr>
          <w:rFonts w:ascii="Garamond" w:hAnsi="Garamond" w:eastAsia="FangSong"/>
          <w:b w:val="0"/>
          <w:i w:val="0"/>
          <w:color w:val="000000"/>
          <w:sz w:val="21"/>
        </w:rPr>
        <w:t>- 第1-3章显明人的困境：自由意志不存在（第1章）、人心全然为罪（第2章）、律法只是要求而不能赋予能力（第3章）</w:t>
      </w:r>
    </w:p>
    <w:p>
      <w:pPr>
        <w:spacing w:line="240" w:lineRule="auto" w:after="20" w:before="0"/>
      </w:pPr>
      <w:r>
        <w:rPr>
          <w:rFonts w:ascii="Garamond" w:hAnsi="Garamond" w:eastAsia="FangSong"/>
          <w:b w:val="0"/>
          <w:i w:val="0"/>
          <w:color w:val="646464"/>
          <w:sz w:val="15"/>
        </w:rPr>
        <w:t>- 第4章宣告福音为应许</w:t>
      </w:r>
    </w:p>
    <w:p>
      <w:pPr>
        <w:spacing w:line="240" w:lineRule="auto" w:after="20" w:before="0"/>
      </w:pPr>
      <w:r>
        <w:rPr>
          <w:rFonts w:ascii="Garamond" w:hAnsi="Garamond" w:eastAsia="FangSong"/>
          <w:b w:val="0"/>
          <w:i w:val="0"/>
          <w:color w:val="646464"/>
          <w:sz w:val="15"/>
        </w:rPr>
        <w:t>- **第5章在此明确福音应许的内容：上帝的恩惠（赦罪）和圣灵（更新）**</w:t>
      </w:r>
    </w:p>
    <w:p>
      <w:pPr>
        <w:spacing w:line="240" w:lineRule="auto" w:after="20" w:before="0"/>
      </w:pPr>
      <w:r>
        <w:rPr>
          <w:rFonts w:ascii="Garamond" w:hAnsi="Garamond" w:eastAsia="FangSong"/>
          <w:b w:val="0"/>
          <w:i w:val="0"/>
          <w:color w:val="646464"/>
          <w:sz w:val="15"/>
        </w:rPr>
        <w:t>- 第6章将阐明人如何领受这一切：唯独借着信心（sola fide）</w:t>
      </w:r>
    </w:p>
    <w:p>
      <w:pPr>
        <w:spacing w:line="312" w:lineRule="auto" w:after="120" w:before="280"/>
        <w:jc w:val="left"/>
      </w:pPr>
      <w:r>
        <w:rPr>
          <w:rFonts w:ascii="Garamond" w:hAnsi="Garamond" w:eastAsia="SimSun"/>
          <w:b/>
          <w:i w:val="0"/>
          <w:color w:val="000000"/>
          <w:sz w:val="26"/>
        </w:rPr>
        <w:t>相关链接</w:t>
      </w:r>
    </w:p>
    <w:p>
      <w:pPr>
        <w:spacing w:line="240" w:lineRule="auto" w:after="20" w:before="0"/>
      </w:pPr>
      <w:r>
        <w:rPr>
          <w:rFonts w:ascii="Garamond" w:hAnsi="Garamond" w:eastAsia="FangSong"/>
          <w:b w:val="0"/>
          <w:i w:val="0"/>
          <w:color w:val="646464"/>
          <w:sz w:val="15"/>
        </w:rPr>
        <w:t>- [[../04_论福音/4_De_evangelio|第4章：论福音]]</w:t>
      </w:r>
    </w:p>
    <w:p>
      <w:pPr>
        <w:spacing w:line="240" w:lineRule="auto" w:after="20" w:before="0"/>
      </w:pPr>
      <w:r>
        <w:rPr>
          <w:rFonts w:ascii="Garamond" w:hAnsi="Garamond" w:eastAsia="FangSong"/>
          <w:b w:val="0"/>
          <w:i w:val="0"/>
          <w:color w:val="646464"/>
          <w:sz w:val="15"/>
        </w:rPr>
        <w:t>- [[../03_论律法/3_De_lege|第3章：论律法]]</w:t>
      </w:r>
    </w:p>
    <w:p>
      <w:pPr>
        <w:spacing w:line="240" w:lineRule="auto" w:after="20" w:before="0"/>
      </w:pPr>
      <w:r>
        <w:rPr>
          <w:rFonts w:ascii="Garamond" w:hAnsi="Garamond" w:eastAsia="FangSong"/>
          <w:b w:val="0"/>
          <w:i w:val="0"/>
          <w:color w:val="646464"/>
          <w:sz w:val="15"/>
        </w:rPr>
        <w:t>- [[待创建/第6章 论称义与信心]]</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术语表</w:t>
      </w:r>
      <w:r>
        <w:rPr>
          <w:rFonts w:ascii="Garamond" w:hAnsi="Garamond" w:eastAsia="FangSong"/>
          <w:b w:val="0"/>
          <w:i w:val="0"/>
          <w:color w:val="000000"/>
          <w:sz w:val="21"/>
        </w:rPr>
        <w:t>：gratia、favor、donum、qualitas、propter Christum、condonatio、remissio peccatorum</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经文索引</w:t>
      </w:r>
      <w:r>
        <w:rPr>
          <w:rFonts w:ascii="Garamond" w:hAnsi="Garamond" w:eastAsia="FangSong"/>
          <w:b w:val="0"/>
          <w:i w:val="0"/>
          <w:color w:val="000000"/>
          <w:sz w:val="21"/>
        </w:rPr>
        <w:t>：出 33:12、诗 104:30、耶 31:33-34、约 20:22、约 6:45、罗 5:15、罗 8:15、加 5:22-23</w:t>
      </w:r>
    </w:p>
    <w:p>
      <w:pPr>
        <w:sectPr>
          <w:headerReference w:type="default" r:id="rId23"/>
          <w:footerReference w:type="default" r:id="rId24"/>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第6章：论称义与信心</w:t>
      </w:r>
    </w:p>
    <w:p>
      <w:pPr>
        <w:spacing w:line="288" w:lineRule="auto" w:after="200" w:before="0"/>
        <w:jc w:val="center"/>
      </w:pPr>
      <w:r>
        <w:rPr>
          <w:rFonts w:ascii="Garamond" w:hAnsi="Garamond" w:eastAsia="FangSong"/>
          <w:b w:val="0"/>
          <w:i/>
          <w:color w:val="646464"/>
          <w:sz w:val="20"/>
        </w:rPr>
        <w:t>De Iustificatione et Fide</w:t>
      </w:r>
    </w:p>
    <w:p>
      <w:pPr>
        <w:spacing w:line="240" w:lineRule="auto" w:after="20" w:before="0"/>
      </w:pPr>
      <w:r>
        <w:rPr>
          <w:rFonts w:ascii="Garamond" w:hAnsi="Garamond" w:eastAsia="FangSong"/>
          <w:b w:val="0"/>
          <w:i w:val="0"/>
          <w:color w:val="646464"/>
          <w:sz w:val="15"/>
        </w:rPr>
        <w:t>**De Iustificatione et Fide / Von der Rechtfertigung und vom Glauben**</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批判版（Melanchthons Werke in Auswahl II/1, ed. H. Engelland, 1952）</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§1-4</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称义唯独因信：基督的义即我们的义</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§5-7</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批判经院派"信心"定义（fides informis vs formata）</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§8-21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自然人不认识上帝；经院的"信"仅是意见（opinio）</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§22-29</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信心的真正定义：fiducia misericordiae divinae</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§30-48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旧约信心范例（亚伯拉罕、摩西、先知）</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§49-50</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信心在属灵与身体试炼中</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§51-105</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不应区分属身/属灵的应许；旧约都指向基督</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§106-120</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为什么唯独信心被称为义</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VIIIb</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§121-133</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论赏赐与功德：赏赐基于应许，非功德</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IX</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§134-142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信心的果效（De fidei efficacia）</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X</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§143-146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论爱与盼望</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XI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§147-158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回应林前13章的反对</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XII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§159-162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回应雅各书的反对</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XIII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§163-200</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论得救确据（certitudo salutis）</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XIV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§201-233</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总结：33条要义</w:t>
            </w:r>
          </w:p>
        </w:tc>
      </w:tr>
    </w:tbl>
    <w:p>
      <w:pPr>
        <w:spacing w:after="120" w:before="0"/>
      </w:pPr>
    </w:p>
    <w:p>
      <w:pPr>
        <w:spacing w:line="312" w:lineRule="auto" w:after="120" w:before="280"/>
        <w:jc w:val="left"/>
      </w:pPr>
      <w:r>
        <w:rPr>
          <w:rFonts w:ascii="Garamond" w:hAnsi="Garamond" w:eastAsia="SimSun"/>
          <w:b/>
          <w:i w:val="0"/>
          <w:color w:val="000000"/>
          <w:sz w:val="26"/>
        </w:rPr>
        <w:t>I. 称义唯独因信（§§1-4）</w:t>
      </w:r>
    </w:p>
    <w:p>
      <w:pPr>
        <w:spacing w:line="384" w:lineRule="auto" w:after="20" w:before="80"/>
      </w:pPr>
      <w:r>
        <w:rPr>
          <w:rFonts w:ascii="Garamond" w:hAnsi="Garamond" w:eastAsia="Garamond"/>
          <w:b w:val="0"/>
          <w:i w:val="0"/>
          <w:color w:val="000000"/>
          <w:sz w:val="21"/>
        </w:rPr>
        <w:t>Iustificamur igitur, cum mortificati per legem resuscitamur verbo gratiae, quae in Christo promissa est, seu evangelio condonante peccata et illi fide adhaeremus, nihil dubitantes, quin Christi iustitia sit nostra iustitia, quin Christi satisfactio sit expiatio nostri, quin Christi resurrectio nostra sit. Breviter, nihil dubitantes, quin peccata nobis condonata sint et iam faveat ac bene velit deus.</w:t>
      </w:r>
    </w:p>
    <w:p>
      <w:pPr>
        <w:spacing w:line="480" w:lineRule="auto" w:after="40" w:before="0"/>
        <w:ind w:firstLine="420"/>
      </w:pPr>
      <w:r>
        <w:rPr>
          <w:rFonts w:ascii="Garamond" w:hAnsi="Garamond" w:eastAsia="FangSong"/>
          <w:b w:val="0"/>
          <w:i w:val="0"/>
          <w:color w:val="000000"/>
          <w:sz w:val="21"/>
        </w:rPr>
        <w:t>如此说来，我们是这样称义的：当我们被律法置于死地之后，恩典之言——就是在基督里所应许的、使人罪得赦免的福音——使我们活过来；我们以信心紧紧依附这福音，绝不怀疑基督的义就是我们的义，绝不怀疑基督的赎偿就是替我们赎罪，绝不怀疑基督的复活就是我们的复活。简而言之：确信无疑——我们的罪已经得了赦免，上帝如今恩宠我们、以良善待我们。</w:t>
      </w:r>
    </w:p>
    <w:p>
      <w:pPr>
        <w:spacing w:line="384" w:lineRule="auto" w:after="20" w:before="80"/>
      </w:pPr>
      <w:r>
        <w:rPr>
          <w:rFonts w:ascii="Garamond" w:hAnsi="Garamond" w:eastAsia="Garamond"/>
          <w:b w:val="0"/>
          <w:i w:val="0"/>
          <w:color w:val="000000"/>
          <w:sz w:val="21"/>
        </w:rPr>
        <w:t>Nihil igitur operum nostrorum, quantumvis bona aut videantur aut sint, iustitia sunt, sed sola fides de misericordia et gratia dei in Iesu Christo iustitia est. Atque hoc est, quod ait propheta et toties iactat Paulus: Iustus ex fide vivit. Rom. III.: Iustitia dei per fidem Iesu Christi, id est, iam manifestata est non operum hypocrisis, quam pro iustitia homines reputent, sed eiusmodi iustitia est revelata, quam deus pro iustitia reputat, nempe ea, quae est per fidem Iesu Christi. Et ad Rom. IV.: Credenti reputatur fides ad iustitiam. Et Genesis XV.: Credidit Abraham deo et reputatum est ei ad iustitiam.</w:t>
      </w:r>
    </w:p>
    <w:p>
      <w:pPr>
        <w:spacing w:line="480" w:lineRule="auto" w:after="40" w:before="0"/>
        <w:ind w:firstLine="420"/>
      </w:pPr>
      <w:r>
        <w:rPr>
          <w:rFonts w:ascii="Garamond" w:hAnsi="Garamond" w:eastAsia="FangSong"/>
          <w:b w:val="0"/>
          <w:i w:val="0"/>
          <w:color w:val="000000"/>
          <w:sz w:val="21"/>
        </w:rPr>
        <w:t>因此，我们的行为——无论它们看上去多么美善，或实际多么美善——没有一样算得上是义。唯有对上帝在耶稣基督里的怜悯和恩典的信心，才是义。这正是先知（哈 2:4）所宣告、保罗也反复强调的："义人必因信得生"（罗 1:17）。《罗马书》第三章说："上帝的义因信耶稣基督"（罗 3:22）——意思是说，如今显明出来的，不是人在行为上装模作样而自以为义的那种东西；显明出来的乃是上帝本人算为义的那种义，就是因信耶稣基督而来的义。又如《罗马书》第四章："信的人，他的信就算为义"（罗 4:5）。《创世记》第十五章："亚伯兰信上帝，这就算为他的义"（创 15:6）。</w:t>
      </w:r>
    </w:p>
    <w:p>
      <w:pPr>
        <w:spacing w:line="384" w:lineRule="auto" w:after="20" w:before="80"/>
      </w:pPr>
      <w:r>
        <w:rPr>
          <w:rFonts w:ascii="Garamond" w:hAnsi="Garamond" w:eastAsia="Garamond"/>
          <w:b w:val="0"/>
          <w:i w:val="0"/>
          <w:color w:val="000000"/>
          <w:sz w:val="21"/>
        </w:rPr>
        <w:t>Atque has duas quidem sententias ob hoc volo tibi commendatiores esse, ut intelligas apposite dici fidem iustitiam. Offenduntur enim hac loquendi forma sophistae, cum dicimus fidem esse iustitiam.</w:t>
      </w:r>
    </w:p>
    <w:p>
      <w:pPr>
        <w:spacing w:line="480" w:lineRule="auto" w:after="40" w:before="0"/>
        <w:ind w:firstLine="420"/>
      </w:pPr>
      <w:r>
        <w:rPr>
          <w:rFonts w:ascii="Garamond" w:hAnsi="Garamond" w:eastAsia="FangSong"/>
          <w:b w:val="0"/>
          <w:i w:val="0"/>
          <w:color w:val="000000"/>
          <w:sz w:val="21"/>
        </w:rPr>
        <w:t>我特别把这两段经文交托给你，是要你明白："信心即是义"这个说法用得非常准确。诡辩家们正是在这里被激怒的——我们说"信心是义"的时候，他们就受不了。</w:t>
      </w:r>
    </w:p>
    <w:p>
      <w:pPr>
        <w:spacing w:line="384" w:lineRule="auto" w:after="20" w:before="80"/>
      </w:pPr>
      <w:r>
        <w:rPr>
          <w:rFonts w:ascii="Garamond" w:hAnsi="Garamond" w:eastAsia="Garamond"/>
          <w:b w:val="0"/>
          <w:i w:val="0"/>
          <w:color w:val="000000"/>
          <w:sz w:val="21"/>
        </w:rPr>
        <w:t>Sed ut fidei naturam ac vim propius contemplemur, paulo altius eius hypotyposin repetenda est.</w:t>
      </w:r>
    </w:p>
    <w:p>
      <w:pPr>
        <w:spacing w:line="480" w:lineRule="auto" w:after="40" w:before="0"/>
        <w:ind w:firstLine="420"/>
      </w:pPr>
      <w:r>
        <w:rPr>
          <w:rFonts w:ascii="Garamond" w:hAnsi="Garamond" w:eastAsia="FangSong"/>
          <w:b w:val="0"/>
          <w:i w:val="0"/>
          <w:color w:val="000000"/>
          <w:sz w:val="21"/>
        </w:rPr>
        <w:t>但为了更深入地观看信心的性质和能力，我们需要从更高的源头来追溯它的轮廓。</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**学术译注**：更学术的译法——"受不了"可作"不能容忍/不堪忍受"。</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**修辞策略**：墨兰顿开篇即宣告宗教改革的标志性教义——唯独因信称义（sola fide）。他不是从"什么是信心"的定义开始，而是从**基督做了什么**开始：基督的义、补赎、复活都成了**我们的**。信心不过是抓住这一点的工具。</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II. 经院派"信心"定义的批判（§§5-7）</w:t>
      </w:r>
    </w:p>
    <w:p>
      <w:pPr>
        <w:spacing w:line="384" w:lineRule="auto" w:after="20" w:before="80"/>
      </w:pPr>
      <w:r>
        <w:rPr>
          <w:rFonts w:ascii="Garamond" w:hAnsi="Garamond" w:eastAsia="Garamond"/>
          <w:b w:val="0"/>
          <w:i w:val="0"/>
          <w:color w:val="000000"/>
          <w:sz w:val="21"/>
        </w:rPr>
        <w:t>Satis constat vulgus sophistarum fidem vocare assensum eorum, quae scripturis prodita sunt; deinde eam esse fidem etiam impiorum. Credere etiam iniustos esseque otiosam in anima qualitatem communem impiis cum piis. Et ne non elabantur, cum vident scripturam dicere: "Iustum ex fide vivere," item: "Ex fide iustitiam esse," fingunt aliam fidem formatam, id est, cum caritate coniunctam, aliam informem, id est, eam, quae sit etiam in impiis carentibus caritate.</w:t>
      </w:r>
    </w:p>
    <w:p>
      <w:pPr>
        <w:spacing w:line="480" w:lineRule="auto" w:after="40" w:before="0"/>
        <w:ind w:firstLine="420"/>
      </w:pPr>
      <w:r>
        <w:rPr>
          <w:rFonts w:ascii="Garamond" w:hAnsi="Garamond" w:eastAsia="FangSong"/>
          <w:b w:val="0"/>
          <w:i w:val="0"/>
          <w:color w:val="000000"/>
          <w:sz w:val="21"/>
        </w:rPr>
        <w:t>众所周知，那群诡辩家把信心叫做"对圣经所记之事的赞同"（assensus）——而且他们说，这种信心连不信上帝的人也有；不义之人照样在"信"，这不过是灵魂中一种懒散闲置的品质，是虔敬之人和不虔敬之人共有的。他们一看到圣经说"义人因信得生"，又说"义出于信心"，就生怕脱不了身，于是捏造出两种信心来：一种叫"被爱塑造的信心"（fides formata），就是加上爱的那种；另一种叫"未被塑造的信心"（fides informis），也就是缺乏爱的人——其实还是不虔敬者——所拥有的那种。</w:t>
      </w:r>
    </w:p>
    <w:p>
      <w:pPr>
        <w:spacing w:line="384" w:lineRule="auto" w:after="20" w:before="80"/>
      </w:pPr>
      <w:r>
        <w:rPr>
          <w:rFonts w:ascii="Garamond" w:hAnsi="Garamond" w:eastAsia="Garamond"/>
          <w:b w:val="0"/>
          <w:i w:val="0"/>
          <w:color w:val="000000"/>
          <w:sz w:val="21"/>
        </w:rPr>
        <w:t>Adeoque causantur homines acuti apostolum falso tribuisse fidei, id quod caritatis erat, ut hac velut illecebra ad fidem quam plurimos invitaret. Iam et fidem infusam et acquisitam ac generalem et specialem et nescio quae portenta verborum finxerunt.</w:t>
      </w:r>
    </w:p>
    <w:p>
      <w:pPr>
        <w:spacing w:line="480" w:lineRule="auto" w:after="40" w:before="0"/>
        <w:ind w:firstLine="420"/>
      </w:pPr>
      <w:r>
        <w:rPr>
          <w:rFonts w:ascii="Garamond" w:hAnsi="Garamond" w:eastAsia="FangSong"/>
          <w:b w:val="0"/>
          <w:i w:val="0"/>
          <w:color w:val="000000"/>
          <w:sz w:val="21"/>
        </w:rPr>
        <w:t>这些自以为精明的人竟走到了这个地步：他们指控使徒把本来属于爱的功劳，错误地归给了信心——仿佛保罗是拿这个做诱饵，好吸引更多的人来信。接着，他们又编造出"注入的信心"（fides infusa）、"后天习得的信心"（fides acquisita）、"普遍信心"、"特殊信心"——天晓得还冒出了多少词汇怪物。</w:t>
      </w:r>
    </w:p>
    <w:p>
      <w:pPr>
        <w:spacing w:line="384" w:lineRule="auto" w:after="20" w:before="80"/>
      </w:pPr>
      <w:r>
        <w:rPr>
          <w:rFonts w:ascii="Garamond" w:hAnsi="Garamond" w:eastAsia="Garamond"/>
          <w:b w:val="0"/>
          <w:i w:val="0"/>
          <w:color w:val="000000"/>
          <w:sz w:val="21"/>
        </w:rPr>
        <w:t>Sed mittamus ista nugamenta, nam paulo post coarguemus sophistas ipsius rei conditione, ut permittant nobis fidem non esse id, quod sic ipsi nominarunt.</w:t>
      </w:r>
    </w:p>
    <w:p>
      <w:pPr>
        <w:spacing w:line="480" w:lineRule="auto" w:after="40" w:before="0"/>
        <w:ind w:firstLine="420"/>
      </w:pPr>
      <w:r>
        <w:rPr>
          <w:rFonts w:ascii="Garamond" w:hAnsi="Garamond" w:eastAsia="FangSong"/>
          <w:b w:val="0"/>
          <w:i w:val="0"/>
          <w:color w:val="000000"/>
          <w:sz w:val="21"/>
        </w:rPr>
        <w:t>不过，这些胡言乱语我们就先放一放吧。稍后我们要用事实本身的逻辑来驳倒这些诡辩家，让他们不得不承认：信心根本就不是他们嘴里那套东西。</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**经院信心论的拆解**：</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经院定义的信心 = **assensus**（智力上对教义真理的赞同）——任何人包括魔鬼都能有</w:t>
      </w:r>
    </w:p>
    <w:p>
      <w:pPr>
        <w:spacing w:line="240" w:lineRule="auto" w:after="20" w:before="0"/>
      </w:pPr>
      <w:r>
        <w:rPr>
          <w:rFonts w:ascii="Garamond" w:hAnsi="Garamond" w:eastAsia="FangSong"/>
          <w:b w:val="0"/>
          <w:i w:val="0"/>
          <w:color w:val="646464"/>
          <w:sz w:val="15"/>
        </w:rPr>
        <w:t>- 为了解决"因信称义"经文的问题，经院发明了 **fides formata**（借爱形成的信心）vs **fides informis**（未形成的信心）的区分</w:t>
      </w:r>
    </w:p>
    <w:p>
      <w:pPr>
        <w:spacing w:line="240" w:lineRule="auto" w:after="20" w:before="0"/>
      </w:pPr>
      <w:r>
        <w:rPr>
          <w:rFonts w:ascii="Garamond" w:hAnsi="Garamond" w:eastAsia="FangSong"/>
          <w:b w:val="0"/>
          <w:i w:val="0"/>
          <w:color w:val="646464"/>
          <w:sz w:val="15"/>
        </w:rPr>
        <w:t>- 墨兰顿指控：这实际上是让**爱**（caritas）成为使人称义的关键因素，信心只是前奏。这一指控直接指向整个中世纪补赎体系的根基。</w:t>
      </w:r>
    </w:p>
    <w:p>
      <w:pPr>
        <w:spacing w:line="312" w:lineRule="auto" w:after="120" w:before="280"/>
        <w:jc w:val="left"/>
      </w:pPr>
      <w:r>
        <w:rPr>
          <w:rFonts w:ascii="Garamond" w:hAnsi="Garamond" w:eastAsia="SimSun"/>
          <w:b/>
          <w:i w:val="0"/>
          <w:color w:val="000000"/>
          <w:sz w:val="26"/>
        </w:rPr>
        <w:t>III. 自然人不认识上帝；真信心 = 赞同上帝全部话语（§§8-21）</w:t>
      </w:r>
    </w:p>
    <w:p>
      <w:pPr>
        <w:spacing w:line="480" w:lineRule="auto" w:after="40" w:before="0"/>
        <w:ind w:firstLine="420"/>
      </w:pPr>
      <w:r>
        <w:rPr>
          <w:rFonts w:ascii="Garamond" w:hAnsi="Garamond" w:eastAsia="FangSong"/>
          <w:b w:val="0"/>
          <w:i w:val="0"/>
          <w:color w:val="000000"/>
          <w:sz w:val="21"/>
        </w:rPr>
        <w:t>（III.） 先知的宣告并不隐晦："愚顽人心里说：没有上帝"（诗 14:1）。保罗的话更是无人不晓："属血气的人不领会上帝圣灵的事"（林前 2:14）。以西结书也说："这河是我的，是我为自己造的"（结 29:3）。这些经文共同见证了这一点：肉体只认得肉体的事，也只明白肉体的事。</w:t>
      </w:r>
    </w:p>
    <w:p>
      <w:pPr>
        <w:spacing w:line="480" w:lineRule="auto" w:after="40" w:before="0"/>
        <w:ind w:firstLine="420"/>
      </w:pPr>
      <w:r>
        <w:rPr>
          <w:rFonts w:ascii="Garamond" w:hAnsi="Garamond" w:eastAsia="FangSong"/>
          <w:b w:val="0"/>
          <w:i w:val="0"/>
          <w:color w:val="000000"/>
          <w:sz w:val="21"/>
        </w:rPr>
        <w:t>"上帝存在"、"上帝的忿怒"、"上帝的怜悯"——这些全都是属灵的事。所以，肉体不可能认识它们。这就是说，在上帝的灵没有更新我们、光照我们内心之前，本性对上帝的一切认知——不管是什么——全都不过是冷冰冰的意见（frigida opinio），而不是信心。因此，那些所谓认识，充其量只是伪装和谎言，实质上是对上帝的无知和藐视。这层伪装，肉眼是看不出来的——但圣灵能看透万事（林前 2:15）。</w:t>
      </w:r>
    </w:p>
    <w:p>
      <w:pPr>
        <w:spacing w:line="480" w:lineRule="auto" w:after="40" w:before="0"/>
        <w:ind w:firstLine="420"/>
      </w:pPr>
      <w:r>
        <w:rPr>
          <w:rFonts w:ascii="Garamond" w:hAnsi="Garamond" w:eastAsia="FangSong"/>
          <w:b w:val="0"/>
          <w:i w:val="0"/>
          <w:color w:val="000000"/>
          <w:sz w:val="21"/>
        </w:rPr>
        <w:t>拿扫罗做个例子：扫罗看上去好像是有信心的——从外表看。但后来事态的发展就把那层伪装揭开了。他并不真信——我是说，他并没有从心里信——他所承担的这桩大事是在上帝的掌管之下、是上帝恩典与怜悯的作为；他觉得事情的走向取决于自己的谋略。我说的是心的趋向：他既不惧怕上帝的忿怒，也不信靠上帝的恩慈。</w:t>
      </w:r>
    </w:p>
    <w:p>
      <w:pPr>
        <w:spacing w:line="480" w:lineRule="auto" w:after="40" w:before="0"/>
        <w:ind w:firstLine="420"/>
      </w:pPr>
      <w:r>
        <w:rPr>
          <w:rFonts w:ascii="Garamond" w:hAnsi="Garamond" w:eastAsia="FangSong"/>
          <w:b w:val="0"/>
          <w:i w:val="0"/>
          <w:color w:val="000000"/>
          <w:sz w:val="21"/>
        </w:rPr>
        <w:t>他对上帝的藐视在这件事上暴露无遗：他不等撒母耳，自己就献了祭——生怕非利士人抢了先（撒上 13:9以下）；后来他又按异邦的习俗，为自己立碑记功（撒上 15:12）。扫罗心里确实有一个"想法"：上帝是存在的，上帝会报应罪恶，上帝会怜悯人——不然他干吗还要献祭呢？——但那不是信心。用圣经那句精辟无比的话来说，他"不寻求"上帝（non requirebat）。他的心既不认识上帝的严厉，也不认识上帝的良善。</w:t>
      </w:r>
    </w:p>
    <w:p>
      <w:pPr>
        <w:spacing w:line="480" w:lineRule="auto" w:after="40" w:before="0"/>
        <w:ind w:firstLine="420"/>
      </w:pPr>
      <w:r>
        <w:rPr>
          <w:rFonts w:ascii="Garamond" w:hAnsi="Garamond" w:eastAsia="FangSong"/>
          <w:b w:val="0"/>
          <w:i w:val="0"/>
          <w:color w:val="000000"/>
          <w:sz w:val="21"/>
        </w:rPr>
        <w:t>假如能用灵眼看到人心深处这种不虔——那将是何等触目惊心、何等可悲的景象。我请你，省察一下你的人生，尽你所能，从果子来判断你内心的污秽。你之所以逃避——用圣经的话说——把心思转向你自己的私欲，为吃穿、名利、性命、儿女、配偶焦虑不安，难道不正是因为你对上帝的信靠太少，因为你从来没有估量过上帝怜悯的宽阔吗？</w:t>
      </w:r>
    </w:p>
    <w:p>
      <w:pPr>
        <w:spacing w:line="480" w:lineRule="auto" w:after="40" w:before="0"/>
        <w:ind w:firstLine="420"/>
      </w:pPr>
      <w:r>
        <w:rPr>
          <w:rFonts w:ascii="Garamond" w:hAnsi="Garamond" w:eastAsia="FangSong"/>
          <w:b w:val="0"/>
          <w:i w:val="0"/>
          <w:color w:val="000000"/>
          <w:sz w:val="21"/>
        </w:rPr>
        <w:t>你之所以一次次落入各种恶行，难道不正是因为你对上帝的恩典、对你的上帝的怜悯已经绝望了吗？毫无疑问——如果你能对自己的救恩怀有稳固的盼望，你一定会以最深的感恩去做每一件事、承受每一件事。你在这世上奔波算计、追逐钱财——无论用什么手段——难道不正是因为惧怕那严厉的审判吗？可是，如果你真能从心里信，如果你真能在心灵中体会到上帝忿怒的分量，你一定会惧怕的。</w:t>
      </w:r>
    </w:p>
    <w:p>
      <w:pPr>
        <w:spacing w:line="480" w:lineRule="auto" w:after="40" w:before="0"/>
        <w:ind w:firstLine="420"/>
      </w:pPr>
      <w:r>
        <w:rPr>
          <w:rFonts w:ascii="Garamond" w:hAnsi="Garamond" w:eastAsia="FangSong"/>
          <w:b w:val="0"/>
          <w:i w:val="0"/>
          <w:color w:val="000000"/>
          <w:sz w:val="21"/>
        </w:rPr>
        <w:t>当我说本性里面没有信心的时候，我指的就是这种愚顽、这种无知、这种内心的盲目。信心，是比肉体所能领会的任何东西都更大、更确定的事。</w:t>
      </w:r>
    </w:p>
    <w:p>
      <w:pPr>
        <w:spacing w:line="480" w:lineRule="auto" w:after="40" w:before="0"/>
        <w:ind w:firstLine="420"/>
      </w:pPr>
      <w:r>
        <w:rPr>
          <w:rFonts w:ascii="Garamond" w:hAnsi="Garamond" w:eastAsia="FangSong"/>
          <w:b w:val="0"/>
          <w:i w:val="0"/>
          <w:color w:val="000000"/>
          <w:sz w:val="21"/>
        </w:rPr>
        <w:t>所以，诡辩家们说的那种信心——也就是不信者赞同福音中"历史叙述"的那种"信"——根本就不是信心，而是意见（opinio）：一颗心对上帝话语那种摇摆不定、没有根基的飘忽念头。现在你明白了，经院派的信心论到底该怎么看；你也明白了，这帮诡辩家除了谎言、虚空和伪装，什么也没教。如果我在论及他们教义的时候说了什么过于严厉的话，让他们别冲着我发怒——让他们冲着保罗发怒去吧。保罗把伪装出来的信心就叫作"伪"（提前 1:5）："这命令的总归就是爱，这爱是从清洁的心、无亏的良心、无伪的信心生出来的。"他这是在揭示，有些地方信心是被伪装出来的。</w:t>
      </w:r>
    </w:p>
    <w:p>
      <w:pPr>
        <w:spacing w:line="480" w:lineRule="auto" w:after="40" w:before="0"/>
        <w:ind w:firstLine="420"/>
      </w:pPr>
      <w:r>
        <w:rPr>
          <w:rFonts w:ascii="Garamond" w:hAnsi="Garamond" w:eastAsia="FangSong"/>
          <w:b w:val="0"/>
          <w:i w:val="0"/>
          <w:color w:val="000000"/>
          <w:sz w:val="21"/>
        </w:rPr>
        <w:t>关于那些假冒为善的人，保罗在提多书中也说："在污秽不信的人，什么都没有洁净"（多 1:15）。"他们宣称认识上帝，行事上却否认他"（多 1:16）。在这段话里——如果那些不虔之人的信心曾经是真信心的话（保罗确实是在谈那些外表看起来虔敬的人）——他就不该称他们为"不信的"（infideles），而应该称他们为"没有爱的"（caritatis expertes），就像巴黎学派说的那样。</w:t>
      </w:r>
    </w:p>
    <w:p>
      <w:pPr>
        <w:spacing w:line="480" w:lineRule="auto" w:after="40" w:before="0"/>
        <w:ind w:firstLine="420"/>
      </w:pPr>
      <w:r>
        <w:rPr>
          <w:rFonts w:ascii="Garamond" w:hAnsi="Garamond" w:eastAsia="FangSong"/>
          <w:b w:val="0"/>
          <w:i w:val="0"/>
          <w:color w:val="000000"/>
          <w:sz w:val="21"/>
        </w:rPr>
        <w:t>所以，根本没必要去分什么"被塑造的信心"和"未被塑造的信心"。那种关于"信什么"或关于"神圣历史"的想法——不敬虔之人在没有圣灵的情况下生出的——压根就不是信心。本性既不对上帝话语表示赞同，也不被上帝话语打动。</w:t>
      </w:r>
    </w:p>
    <w:p>
      <w:pPr>
        <w:spacing w:line="480" w:lineRule="auto" w:after="40" w:before="0"/>
        <w:ind w:firstLine="420"/>
      </w:pPr>
      <w:r>
        <w:rPr>
          <w:rFonts w:ascii="Garamond" w:hAnsi="Garamond" w:eastAsia="FangSong"/>
          <w:b w:val="0"/>
          <w:i w:val="0"/>
          <w:color w:val="000000"/>
          <w:sz w:val="21"/>
        </w:rPr>
        <w:t>从前我自己教书的时候，也习惯把那种后天习得的、未被塑造的信心叫成"历史的信心"（fides historica）——但现在，我完全不称它为信心了；我把它叫成意见（opinio）。以上这整段话，是要让你知道，圣经是在最纯粹的意义上使用"信心"这个词的；巴黎学派讲的那种品质——哪怕不信上帝、藐视上帝的人身上也有——根本不配称为信心。</w:t>
      </w:r>
    </w:p>
    <w:p>
      <w:pPr>
        <w:spacing w:line="480" w:lineRule="auto" w:after="40" w:before="0"/>
        <w:ind w:firstLine="420"/>
      </w:pPr>
      <w:r>
        <w:rPr>
          <w:rFonts w:ascii="Garamond" w:hAnsi="Garamond" w:eastAsia="FangSong"/>
          <w:b w:val="0"/>
          <w:i w:val="0"/>
          <w:color w:val="000000"/>
          <w:sz w:val="21"/>
        </w:rPr>
        <w:t>至于那些被定罪的，他们不是因为他们把荣耀归给了上帝话语而信的；他们是被经历所迫（experientia coacti）才信的——这当然不能叫信心。绝望的人——比如该隐、扫罗——也是如此。他们和被定罪的人之间有什么两样呢？那么，到底什么是信心？信心，就是恒常地对上帝一切话语表示赞同（constanter assentiri omni verbo dei）。这事只有在圣灵更新了我们的心、光照了我们的心之后，才会发生。</w:t>
      </w:r>
    </w:p>
    <w:p>
      <w:pPr>
        <w:spacing w:line="480" w:lineRule="auto" w:after="40" w:before="0"/>
        <w:ind w:firstLine="420"/>
      </w:pPr>
      <w:r>
        <w:rPr>
          <w:rFonts w:ascii="Garamond" w:hAnsi="Garamond" w:eastAsia="FangSong"/>
          <w:b w:val="0"/>
          <w:i w:val="0"/>
          <w:color w:val="000000"/>
          <w:sz w:val="21"/>
        </w:rPr>
        <w:t>而上帝的话语既有律法，也有福音。律法承载着威胁。圣经把对威胁的相信叫做惧怕（timor）；而把对福音——也就是对上帝的应许——的信赖，叫做信心。没有信心，惧怕是不能使人称义的——否则绝望的人和被定罪的人也能称义了。因为那种按律法只是害怕的人，并没有荣耀上帝，也没有相信上帝全部的话语——他不信应许。所以，唯独信心使人称义。</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**学术译注**：更学术的译法——"不配"可作"不当视为/不足以"。</w:t>
      </w:r>
      <w:r>
        <w:rPr>
          <w:rFonts w:ascii="Garamond" w:hAnsi="Garamond" w:eastAsia="FangSong"/>
          <w:b w:val="0"/>
          <w:i w:val="0"/>
          <w:color w:val="646464"/>
          <w:sz w:val="18"/>
        </w:rPr>
        <w:t>〕</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**信心与"一切话语"**：墨兰顿在此做出关键区分：</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**惧怕**（timor）→ 对律法中威胁的话语的赞同 → 不称义</w:t>
      </w:r>
    </w:p>
    <w:p>
      <w:pPr>
        <w:spacing w:line="240" w:lineRule="auto" w:after="20" w:before="0"/>
      </w:pPr>
      <w:r>
        <w:rPr>
          <w:rFonts w:ascii="Garamond" w:hAnsi="Garamond" w:eastAsia="FangSong"/>
          <w:b w:val="0"/>
          <w:i w:val="0"/>
          <w:color w:val="646464"/>
          <w:sz w:val="15"/>
        </w:rPr>
        <w:t>- **信心**（fides）→ 对福音中怜悯的应许的信赖 → 唯独信心称义</w:t>
      </w:r>
    </w:p>
    <w:p>
      <w:pPr>
        <w:spacing w:line="240" w:lineRule="auto" w:after="20" w:before="0"/>
      </w:pPr>
      <w:r>
        <w:rPr>
          <w:rFonts w:ascii="Garamond" w:hAnsi="Garamond" w:eastAsia="FangSong"/>
          <w:b w:val="0"/>
          <w:i w:val="0"/>
          <w:color w:val="646464"/>
          <w:sz w:val="15"/>
        </w:rPr>
        <w:t>- 但真正的信心是赞同**上帝的一切话语**（omne verbum dei），包括律法和福音。不信之人连律法的威胁也不真信。</w:t>
      </w:r>
    </w:p>
    <w:p>
      <w:pPr>
        <w:spacing w:line="312" w:lineRule="auto" w:after="120" w:before="280"/>
        <w:jc w:val="left"/>
      </w:pPr>
      <w:r>
        <w:rPr>
          <w:rFonts w:ascii="Garamond" w:hAnsi="Garamond" w:eastAsia="SimSun"/>
          <w:b/>
          <w:i w:val="0"/>
          <w:color w:val="000000"/>
          <w:sz w:val="26"/>
        </w:rPr>
        <w:t>IV. 信心的定义：对上帝怜悯的信靠（§§22-29）</w:t>
      </w:r>
    </w:p>
    <w:p>
      <w:pPr>
        <w:spacing w:line="384" w:lineRule="auto" w:after="20" w:before="80"/>
      </w:pPr>
      <w:r>
        <w:rPr>
          <w:rFonts w:ascii="Garamond" w:hAnsi="Garamond" w:eastAsia="Garamond"/>
          <w:b w:val="0"/>
          <w:i w:val="0"/>
          <w:color w:val="000000"/>
          <w:sz w:val="21"/>
        </w:rPr>
        <w:t>(IV.) Est itaque fides non aliud nisi fiducia misericordiae divinae promissae in Christo adeoque quocunque signo. Ea fiducia benevolentiae seu misericordiae dei cor primum pacificat, deinde et accendit velut gratiam acturos deo pro misericordia, ut legem sponte et hilariter faciamus. Alioqui quoad non credimus, non est in corde sensus misericordiae dei. Ubi non est sensus misericordiae dei, est aut contemptus dei aut odium.</w:t>
      </w:r>
    </w:p>
    <w:p>
      <w:pPr>
        <w:spacing w:line="480" w:lineRule="auto" w:after="40" w:before="0"/>
        <w:ind w:firstLine="420"/>
      </w:pPr>
      <w:r>
        <w:rPr>
          <w:rFonts w:ascii="Garamond" w:hAnsi="Garamond" w:eastAsia="FangSong"/>
          <w:b w:val="0"/>
          <w:i w:val="0"/>
          <w:color w:val="000000"/>
          <w:sz w:val="21"/>
        </w:rPr>
        <w:t>所以，信心不是别的，正是对上帝怜悯的信赖（fiducia misericordiae divinae）——这怜悯是在基督里、因此也是借着任何标记所应许的。这份对上帝恩慈也好、怜悯也好的信赖，首先让心灵得享平静，然后再点燃我们的心——仿佛我们因着这怜悯要向祂涌出感激——使我们甘心乐意、欢欢喜喜地去行律法。反过来说，只要我们没有在信心里，心里就是没有上帝怜悯的知觉的。而心里没有上帝怜悯知觉的地方，所存的无非两种东西：不是对上帝的藐视，就是恨。</w:t>
      </w:r>
    </w:p>
    <w:p>
      <w:pPr>
        <w:spacing w:line="384" w:lineRule="auto" w:after="20" w:before="80"/>
      </w:pPr>
      <w:r>
        <w:rPr>
          <w:rFonts w:ascii="Garamond" w:hAnsi="Garamond" w:eastAsia="Garamond"/>
          <w:b w:val="0"/>
          <w:i w:val="0"/>
          <w:color w:val="000000"/>
          <w:sz w:val="21"/>
        </w:rPr>
        <w:t>Quare quantaecunque legis opera fiant sine fide, peccatur. Atque hoc est, quod Paulus ait ad Rom. XIV.: Quidquid non est ex fide, peccatum est. Quae sententia fidei vim atque naturam clarissime exponit.</w:t>
      </w:r>
    </w:p>
    <w:p>
      <w:pPr>
        <w:spacing w:line="480" w:lineRule="auto" w:after="40" w:before="0"/>
        <w:ind w:firstLine="420"/>
      </w:pPr>
      <w:r>
        <w:rPr>
          <w:rFonts w:ascii="Garamond" w:hAnsi="Garamond" w:eastAsia="FangSong"/>
          <w:b w:val="0"/>
          <w:i w:val="0"/>
          <w:color w:val="000000"/>
          <w:sz w:val="21"/>
        </w:rPr>
        <w:t>所以，无论多大分量的律法行为，若不在信心里去行，就是在犯罪。这正是保罗在《罗马书》第十四章说的："凡不出于信心的都是罪"（罗 14:23）。这句话把信心的能力和本质揭示得再清楚不过了。</w:t>
      </w:r>
    </w:p>
    <w:p>
      <w:pPr>
        <w:spacing w:line="384" w:lineRule="auto" w:after="20" w:before="80"/>
      </w:pPr>
      <w:r>
        <w:rPr>
          <w:rFonts w:ascii="Garamond" w:hAnsi="Garamond" w:eastAsia="Garamond"/>
          <w:b w:val="0"/>
          <w:i w:val="0"/>
          <w:color w:val="000000"/>
          <w:sz w:val="21"/>
        </w:rPr>
        <w:t>Nam quidquid fit, a natura fit aut odio dei, cuiusmodi opera sunt eorum, qui inviti, metu legis et poenarum bene operantur. Nam cum sine fide bona opera simulamus, nonne sic cogitat cor nostrum: Ego quidem, quod potui, feci, sed nescio utrum probet mea opera deus aut improbet? Severus iudex est, nescio utrum sit mei misertus an contra.</w:t>
      </w:r>
    </w:p>
    <w:p>
      <w:pPr>
        <w:spacing w:line="480" w:lineRule="auto" w:after="40" w:before="0"/>
        <w:ind w:firstLine="420"/>
      </w:pPr>
      <w:r>
        <w:rPr>
          <w:rFonts w:ascii="Garamond" w:hAnsi="Garamond" w:eastAsia="FangSong"/>
          <w:b w:val="0"/>
          <w:i w:val="0"/>
          <w:color w:val="000000"/>
          <w:sz w:val="21"/>
        </w:rPr>
        <w:t>因为，不管做什么——只要不是在信心里做的——本性都是靠恨上帝或藐视上帝去做。那些因为怕律法、怕刑罚，心不甘情不愿地去"做好事"的人，他们的行为就是这一类。你看——我们在没有信心的时候装模作样地做好事，心里难道不是在这样想吗："我呢，能做的都做了……但上帝认可我这些行为还是不认可？我不知道。祂是个严厉的审判官——我不知道祂到底怜悯了我没有，还是恰好相反。"</w:t>
      </w:r>
    </w:p>
    <w:p>
      <w:pPr>
        <w:spacing w:line="384" w:lineRule="auto" w:after="20" w:before="80"/>
      </w:pPr>
      <w:r>
        <w:rPr>
          <w:rFonts w:ascii="Garamond" w:hAnsi="Garamond" w:eastAsia="Garamond"/>
          <w:b w:val="0"/>
          <w:i w:val="0"/>
          <w:color w:val="000000"/>
          <w:sz w:val="21"/>
        </w:rPr>
        <w:t>Ea cogitatione qui fieri potest, ut non irascamur iudicio dei? Et in hac hypocrisi cum magna molestia cordis maxima pars homines vivunt, qui quam prave iudicent, vel hinc apparet. Debebant enim non opera sua, sed promissionem misericordiae dei contemplari. Quid est enim iniquius quam aestimare voluntatem dei ex nostris operibus, quam ille ipse suo verbo nobis declararit?</w:t>
      </w:r>
    </w:p>
    <w:p>
      <w:pPr>
        <w:spacing w:line="480" w:lineRule="auto" w:after="40" w:before="0"/>
        <w:ind w:firstLine="420"/>
      </w:pPr>
      <w:r>
        <w:rPr>
          <w:rFonts w:ascii="Garamond" w:hAnsi="Garamond" w:eastAsia="FangSong"/>
          <w:b w:val="0"/>
          <w:i w:val="0"/>
          <w:color w:val="000000"/>
          <w:sz w:val="21"/>
        </w:rPr>
        <w:t>抱着这样的想法，人怎么可能不对上帝的审判心生愤怒呢？绝大多数人就活在这样一种伪装里——心里带着深重的不安。他们的判断歪到哪里去了，光看这一点就一清二楚：他们本不该把眼睛盯在自己的行为上，而是应该盯在上帝怜悯的应许上。还有什么比这更颠倒是非——用自己的行为去揣度上帝的旨意？而这旨意，上帝早已用祂自己的话语向我们明明白白宣告了。</w:t>
      </w:r>
    </w:p>
    <w:p>
      <w:pPr>
        <w:spacing w:line="384" w:lineRule="auto" w:after="20" w:before="80"/>
      </w:pPr>
      <w:r>
        <w:rPr>
          <w:rFonts w:ascii="Garamond" w:hAnsi="Garamond" w:eastAsia="Garamond"/>
          <w:b w:val="0"/>
          <w:i w:val="0"/>
          <w:color w:val="000000"/>
          <w:sz w:val="21"/>
        </w:rPr>
        <w:t>Iam magna hominum pars cum contemptu dei vivit, ita operatura, ita victura, etiamsi displiceat deo. Eiusmodi sunt opera, quae sine fide fiunt, hoc est, quae cum odio dei aut cum contemptu dei fiunt. ... Qualiacunque sint opera: comedere, bibere, laborare manu, docere, addo etiam, ut sint palam peccata, non est, quod opera spectes; promissionem misericordiae dei specta, eius fiducia nihil dubita, quin iam non iudicem in coelis, sed patrem habeas, cui tu sis curae non aliter atque sunt parentibus filii inter homines.</w:t>
      </w:r>
    </w:p>
    <w:p>
      <w:pPr>
        <w:spacing w:line="480" w:lineRule="auto" w:after="40" w:before="0"/>
        <w:ind w:firstLine="420"/>
      </w:pPr>
      <w:r>
        <w:rPr>
          <w:rFonts w:ascii="Garamond" w:hAnsi="Garamond" w:eastAsia="FangSong"/>
          <w:b w:val="0"/>
          <w:i w:val="0"/>
          <w:color w:val="000000"/>
          <w:sz w:val="21"/>
        </w:rPr>
        <w:t>事实上，大批的人是活在对上帝的藐视中的——就这么去做事，就这么去生活，哪怕这并不讨上帝的喜欢。这些就是没有信心做出来的行为——也就是在仇恨上帝或藐视上帝中做的行为。……不管是什么样的行为：吃喝、亲手做工、教导，甚至那些明摆着的罪——问题不在于你看什么行为；你要看的是上帝怜悯的应许！靠着对那应许的信赖，毫不怀疑：如今你在天上拥有的不是一位审判官，而是一位父亲——你在祂的眷顾之下，就如同人间父母看顾自己的儿女一般。</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**"凡不出于信心的都是罪"**这一命题的革命性含义：</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墨兰顿将罗14:23读为对一切人类行为的**根基性批判**</w:t>
      </w:r>
    </w:p>
    <w:p>
      <w:pPr>
        <w:spacing w:line="240" w:lineRule="auto" w:after="20" w:before="0"/>
      </w:pPr>
      <w:r>
        <w:rPr>
          <w:rFonts w:ascii="Garamond" w:hAnsi="Garamond" w:eastAsia="FangSong"/>
          <w:b w:val="0"/>
          <w:i w:val="0"/>
          <w:color w:val="646464"/>
          <w:sz w:val="15"/>
        </w:rPr>
        <w:t>- 没有信心的"好行为"只有两种可能的动机：憎恨上帝（不情愿的顺服）或藐视上帝（不在乎）</w:t>
      </w:r>
    </w:p>
    <w:p>
      <w:pPr>
        <w:spacing w:line="240" w:lineRule="auto" w:after="20" w:before="0"/>
      </w:pPr>
      <w:r>
        <w:rPr>
          <w:rFonts w:ascii="Garamond" w:hAnsi="Garamond" w:eastAsia="FangSong"/>
          <w:b w:val="0"/>
          <w:i w:val="0"/>
          <w:color w:val="646464"/>
          <w:sz w:val="15"/>
        </w:rPr>
        <w:t>- 道德主义者的根本错误：用自己的行为评判上帝——"我做了这些，上帝应该接纳我"</w:t>
      </w:r>
    </w:p>
    <w:p>
      <w:pPr>
        <w:spacing w:line="240" w:lineRule="auto" w:after="20" w:before="0"/>
      </w:pPr>
      <w:r>
        <w:rPr>
          <w:rFonts w:ascii="Garamond" w:hAnsi="Garamond" w:eastAsia="FangSong"/>
          <w:b w:val="0"/>
          <w:i w:val="0"/>
          <w:color w:val="646464"/>
          <w:sz w:val="15"/>
        </w:rPr>
        <w:t>- 福音的替代：专注应许而非行为 → 上帝是父而非审判官</w:t>
      </w:r>
    </w:p>
    <w:p>
      <w:pPr>
        <w:spacing w:line="240" w:lineRule="auto" w:after="20" w:before="0"/>
      </w:pPr>
      <w:r>
        <w:rPr>
          <w:rFonts w:ascii="Garamond" w:hAnsi="Garamond" w:eastAsia="FangSong"/>
          <w:b w:val="0"/>
          <w:i w:val="0"/>
          <w:color w:val="646464"/>
          <w:sz w:val="15"/>
        </w:rPr>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**学术译注**：更学术的译法——"明摆着"可作"显而易见（scilicet）"。</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V. 旧约中的信心范例（§§30-48）</w:t>
      </w:r>
    </w:p>
    <w:p>
      <w:pPr>
        <w:spacing w:line="480" w:lineRule="auto" w:after="40" w:before="0"/>
        <w:ind w:firstLine="420"/>
      </w:pPr>
      <w:r>
        <w:rPr>
          <w:rFonts w:ascii="Garamond" w:hAnsi="Garamond" w:eastAsia="FangSong"/>
          <w:b w:val="0"/>
          <w:i w:val="0"/>
          <w:color w:val="000000"/>
          <w:sz w:val="21"/>
        </w:rPr>
        <w:t>(V.) 你现在明白了吧，圣经是在什么意义上使用"信心"这个词的：就是信赖上帝那完全不讲条件的怜悯——对我们任何行为，无论是好是坏，通通不做考虑，因为我们所有人都是从基督的丰满里领受的（约 1:16）。这样去信赖的人，才是真正赞同了上帝一切的话语——威胁也好，应许也好，神圣的历史也好。而经院派说的那个"信"，不过是一套死的意见罢了——因为，一个人既然不相信赦罪的应许已经给了他，他怎么能算是相信了上帝一切的话呢？</w:t>
      </w:r>
    </w:p>
    <w:p>
      <w:pPr>
        <w:spacing w:line="480" w:lineRule="auto" w:after="40" w:before="0"/>
        <w:ind w:firstLine="420"/>
      </w:pPr>
      <w:r>
        <w:rPr>
          <w:rFonts w:ascii="Garamond" w:hAnsi="Garamond" w:eastAsia="FangSong"/>
          <w:b w:val="0"/>
          <w:i w:val="0"/>
          <w:color w:val="000000"/>
          <w:sz w:val="21"/>
        </w:rPr>
        <w:t>我们无意在此展开长篇辩论，只想简要点明"信心"这个词的含义。关于信心，还有其他值得推荐的论述，可以参考路德的《论基督徒的自由》（1520）。此外，我相信我们从圣经的范例中会把信心的能力看得更加清楚。</w:t>
      </w:r>
    </w:p>
    <w:p>
      <w:pPr>
        <w:spacing w:line="312" w:lineRule="auto" w:after="120" w:before="280"/>
        <w:jc w:val="left"/>
      </w:pPr>
      <w:r>
        <w:rPr>
          <w:rFonts w:ascii="Garamond" w:hAnsi="Garamond" w:eastAsia="SimSun"/>
          <w:b/>
          <w:i w:val="0"/>
          <w:color w:val="000000"/>
          <w:sz w:val="22"/>
        </w:rPr>
        <w:t>旧约范例</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亚伯拉罕</w:t>
      </w:r>
      <w:r>
        <w:rPr>
          <w:rFonts w:ascii="Garamond" w:hAnsi="Garamond" w:eastAsia="FangSong"/>
          <w:b w:val="0"/>
          <w:i w:val="0"/>
          <w:color w:val="000000"/>
          <w:sz w:val="21"/>
        </w:rPr>
        <w:t>（</w:t>
      </w:r>
      <w:r>
        <w:rPr>
          <w:rFonts w:ascii="Garamond" w:hAnsi="Garamond" w:eastAsia="FangSong"/>
          <w:b/>
          <w:i w:val="0"/>
          <w:color w:val="000000"/>
          <w:sz w:val="21"/>
        </w:rPr>
        <w:t>§33-34</w:t>
      </w:r>
      <w:r>
        <w:rPr>
          <w:rFonts w:ascii="Garamond" w:hAnsi="Garamond" w:eastAsia="FangSong"/>
          <w:b w:val="0"/>
          <w:i w:val="0"/>
          <w:color w:val="000000"/>
          <w:sz w:val="21"/>
        </w:rPr>
        <w:t>）——创世记第十五章。上帝用何等恢宏的话语向他应许怜悯："你不要惧怕……我是你的盾牌"（创 15:1）。接着又应许了后裔。"亚伯兰信上帝，这就算为他的义"（创 15:6）。他信的是什么？不只是上帝存在，而是信上帝的应许——后来他献以撒这件事，就将这信心的实质显明了（创 22）。</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过红海</w:t>
      </w:r>
      <w:r>
        <w:rPr>
          <w:rFonts w:ascii="Garamond" w:hAnsi="Garamond" w:eastAsia="FangSong"/>
          <w:b w:val="0"/>
          <w:i w:val="0"/>
          <w:color w:val="000000"/>
          <w:sz w:val="21"/>
        </w:rPr>
        <w:t>（</w:t>
      </w:r>
      <w:r>
        <w:rPr>
          <w:rFonts w:ascii="Garamond" w:hAnsi="Garamond" w:eastAsia="FangSong"/>
          <w:b/>
          <w:i w:val="0"/>
          <w:color w:val="000000"/>
          <w:sz w:val="21"/>
        </w:rPr>
        <w:t>§35-37</w:t>
      </w:r>
      <w:r>
        <w:rPr>
          <w:rFonts w:ascii="Garamond" w:hAnsi="Garamond" w:eastAsia="FangSong"/>
          <w:b w:val="0"/>
          <w:i w:val="0"/>
          <w:color w:val="000000"/>
          <w:sz w:val="21"/>
        </w:rPr>
        <w:t>）——出埃及记第十四章。以色列人在不信中不住地埋怨。摩西叫他们站住，看上帝的作为："耶和华必为你们争战"（出 14:14）。如果按我们学府里那种风气来辩论"信心"——说只要相信"历史事实"（上帝存在、赏善罚恶）就够——那根本就不叫信心了。但他们是信了上帝的话，信了上帝大能的作为，信赖上帝的怜悯——尽管他们自己也同样是罪该万死的——就靠着这股信心踏进了海床。当他们目睹自己得救、埃及人被淹没之后，经上说"他们就敬畏耶和华，又信服他和他的仆人摩西"（出 14:31）。</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摩西击磐石</w:t>
      </w:r>
      <w:r>
        <w:rPr>
          <w:rFonts w:ascii="Garamond" w:hAnsi="Garamond" w:eastAsia="FangSong"/>
          <w:b w:val="0"/>
          <w:i w:val="0"/>
          <w:color w:val="000000"/>
          <w:sz w:val="21"/>
        </w:rPr>
        <w:t>（</w:t>
      </w:r>
      <w:r>
        <w:rPr>
          <w:rFonts w:ascii="Garamond" w:hAnsi="Garamond" w:eastAsia="FangSong"/>
          <w:b/>
          <w:i w:val="0"/>
          <w:color w:val="000000"/>
          <w:sz w:val="21"/>
        </w:rPr>
        <w:t>§38-39</w:t>
      </w:r>
      <w:r>
        <w:rPr>
          <w:rFonts w:ascii="Garamond" w:hAnsi="Garamond" w:eastAsia="FangSong"/>
          <w:b w:val="0"/>
          <w:i w:val="0"/>
          <w:color w:val="000000"/>
          <w:sz w:val="21"/>
        </w:rPr>
        <w:t>）——民数记第二十章。上帝向摩西和亚伦发怒，因为他们没有"信"水会从磐石涌出。亚伦和摩西当然信上帝是存在的——但他们对那应许磐石会出水的话，心里产生了怀疑。上帝所责备的，正是这种不信。</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申命记中的不信</w:t>
      </w:r>
      <w:r>
        <w:rPr>
          <w:rFonts w:ascii="Garamond" w:hAnsi="Garamond" w:eastAsia="FangSong"/>
          <w:b w:val="0"/>
          <w:i w:val="0"/>
          <w:color w:val="000000"/>
          <w:sz w:val="21"/>
        </w:rPr>
        <w:t>（</w:t>
      </w:r>
      <w:r>
        <w:rPr>
          <w:rFonts w:ascii="Garamond" w:hAnsi="Garamond" w:eastAsia="FangSong"/>
          <w:b/>
          <w:i w:val="0"/>
          <w:color w:val="000000"/>
          <w:sz w:val="21"/>
        </w:rPr>
        <w:t>§40-41</w:t>
      </w:r>
      <w:r>
        <w:rPr>
          <w:rFonts w:ascii="Garamond" w:hAnsi="Garamond" w:eastAsia="FangSong"/>
          <w:b w:val="0"/>
          <w:i w:val="0"/>
          <w:color w:val="000000"/>
          <w:sz w:val="21"/>
        </w:rPr>
        <w:t>）——申命记第一章。摩西说，上帝"抚养你们，如同人抚养儿子一样"（申 1:31），"但你们在这事上竟不信耶和华你们的上帝"（申 1:32）。这一代人确实有经院派所定义的那种"未被塑造的信心"（fides informis）——但他们不信靠上帝怜悯的应许。他们的心没有被对上帝怜悯的信赖所托起，他们活在不信里。</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历代志与诗篇</w:t>
      </w:r>
      <w:r>
        <w:rPr>
          <w:rFonts w:ascii="Garamond" w:hAnsi="Garamond" w:eastAsia="FangSong"/>
          <w:b w:val="0"/>
          <w:i w:val="0"/>
          <w:color w:val="000000"/>
          <w:sz w:val="21"/>
        </w:rPr>
        <w:t>（</w:t>
      </w:r>
      <w:r>
        <w:rPr>
          <w:rFonts w:ascii="Garamond" w:hAnsi="Garamond" w:eastAsia="FangSong"/>
          <w:b/>
          <w:i w:val="0"/>
          <w:color w:val="000000"/>
          <w:sz w:val="21"/>
        </w:rPr>
        <w:t>§42-44</w:t>
      </w:r>
      <w:r>
        <w:rPr>
          <w:rFonts w:ascii="Garamond" w:hAnsi="Garamond" w:eastAsia="FangSong"/>
          <w:b w:val="0"/>
          <w:i w:val="0"/>
          <w:color w:val="000000"/>
          <w:sz w:val="21"/>
        </w:rPr>
        <w:t>）——历代志上 5:20："他们得了上帝的帮助……因为他们倚靠他"（quod credidissent in eum）。历代志下第十六章：先知哈拿尼责备亚撒王倚靠亚兰人的帮助。诗篇第七十八篇："当以上帝为他们的盼望，不忘记上帝的作为，遵守他的命令。"</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约沙法</w:t>
      </w:r>
      <w:r>
        <w:rPr>
          <w:rFonts w:ascii="Garamond" w:hAnsi="Garamond" w:eastAsia="FangSong"/>
          <w:b w:val="0"/>
          <w:i w:val="0"/>
          <w:color w:val="000000"/>
          <w:sz w:val="21"/>
        </w:rPr>
        <w:t>（</w:t>
      </w:r>
      <w:r>
        <w:rPr>
          <w:rFonts w:ascii="Garamond" w:hAnsi="Garamond" w:eastAsia="FangSong"/>
          <w:b/>
          <w:i w:val="0"/>
          <w:color w:val="000000"/>
          <w:sz w:val="21"/>
        </w:rPr>
        <w:t>§45</w:t>
      </w:r>
      <w:r>
        <w:rPr>
          <w:rFonts w:ascii="Garamond" w:hAnsi="Garamond" w:eastAsia="FangSong"/>
          <w:b w:val="0"/>
          <w:i w:val="0"/>
          <w:color w:val="000000"/>
          <w:sz w:val="21"/>
        </w:rPr>
        <w:t>）——历代志下第二十章。或许整本圣经里对信心能力最壮观的展示就是这一段了：约沙法只用歌唱就击败了亚扪人和摩押人。他只吩咐军兵"站住，信靠上帝"（consisterent confidenter）。</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以赛亚与亚哈斯</w:t>
      </w:r>
      <w:r>
        <w:rPr>
          <w:rFonts w:ascii="Garamond" w:hAnsi="Garamond" w:eastAsia="FangSong"/>
          <w:b w:val="0"/>
          <w:i w:val="0"/>
          <w:color w:val="000000"/>
          <w:sz w:val="21"/>
        </w:rPr>
        <w:t>（</w:t>
      </w:r>
      <w:r>
        <w:rPr>
          <w:rFonts w:ascii="Garamond" w:hAnsi="Garamond" w:eastAsia="FangSong"/>
          <w:b/>
          <w:i w:val="0"/>
          <w:color w:val="000000"/>
          <w:sz w:val="21"/>
        </w:rPr>
        <w:t>§46</w:t>
      </w:r>
      <w:r>
        <w:rPr>
          <w:rFonts w:ascii="Garamond" w:hAnsi="Garamond" w:eastAsia="FangSong"/>
          <w:b w:val="0"/>
          <w:i w:val="0"/>
          <w:color w:val="000000"/>
          <w:sz w:val="21"/>
        </w:rPr>
        <w:t>）——以赛亚书第七章。禁止亚哈斯王向亚述求救，应许上帝的帮助："你们若是不信，定然不得立稳"（赛 7:9）。</w:t>
      </w:r>
    </w:p>
    <w:p>
      <w:pPr>
        <w:spacing w:line="480" w:lineRule="auto" w:after="40" w:before="0"/>
        <w:ind w:firstLine="420"/>
      </w:pPr>
      <w:r>
        <w:rPr>
          <w:rFonts w:ascii="Garamond" w:hAnsi="Garamond" w:eastAsia="FangSong"/>
          <w:b w:val="0"/>
          <w:i w:val="0"/>
          <w:color w:val="000000"/>
          <w:sz w:val="21"/>
        </w:rPr>
        <w:t>整部神圣历史里充满了这一类范例。现在我们再从新约中引用几处，好叫人看见，两个约的历史是出于同一位圣灵。使徒行传第十五章（§47-48），彼得否定了先祖是靠律法的行为称义的——虽然他们活在律法之下——而是因信称义。他还补充了一点：信心能洁净人心（徒 15:9）。你若不把这句话照着彼得解释的意思去理解——就是信靠上帝的恩典和怜悯——那你就完全错了。因为经院派说的那种"信"，怎么能洁净人心呢？</w:t>
      </w:r>
    </w:p>
    <w:p>
      <w:pPr>
        <w:spacing w:line="480" w:lineRule="auto" w:after="40" w:before="0"/>
        <w:ind w:firstLine="420"/>
      </w:pPr>
      <w:r>
        <w:rPr>
          <w:rFonts w:ascii="Garamond" w:hAnsi="Garamond" w:eastAsia="FangSong"/>
          <w:b w:val="0"/>
          <w:i w:val="0"/>
          <w:color w:val="000000"/>
          <w:sz w:val="21"/>
        </w:rPr>
        <w:t>所以，彼得的意思很清楚：先祖们——大卫、以赛亚、耶利米——他们所有的行为都是带着罪的；他们称义，单靠一件事：信靠那在基督里所应许的上帝的怜悯。这种对上帝美善意旨的信靠，渗透在全部生命、一切行为、一切试炼之中——无论是身体上的试炼，还是灵里的试炼。</w:t>
      </w:r>
    </w:p>
    <w:p>
      <w:pPr>
        <w:spacing w:line="312" w:lineRule="auto" w:after="120" w:before="280"/>
        <w:jc w:val="left"/>
      </w:pPr>
      <w:r>
        <w:rPr>
          <w:rFonts w:ascii="Garamond" w:hAnsi="Garamond" w:eastAsia="SimSun"/>
          <w:b/>
          <w:i w:val="0"/>
          <w:color w:val="000000"/>
          <w:sz w:val="26"/>
        </w:rPr>
        <w:t>VI. 同一信心贯穿属灵与身体的试炼（§§49-50）</w:t>
      </w:r>
    </w:p>
    <w:p>
      <w:pPr>
        <w:spacing w:line="480" w:lineRule="auto" w:after="40" w:before="0"/>
        <w:ind w:firstLine="420"/>
      </w:pPr>
      <w:r>
        <w:rPr>
          <w:rFonts w:ascii="Garamond" w:hAnsi="Garamond" w:eastAsia="FangSong"/>
          <w:b w:val="0"/>
          <w:i w:val="0"/>
          <w:color w:val="000000"/>
          <w:sz w:val="21"/>
        </w:rPr>
        <w:t>（VI.） 信心——那种信入上帝、信赖上帝之良善的信心——在任何试炼中，无论哪种，都是同一个信心。那个有罪的女人所经历的，是灵里的试炼（路加福音第七章）——基督把她扶了起来，对她说："你的罪赦免了……你的信救了你"（路 7:48, 50）。而更多的时候，圣经让我们看到的是身体层面的试炼——基督在医治疾病的时候，责备门徒在关乎饼这件身体的事上的不信（太 16:8）："你们这小信的人，为什么因为没有饼而彼此议论呢？"还有，那位父亲对自己儿女在身体上无微不至的看顾，基督反反复复说了多少遍呢（太 6:32；10:31）？这些身体之事，其实是操练信心的入门课——万万不可轻看。</w:t>
      </w:r>
    </w:p>
    <w:p>
      <w:pPr>
        <w:spacing w:line="312" w:lineRule="auto" w:after="120" w:before="280"/>
        <w:jc w:val="left"/>
      </w:pPr>
      <w:r>
        <w:rPr>
          <w:rFonts w:ascii="Garamond" w:hAnsi="Garamond" w:eastAsia="SimSun"/>
          <w:b/>
          <w:i w:val="0"/>
          <w:color w:val="000000"/>
          <w:sz w:val="26"/>
        </w:rPr>
        <w:t>VII. 不应区分应许（§§51-105）</w:t>
      </w:r>
    </w:p>
    <w:p>
      <w:pPr>
        <w:spacing w:line="480" w:lineRule="auto" w:after="40" w:before="0"/>
        <w:ind w:firstLine="420"/>
      </w:pPr>
      <w:r>
        <w:rPr>
          <w:rFonts w:ascii="Garamond" w:hAnsi="Garamond" w:eastAsia="FangSong"/>
          <w:b w:val="0"/>
          <w:i w:val="0"/>
          <w:color w:val="000000"/>
          <w:sz w:val="21"/>
        </w:rPr>
        <w:t>（VII.） 我先警告这一点，免得我们在区分上帝应许这件事上白白耗费心力。有些应许是关乎身体的——比如旧约里所有的应许；另一些是属灵的——它们专属于新约。但我的看法是这样：一个人若不是义人，就不可能从心里相信那些关乎身体的应许；而上帝透过身体之事的应许本身，已经宣告了祂的怜悯。圣徒们由此很容易推论出来：那位连他们的身体都要眷顾的上帝，必定更加眷顾他们的灵魂；那位愿意做身体之父亲的上帝，是不会不做灵魂之父亲的。</w:t>
      </w:r>
    </w:p>
    <w:p>
      <w:pPr>
        <w:spacing w:line="480" w:lineRule="auto" w:after="40" w:before="0"/>
        <w:ind w:firstLine="420"/>
      </w:pPr>
      <w:r>
        <w:rPr>
          <w:rFonts w:ascii="Garamond" w:hAnsi="Garamond" w:eastAsia="FangSong"/>
          <w:b w:val="0"/>
          <w:i w:val="0"/>
          <w:color w:val="000000"/>
          <w:sz w:val="21"/>
        </w:rPr>
        <w:t>这就是我前面说过的意思：哪怕光是身体之事的应许本身，也是恩典的应许——虽然隐晦，但对于有上帝之灵的人来说，辨认它已经绰绰有余。</w:t>
      </w:r>
    </w:p>
    <w:p>
      <w:pPr>
        <w:spacing w:line="480" w:lineRule="auto" w:after="40" w:before="0"/>
        <w:ind w:firstLine="420"/>
      </w:pPr>
      <w:r>
        <w:rPr>
          <w:rFonts w:ascii="Garamond" w:hAnsi="Garamond" w:eastAsia="FangSong"/>
          <w:b w:val="0"/>
          <w:i w:val="0"/>
          <w:color w:val="000000"/>
          <w:sz w:val="21"/>
        </w:rPr>
        <w:t>摩西就是借着身体的作为和身体应许的实例，最有力地使我们看到那对上帝怜悯和良善的信心是何等宝贵。申命记 8:3："他苦炼你，任你饥饿，将你和你列祖所不认识的吗哪赐给你吃，使你知道人活着不是单靠食物，乃是靠耶和华口里所出的一切话。"——不管人心通过何种方式认识了上帝的怜悯，上帝的话就是生命的话。</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这一大段是墨兰顿最具原创性的释经论证之一：旧约中对属身体之福的应许 **本身就包含并指向** 属灵的恩典应许，而最终全部在基督里得以完成。</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2"/>
        </w:rPr>
        <w:t>希伯来书11章的解经（§§57-92）</w:t>
      </w:r>
    </w:p>
    <w:p>
      <w:pPr>
        <w:spacing w:line="480" w:lineRule="auto" w:after="40" w:before="0"/>
        <w:ind w:firstLine="420"/>
      </w:pPr>
      <w:r>
        <w:rPr>
          <w:rFonts w:ascii="Garamond" w:hAnsi="Garamond" w:eastAsia="FangSong"/>
          <w:b w:val="0"/>
          <w:i w:val="0"/>
          <w:color w:val="000000"/>
          <w:sz w:val="21"/>
        </w:rPr>
        <w:t>希伯来书第十一章列举的正是这种类型的信心范例，多数涉及身体之事。它在开头给信心下了这样的定义："信就是所望之事的实底（hypostasis），是未见之事的确据"（来 11:1）。诡辩家们把这段关于信心的描述，硬是扭曲成了他们自己的白日梦，扭曲成了那种"属肉体的浅见"，以至于使徒的意思变得完全无法辨认。所以，我们要以最纯净的话来传达最纯净的意思：信心，就是对于那些看不见的事的确信（certitudo non apparentium）。</w:t>
      </w:r>
    </w:p>
    <w:p>
      <w:pPr>
        <w:spacing w:line="480" w:lineRule="auto" w:after="40" w:before="0"/>
        <w:ind w:firstLine="420"/>
      </w:pPr>
      <w:r>
        <w:rPr>
          <w:rFonts w:ascii="Garamond" w:hAnsi="Garamond" w:eastAsia="FangSong"/>
          <w:b w:val="0"/>
          <w:i w:val="0"/>
          <w:color w:val="000000"/>
          <w:sz w:val="21"/>
        </w:rPr>
        <w:t>请问，"确据"（certitudo）是什么？本性若没有被圣灵光照，是不可能扎实地把握属灵之事的。而且，使徒还称信心为所望之事的"期待"（exspectatio）。所以，信心不只是相信威胁——不是的，圣经更愿意把那个叫做惧怕——信心是连同应许也一并相信的；这就是说，面对这世界的伤害、罪、死亡——乃至地狱的权势——仍然信赖上帝的怜悯和良善。你看到没有？信心被称作"所望之事的期待"。所以，那些对所应许的救恩没有任何期待的人，不能算是信的。</w:t>
      </w:r>
    </w:p>
    <w:p>
      <w:pPr>
        <w:spacing w:line="480" w:lineRule="auto" w:after="40" w:before="0"/>
        <w:ind w:firstLine="420"/>
      </w:pPr>
      <w:r>
        <w:rPr>
          <w:rFonts w:ascii="Garamond" w:hAnsi="Garamond" w:eastAsia="FangSong"/>
          <w:b w:val="0"/>
          <w:i w:val="0"/>
          <w:color w:val="000000"/>
          <w:sz w:val="21"/>
        </w:rPr>
        <w:t>但经院派在这里一定会大吵大闹。他们反驳说：使徒在希伯来书这个地方，不过是就"历史"而言——说的就是世界被造这件事。请听：如果这段范例仅只属于"历史的信心"，它怎么跟前面所写的信心定义吻合呢？所以，保罗把对"世界被造"这一历史真相的信心——不是那种连异教徒和撒拉逊人也点头相信的肤浅想法——称为对"从创造之工中领悟到的上帝之能力与良善"的认识。</w:t>
      </w:r>
    </w:p>
    <w:p>
      <w:pPr>
        <w:spacing w:line="480" w:lineRule="auto" w:after="40" w:before="0"/>
        <w:ind w:firstLine="420"/>
      </w:pPr>
      <w:r>
        <w:rPr>
          <w:rFonts w:ascii="Garamond" w:hAnsi="Garamond" w:eastAsia="FangSong"/>
          <w:b w:val="0"/>
          <w:i w:val="0"/>
          <w:color w:val="000000"/>
          <w:sz w:val="21"/>
        </w:rPr>
        <w:t>这种信心，和彼得、保罗的信心是同一个东西。正如彼得在基督的复活中既看见上帝的能力，又看见了祂的良善和怜悯——当他相信基督是为他做了赎罪祭和补赎的时候，他就不依赖自己的任何行为，而唯独信赖上帝的怜悯（就是祂在基督里所应许的）——同样，一个人如果以灵去衡量万物的受造方式，他既能看到上帝的能力（那如此浩大之工程的创造者），也能看到上帝的良善——因为他感受到自己是从造物主手中领受了一切：生命、饮食、后代，并且他把这一切都交托给造物主，由祂按自己的良善来安排、治理、经营、供应。</w:t>
      </w:r>
    </w:p>
    <w:p>
      <w:pPr>
        <w:spacing w:line="480" w:lineRule="auto" w:after="40" w:before="0"/>
        <w:ind w:firstLine="420"/>
      </w:pPr>
      <w:r>
        <w:rPr>
          <w:rFonts w:ascii="Garamond" w:hAnsi="Garamond" w:eastAsia="FangSong"/>
          <w:b w:val="0"/>
          <w:i w:val="0"/>
          <w:color w:val="000000"/>
          <w:sz w:val="21"/>
        </w:rPr>
        <w:t>这种关于受造的信心，不是冷冰冰的意见，而是对上帝之能力和良善——那种倾注在一切受造物之中、又统管着一切受造物的能力与良善——最活泼的认识。你问：肉体能这样探讨创造的奥秘吗？那种属肉体之梦的混沌——哲学——能吗？哲学说万物是偶然发生的，这恰恰是把创造之工给否定了。</w:t>
      </w:r>
    </w:p>
    <w:p>
      <w:pPr>
        <w:spacing w:line="480" w:lineRule="auto" w:after="40" w:before="0"/>
        <w:ind w:firstLine="420"/>
      </w:pPr>
      <w:r>
        <w:rPr>
          <w:rFonts w:ascii="Garamond" w:hAnsi="Garamond" w:eastAsia="FangSong"/>
          <w:b w:val="0"/>
          <w:i w:val="0"/>
          <w:color w:val="000000"/>
          <w:sz w:val="21"/>
        </w:rPr>
        <w:t>所以说，正如律法之下的百姓从埃及为奴之家的救赎中认识到了上帝的能力和良善（出 20:2："我是耶和华你的上帝，曾将你从埃及地为奴之家领出来"）；在律法颁布之前，列祖们在上帝与亚伯拉罕、以撒、雅各的交往中认识了祂——因此他们称祂为"亚伯拉罕的上帝"等等——同样，比这更早，万物的创造本身就是认识上帝的确定的记号和范式。亚伯也是这样信的，虽然"女人的后裔要伤蛇的头"这个应许也给了他信心加添了力量。</w:t>
      </w:r>
    </w:p>
    <w:p>
      <w:pPr>
        <w:spacing w:line="480" w:lineRule="auto" w:after="40" w:before="0"/>
        <w:ind w:firstLine="420"/>
      </w:pPr>
      <w:r>
        <w:rPr>
          <w:rFonts w:ascii="Garamond" w:hAnsi="Garamond" w:eastAsia="FangSong"/>
          <w:b w:val="0"/>
          <w:i w:val="0"/>
          <w:color w:val="000000"/>
          <w:sz w:val="21"/>
        </w:rPr>
        <w:t>所以，经文接着说："亚伯因着信，献祭与上帝，比该隐所献的更美"（来 11:4）。毫无疑问，这两个人都有关于"历史"的知识——不然该隐为什么要献祭呢？所以，当信心被归于亚伯而不归于该隐的时候，这里指的绝不是某种历史层面上的意见，而是荣耀上帝的信心——那颗心正确地面对上帝，信靠上帝的怜悯。亚伯是以这份信心被称许的——使徒特意记下这一点，正是要提醒我们：被算为义的是信心，不是祭物，不是任何行为。</w:t>
      </w:r>
    </w:p>
    <w:p>
      <w:pPr>
        <w:spacing w:line="480" w:lineRule="auto" w:after="40" w:before="0"/>
        <w:ind w:firstLine="420"/>
      </w:pPr>
      <w:r>
        <w:rPr>
          <w:rFonts w:ascii="Garamond" w:hAnsi="Garamond" w:eastAsia="FangSong"/>
          <w:b w:val="0"/>
          <w:i w:val="0"/>
          <w:color w:val="000000"/>
          <w:sz w:val="21"/>
        </w:rPr>
        <w:t>"以诺因着信，被接去，不至于见死"（来 11:5）。他因着信心讨了上帝的喜悦——上帝把他接去，借此向列祖们展明了一个凭据，一个更美生命的盼望（specimen vitae et certissimum argumentum immortalitatis）。</w:t>
      </w:r>
    </w:p>
    <w:p>
      <w:pPr>
        <w:spacing w:line="480" w:lineRule="auto" w:after="40" w:before="0"/>
        <w:ind w:firstLine="420"/>
      </w:pPr>
      <w:r>
        <w:rPr>
          <w:rFonts w:ascii="Garamond" w:hAnsi="Garamond" w:eastAsia="FangSong"/>
          <w:b w:val="0"/>
          <w:i w:val="0"/>
          <w:color w:val="000000"/>
          <w:sz w:val="21"/>
        </w:rPr>
        <w:t>再接下去："人非有信，就不能得上帝的喜悦；因为到上帝面前来的人必须信有上帝，且信他赏赐那寻求他的人"（来 11:6）。你看——这里说的绝不可能是诡辩家所说的那种"信"（因为假冒为善的人显然不是真正信赖上帝的怜悯）。如果你去问他们的心，他们心里的回答会是这样的："我不知道上帝是不是接纳我的行为……我不知道我能不能得救。我确实知道救恩是被应许了，上帝确实是有怜悯的——但也许祂不会按怜悯待我……"——诸如此类一串不止的不虔之词。</w:t>
      </w:r>
    </w:p>
    <w:p>
      <w:pPr>
        <w:spacing w:line="480" w:lineRule="auto" w:after="40" w:before="0"/>
        <w:ind w:firstLine="420"/>
      </w:pPr>
      <w:r>
        <w:rPr>
          <w:rFonts w:ascii="Garamond" w:hAnsi="Garamond" w:eastAsia="FangSong"/>
          <w:b w:val="0"/>
          <w:i w:val="0"/>
          <w:color w:val="000000"/>
          <w:sz w:val="21"/>
        </w:rPr>
        <w:t>可是，如果我们能用心去体会上帝良善之浩大、恩典之广博，并且这样去信赖——"上帝没有忘记你，祂的怜悯是如此之大：你若信祂，祂必保守你、护卫你、拯救你——所以，信赖吧！"——那些心被上帝良善的知觉如此托起的人，那些相信自己心中所期盼的正是上帝所应许的人，他们才真正相信上帝是赏赐人的那一位。其实，这样一来，他们也是真正地相信了上帝本身——不虔之人并不真正信上帝；他们只是被一个冷冰冰的念头抓住，心并没有真正投入进去。</w:t>
      </w:r>
    </w:p>
    <w:p>
      <w:pPr>
        <w:spacing w:line="480" w:lineRule="auto" w:after="40" w:before="0"/>
        <w:ind w:firstLine="420"/>
      </w:pPr>
      <w:r>
        <w:rPr>
          <w:rFonts w:ascii="Garamond" w:hAnsi="Garamond" w:eastAsia="FangSong"/>
          <w:b w:val="0"/>
          <w:i w:val="0"/>
          <w:color w:val="000000"/>
          <w:sz w:val="21"/>
        </w:rPr>
        <w:t>"挪亚因着信，既蒙上帝指示那未见的事，动了敬畏的心，预备了方舟"（来 11:7）。你看——挪亚的信心里面有两样东西：威胁和应许。这就是我前面说的：不虔之人实际上不信上帝的任何话语——威胁也不信，应许也不信。挪亚却把真理的荣耀归给了上帝，所以他对威胁心生畏惧，又对拯救的应许——也就是对上帝的怜悯——满心信靠。</w:t>
      </w:r>
    </w:p>
    <w:p>
      <w:pPr>
        <w:spacing w:line="480" w:lineRule="auto" w:after="40" w:before="0"/>
        <w:ind w:firstLine="420"/>
      </w:pPr>
      <w:r>
        <w:rPr>
          <w:rFonts w:ascii="Garamond" w:hAnsi="Garamond" w:eastAsia="FangSong"/>
          <w:b w:val="0"/>
          <w:i w:val="0"/>
          <w:color w:val="000000"/>
          <w:sz w:val="21"/>
        </w:rPr>
        <w:t>"亚伯拉罕因着信，蒙召的时候就遵命出去"（来 11:8）。亚伯拉罕信靠了上帝的怜悯和良善——他毫不怀疑，无论自己在什么地方，上帝都要做他的保护者和拯救者。所以，他撇下了自己的故乡，把自己交托给了上帝的声音——就像以色列人后来把自己交托给摩西的声音、脚踏进红海中一样。这是何等大的信心：尽管他一生漂泊不定、居无定所，却没有被摇动丝毫——因为住在上帝翅膀的荫下，在他看来已经足够强大了、足够富足了、足够安全了。</w:t>
      </w:r>
    </w:p>
    <w:p>
      <w:pPr>
        <w:spacing w:line="480" w:lineRule="auto" w:after="40" w:before="0"/>
        <w:ind w:firstLine="420"/>
      </w:pPr>
      <w:r>
        <w:rPr>
          <w:rFonts w:ascii="Garamond" w:hAnsi="Garamond" w:eastAsia="FangSong"/>
          <w:b w:val="0"/>
          <w:i w:val="0"/>
          <w:color w:val="000000"/>
          <w:sz w:val="21"/>
        </w:rPr>
        <w:t>"撒拉因着信，虽然过了生育的岁数，还能怀孕"（来 11:11）。上帝的话是赐生命的，是创造万有的——撒拉信了这话，就是信了关于后裔的应许；既信了这话，她怎么可能不从不能生育的变成能生育的呢？"在信的人，凡事都能"（可 9:23）。而亚伯拉罕的信心更是遭受了怎样惨烈的攻击——当他必须献上以撒的时候！他分明知道，关于后裔的应许，正是落在以撒身上。年少以撒自身的信心，又是何等地坚定——他全然地顺服了父命，也顺服了上帝的旨意。若不是两人都是在信赖上帝怜悯之中把自己交托给了祂，这样残酷的一道命令怎么可能被执行呢？信心没有落空：儿子被保住，归还给了父亲，父亲的顺服也被称许了。</w:t>
      </w:r>
    </w:p>
    <w:p>
      <w:pPr>
        <w:spacing w:line="480" w:lineRule="auto" w:after="40" w:before="0"/>
        <w:ind w:firstLine="420"/>
      </w:pPr>
      <w:r>
        <w:rPr>
          <w:rFonts w:ascii="Garamond" w:hAnsi="Garamond" w:eastAsia="FangSong"/>
          <w:b w:val="0"/>
          <w:i w:val="0"/>
          <w:color w:val="000000"/>
          <w:sz w:val="21"/>
        </w:rPr>
        <w:t>你在这里看见了罪、死亡、称义、复活——甚至整个新约——的预演（praelusum）。岂独亚伯拉罕和以撒？所有敬虔之人——在福音被启示出来之前——难道不是都在这里学到了，在面临死亡之际，应对上帝的旨意抱有什么样的盼望吗？列祖们岂不是在这个实际的案例中看见了死亡的被战胜——看见了那将要伤蛇之头、拔除死亡毒钩的基督的折射吗？</w:t>
      </w:r>
    </w:p>
    <w:p>
      <w:pPr>
        <w:spacing w:line="480" w:lineRule="auto" w:after="40" w:before="0"/>
        <w:ind w:firstLine="420"/>
      </w:pPr>
      <w:r>
        <w:rPr>
          <w:rFonts w:ascii="Garamond" w:hAnsi="Garamond" w:eastAsia="FangSong"/>
          <w:b w:val="0"/>
          <w:i w:val="0"/>
          <w:color w:val="000000"/>
          <w:sz w:val="21"/>
        </w:rPr>
        <w:t>"以撒因着信，指着将来的事给雅各、以扫祝福"（来 11:20）。同样，雅各"因着信"给约瑟的两个儿子祝福（来 11:21）——虽然他们当时身在流亡之中，心里却毫不怀疑，他们终将归回应许之地。摩西父母的信心（来 11:23）也是如此。</w:t>
      </w:r>
    </w:p>
    <w:p>
      <w:pPr>
        <w:spacing w:line="480" w:lineRule="auto" w:after="40" w:before="0"/>
        <w:ind w:firstLine="420"/>
      </w:pPr>
      <w:r>
        <w:rPr>
          <w:rFonts w:ascii="Garamond" w:hAnsi="Garamond" w:eastAsia="FangSong"/>
          <w:b w:val="0"/>
          <w:i w:val="0"/>
          <w:color w:val="000000"/>
          <w:sz w:val="21"/>
        </w:rPr>
        <w:t>我们把处理这些范例的格式勾勒出来了，并且论证了那封书信的作者所要说的，根本不是诡辩家们的假冒，而是信心——即对上帝的怜悯、也就是对恩典的信赖。</w:t>
      </w:r>
    </w:p>
    <w:p>
      <w:pPr>
        <w:spacing w:line="312" w:lineRule="auto" w:after="120" w:before="280"/>
        <w:jc w:val="left"/>
      </w:pPr>
      <w:r>
        <w:rPr>
          <w:rFonts w:ascii="Garamond" w:hAnsi="Garamond" w:eastAsia="SimSun"/>
          <w:b/>
          <w:i w:val="0"/>
          <w:color w:val="000000"/>
          <w:sz w:val="22"/>
        </w:rPr>
        <w:t>应许的最终统一：一切在基督里（§§93-105）</w:t>
      </w:r>
    </w:p>
    <w:p>
      <w:pPr>
        <w:spacing w:line="480" w:lineRule="auto" w:after="40" w:before="0"/>
        <w:ind w:firstLine="420"/>
      </w:pPr>
      <w:r>
        <w:rPr>
          <w:rFonts w:ascii="Garamond" w:hAnsi="Garamond" w:eastAsia="FangSong"/>
          <w:b w:val="0"/>
          <w:i w:val="0"/>
          <w:color w:val="000000"/>
          <w:sz w:val="21"/>
        </w:rPr>
        <w:t>你在这里看不见上帝应许之间的什么区分——只是简简单单地，信心的话语就是上帝怜悯和恩典的应许，无论这关乎永恒之事，还是关乎暂时之事。但属灵之事的应许，几乎全部可以从属身体之事的应许中推导出来——不是靠一味寓意解经，而是沿着圣灵清晰而明白的论证。上帝向亚伯拉罕发出献以撒的命令，这件事本身已经明确教导了，在死亡中我们应该盼望的是什么。</w:t>
      </w:r>
    </w:p>
    <w:p>
      <w:pPr>
        <w:spacing w:line="480" w:lineRule="auto" w:after="40" w:before="0"/>
        <w:ind w:firstLine="420"/>
      </w:pPr>
      <w:r>
        <w:rPr>
          <w:rFonts w:ascii="Garamond" w:hAnsi="Garamond" w:eastAsia="FangSong"/>
          <w:b w:val="0"/>
          <w:i w:val="0"/>
          <w:color w:val="000000"/>
          <w:sz w:val="21"/>
        </w:rPr>
        <w:t>关键在于：其他所有的应许，都指向那第一道应许——那关于夏娃之后裔的应许，也就是关于基督的应许（创 3:15）。后裔之所以被期待，是因为那位后裔——也就是说，基督——被人期待着。同样，上帝向亚伯拉罕发出的应许是在这第一应许中得到了更新的（创 22:18："地上万国都必因你的后裔得福"），而这只有从基督的角度去理解才行——正如使徒在加拉太书 3:16 所作的诠释。</w:t>
      </w:r>
    </w:p>
    <w:p>
      <w:pPr>
        <w:spacing w:line="480" w:lineRule="auto" w:after="40" w:before="0"/>
        <w:ind w:firstLine="420"/>
      </w:pPr>
      <w:r>
        <w:rPr>
          <w:rFonts w:ascii="Garamond" w:hAnsi="Garamond" w:eastAsia="FangSong"/>
          <w:b w:val="0"/>
          <w:i w:val="0"/>
          <w:color w:val="000000"/>
          <w:sz w:val="21"/>
        </w:rPr>
        <w:t>雅各在创世记 49:10 的预言充分表明：王国——从而一切对属身体之事的应许——都是与基督相关的，并且在基督里得以完成。这就是为什么保罗可以不加区分地引用对亚伯拉罕所做的一切应许（加 3:8；罗 4:13）。反过来说，那些信入基督的人——就是在福音已被清晰启示出来的状态下信的人——是在基督里拥有了一切属身体的赐福的。因为"上帝既不爱惜自己的儿子，为我们众人舍了，岂不也把万物和他一同白白地赐给我们吗？"（罗 8:32）。</w:t>
      </w:r>
    </w:p>
    <w:p>
      <w:pPr>
        <w:spacing w:line="480" w:lineRule="auto" w:after="40" w:before="0"/>
        <w:ind w:firstLine="420"/>
      </w:pPr>
      <w:r>
        <w:rPr>
          <w:rFonts w:ascii="Garamond" w:hAnsi="Garamond" w:eastAsia="FangSong"/>
          <w:b w:val="0"/>
          <w:i w:val="0"/>
          <w:color w:val="000000"/>
          <w:sz w:val="21"/>
        </w:rPr>
        <w:t>这就联系到了我前面所说的：信心渗透在我们一生所有的际遇中——生与死的一切遭遇。如果不是凭着信心，我们就无法正确地使用任何一个受造之物；恰恰是因为不信，我们滥用了每一个受造之物。在贫困、死亡和逆境中滥用的，是那个不相信这一切都是出于上帝怜悯之工的人。在钱财、生命和顺境中滥用的，是那个不承认这一切都是上帝怜悯的恩赐的人。</w:t>
      </w:r>
    </w:p>
    <w:p>
      <w:pPr>
        <w:spacing w:line="480" w:lineRule="auto" w:after="40" w:before="0"/>
        <w:ind w:firstLine="420"/>
      </w:pPr>
      <w:r>
        <w:rPr>
          <w:rFonts w:ascii="Garamond" w:hAnsi="Garamond" w:eastAsia="FangSong"/>
          <w:b w:val="0"/>
          <w:i w:val="0"/>
          <w:color w:val="000000"/>
          <w:sz w:val="21"/>
        </w:rPr>
        <w:t>总而言之：拥有基督的人，就是拥有一切、能行一切的人——基督就是我们的义、平安、生命、救恩。用这种方式来看，你就看见上帝的应许是怎么连贯一致、浑然一体的了：每一个标记，每一个见证，都是在宣告上帝对我们那美善的旨意——上帝通过各种各样的作为、各样的恩赐，反复将这旨意推举给我们、浇灌进我们里面。全部圣经的历史，全都在致力于这一件事：教导我们、训练我们，使我们习惯于信靠祂的良善。而这份美善的旨意，是基督为我们赢得的——上帝把祂赐给了我们，做我们的代祷者、做赎罪祭和补赎。"上帝爱世人，甚至将他的独生子赐给他们"（约 3:16）。因为上帝恩待祂（基督），所以上帝恩待我们；因为上帝把万有都放在了祂脚下，所以也放在了我们的脚下。</w:t>
      </w:r>
    </w:p>
    <w:p>
      <w:pPr>
        <w:spacing w:line="312" w:lineRule="auto" w:after="120" w:before="280"/>
        <w:jc w:val="left"/>
      </w:pPr>
      <w:r>
        <w:rPr>
          <w:rFonts w:ascii="Garamond" w:hAnsi="Garamond" w:eastAsia="SimSun"/>
          <w:b/>
          <w:i w:val="0"/>
          <w:color w:val="000000"/>
          <w:sz w:val="26"/>
        </w:rPr>
        <w:t>VIII. 为什么唯独信心被称为义（§§106-120）</w:t>
      </w:r>
    </w:p>
    <w:p>
      <w:pPr>
        <w:spacing w:line="480" w:lineRule="auto" w:after="40" w:before="0"/>
        <w:ind w:firstLine="420"/>
      </w:pPr>
      <w:r>
        <w:rPr>
          <w:rFonts w:ascii="Garamond" w:hAnsi="Garamond" w:eastAsia="FangSong"/>
          <w:b w:val="0"/>
          <w:i w:val="0"/>
          <w:color w:val="000000"/>
          <w:sz w:val="21"/>
        </w:rPr>
        <w:t>你可能会问：为什么称义唯独被归于信心？我的回答是：既然我们唯独是因着上帝的怜悯而称义的，而信心恰恰就是认识那怜悯的渠道——不管透过哪一道应许去抓住它——那么，称义唯独被归于信心，就再自然不过了。一个人如果对称义唯独被归于信心感到惊异，那么他也应该惊异：为什么称义被归于上帝的怜悯，而不是被归于人的功德。因为所谓"信"就是：完全不去想我们的行为，单单信赖上帝的怜悯。谁拒绝承认圣徒是因信称义的，谁就是在损害上帝怜悯的荣耀。</w:t>
      </w:r>
    </w:p>
    <w:p>
      <w:pPr>
        <w:spacing w:line="480" w:lineRule="auto" w:after="40" w:before="0"/>
        <w:ind w:firstLine="420"/>
      </w:pPr>
      <w:r>
        <w:rPr>
          <w:rFonts w:ascii="Garamond" w:hAnsi="Garamond" w:eastAsia="FangSong"/>
          <w:b w:val="0"/>
          <w:i w:val="0"/>
          <w:color w:val="000000"/>
          <w:sz w:val="21"/>
        </w:rPr>
        <w:t>那么，那些先于称义的行为——也就是所谓自由意志的行为——到底是什么？它们通通是被咒诅之树上结出的被咒诅的果子。就算它们在世人眼中是极华美的德行（就像保罗归信之前的那些"义行"），充其量也不过是伪装和谎言——因为它们是从一颗不洁净的心里出来的。心的不洁净就在于：不认识上帝——也就是说，不惧怕上帝、不信靠上帝、不寻求上帝。因为"肉体只体贴肉体的事"（罗 8:5），"属血气的人不领会上帝圣灵的事"（林前 2:14）。</w:t>
      </w:r>
    </w:p>
    <w:p>
      <w:pPr>
        <w:spacing w:line="480" w:lineRule="auto" w:after="40" w:before="0"/>
        <w:ind w:firstLine="420"/>
      </w:pPr>
      <w:r>
        <w:rPr>
          <w:rFonts w:ascii="Garamond" w:hAnsi="Garamond" w:eastAsia="FangSong"/>
          <w:b w:val="0"/>
          <w:i w:val="0"/>
          <w:color w:val="000000"/>
          <w:sz w:val="21"/>
        </w:rPr>
        <w:t>本性能够领会、能够想要的，无非是这些东西：荣耀、财富、安逸、尊荣——哲学家们把这一套归为"善的目的"。本性对任何神圣的事毫无渴求之心：上帝的言语，它既不因之而惊恐，也不因之而受激励、去信靠。这样一棵树上结出的果实，怎么可能不是罪呢？</w:t>
      </w:r>
    </w:p>
    <w:p>
      <w:pPr>
        <w:spacing w:line="480" w:lineRule="auto" w:after="40" w:before="0"/>
        <w:ind w:firstLine="420"/>
      </w:pPr>
      <w:r>
        <w:rPr>
          <w:rFonts w:ascii="Garamond" w:hAnsi="Garamond" w:eastAsia="FangSong"/>
          <w:b w:val="0"/>
          <w:i w:val="0"/>
          <w:color w:val="000000"/>
          <w:sz w:val="21"/>
        </w:rPr>
        <w:t>那么，在称义之后接踵而来的那些行为，又是怎么一回事呢？（</w:t>
      </w:r>
      <w:r>
        <w:rPr>
          <w:rFonts w:ascii="Garamond" w:hAnsi="Garamond" w:eastAsia="FangSong"/>
          <w:b/>
          <w:i w:val="0"/>
          <w:color w:val="000000"/>
          <w:sz w:val="21"/>
        </w:rPr>
        <w:t>§112-114</w:t>
      </w:r>
      <w:r>
        <w:rPr>
          <w:rFonts w:ascii="Garamond" w:hAnsi="Garamond" w:eastAsia="FangSong"/>
          <w:b w:val="0"/>
          <w:i w:val="0"/>
          <w:color w:val="000000"/>
          <w:sz w:val="21"/>
        </w:rPr>
        <w:t>）即使它们是从占据义人之心的上帝的灵所发出的，但它们仍然是在那仍旧不洁净的肉体里面做出来的，因此它们本身还是带污的。称义不过是刚刚开了个头罢了，远远没有完成——"我们这有圣灵初结果子的，也是自己心里叹息，等候得着儿子的名分，乃是我们的身体得赎"（罗 8:23）。所以，既然这些行为里面也仍然混杂着某种不洁净的成分，它们就不配被冠以"义"之名。</w:t>
      </w:r>
    </w:p>
    <w:p>
      <w:pPr>
        <w:spacing w:line="480" w:lineRule="auto" w:after="40" w:before="0"/>
        <w:ind w:firstLine="420"/>
      </w:pPr>
      <w:r>
        <w:rPr>
          <w:rFonts w:ascii="Garamond" w:hAnsi="Garamond" w:eastAsia="FangSong"/>
          <w:b w:val="0"/>
          <w:i w:val="0"/>
          <w:color w:val="000000"/>
          <w:sz w:val="21"/>
        </w:rPr>
        <w:t>你无论看向哪个方向——称义之前的行为也好，称义之后的行为也好——我们的功德在哪儿都没有立足之地。称义必定是单单纯纯的怜悯之工。正如保罗说的："我如今在肉身活着，是因信上帝的儿子而活，他是爱我，为我舍己"（加 2:20）——他没说"因我的好行为而活"，他说的是"因信上帝的怜悯而活"。至于随称义而来的那些行为之所以不被算为罪，也同样是信心在起这个作用。</w:t>
      </w:r>
    </w:p>
    <w:p>
      <w:pPr>
        <w:spacing w:line="480" w:lineRule="auto" w:after="40" w:before="0"/>
        <w:ind w:firstLine="420"/>
      </w:pPr>
      <w:r>
        <w:rPr>
          <w:rFonts w:ascii="Garamond" w:hAnsi="Garamond" w:eastAsia="FangSong"/>
          <w:b w:val="0"/>
          <w:i w:val="0"/>
          <w:color w:val="000000"/>
          <w:sz w:val="21"/>
        </w:rPr>
        <w:t>所以，当称义这件事被归给了信心时，它实际上是归给了上帝的怜悯，而从人的努力、行为和功德那里，是被彻底剥夺走的。全部生命的起始、全部生命的进展，都单单归功于怜悯——以至于全部生命的义，没有别的，就是信心。这就是为什么先知以赛亚把基督的国度称为"怜悯的国度"（赛 16:5）。因为，如果我们靠自己的行为称义，那么国度就不再是基督的了，不再是怜悯的国了——它就成了我们自己的王国，我们自己行为的王国。</w:t>
      </w:r>
    </w:p>
    <w:p>
      <w:pPr>
        <w:spacing w:line="480" w:lineRule="auto" w:after="40" w:before="0"/>
        <w:ind w:firstLine="420"/>
      </w:pPr>
      <w:r>
        <w:rPr>
          <w:rFonts w:ascii="Garamond" w:hAnsi="Garamond" w:eastAsia="FangSong"/>
          <w:b w:val="0"/>
          <w:i w:val="0"/>
          <w:color w:val="000000"/>
          <w:sz w:val="21"/>
        </w:rPr>
        <w:t>何西阿书 2:19-20："我必以公义、公平，以慈爱、怜悯聘你归我；也以信心聘你归我，你就必认识我耶和华。"诗篇 89:14："慈爱和诚实行在你面前"——怜悯，是那道毫不计较我们功德的慷慨恩惠；真理，是上帝真实地——不是伪装地——使我们称义的作为。而以赛亚书第五十三章（</w:t>
      </w:r>
      <w:r>
        <w:rPr>
          <w:rFonts w:ascii="Garamond" w:hAnsi="Garamond" w:eastAsia="FangSong"/>
          <w:b/>
          <w:i w:val="0"/>
          <w:color w:val="000000"/>
          <w:sz w:val="21"/>
        </w:rPr>
        <w:t>§119-120</w:t>
      </w:r>
      <w:r>
        <w:rPr>
          <w:rFonts w:ascii="Garamond" w:hAnsi="Garamond" w:eastAsia="FangSong"/>
          <w:b w:val="0"/>
          <w:i w:val="0"/>
          <w:color w:val="000000"/>
          <w:sz w:val="21"/>
        </w:rPr>
        <w:t>）首先公开击碎了人一切的自我称义："我们都如羊走迷，各人偏行己路，耶和华使我们众人的罪孽都归在他身上"（赛 53:6）。而紧接其后，他说的不是"我们的行为"、"我们意志的可嘉努力"——他说的乃是："因认识他（cognitione sui），他必使许多人被称为义"（赛 53:11）。看哪——认识基督，这件事本身就是称义。而这一认识，恰恰就是信心。</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**学术译注**：更学术的译法——"不配"可作"不当视为/不足以"。</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VIIIb. 论赏赐与功德（§§121-133）</w:t>
      </w:r>
    </w:p>
    <w:p>
      <w:pPr>
        <w:spacing w:line="480" w:lineRule="auto" w:after="40" w:before="0"/>
        <w:ind w:firstLine="420"/>
      </w:pPr>
      <w:r>
        <w:rPr>
          <w:rFonts w:ascii="Garamond" w:hAnsi="Garamond" w:eastAsia="FangSong"/>
          <w:b w:val="0"/>
          <w:i w:val="0"/>
          <w:color w:val="000000"/>
          <w:sz w:val="21"/>
        </w:rPr>
        <w:t>你会说："这样说来，我们岂不是什么功德都没有了吗？圣经里'赏赐'（merces）这个词用得那么频繁，这又怎么解释？"我回答：赏赐是有的，而且是欠着的——但这不是因为我们做了什么配得的事，而是因为父已经应许了——祂仿佛借此将自己捆缚在我们身上，使自己成了那些毫无配得之人的债务人。还有什么比路加福音 17:10 更加斩钉截铁地反对我们的功德呢："你们做完了一切所吩咐的，只当说：'我们是无用的仆人，所做的本是我们应分做的。'"保罗也说："罪的工价乃是死；唯有上帝的恩赐（donum）乃是永生"（罗 6:23）——他把永生叫做恩赐，不叫债务，尽管它同时也是债务，因为父已将永生应许了下来，祂信实地把自己捆缚在我们身上。</w:t>
      </w:r>
    </w:p>
    <w:p>
      <w:pPr>
        <w:spacing w:line="480" w:lineRule="auto" w:after="40" w:before="0"/>
        <w:ind w:firstLine="420"/>
      </w:pPr>
      <w:r>
        <w:rPr>
          <w:rFonts w:ascii="Garamond" w:hAnsi="Garamond" w:eastAsia="FangSong"/>
          <w:b w:val="0"/>
          <w:i w:val="0"/>
          <w:color w:val="000000"/>
          <w:sz w:val="21"/>
        </w:rPr>
        <w:t>至于那些看起来在倡导行为功德才配得什么的经文——比如罗马书 2:10："将荣耀、尊贵、平安加给一切行善的人"；又如马太福音 25:35："我饿了，你们给我吃"……圣经不是在说行为的外在表象或伪装——而是在说整个行为本身（totum opus）；也就是说，既说外在的表象，更是在说意志——那行为的主体——也就是情感（affectus）。圣经所说的"好行为"，不只是表面的一套伪装，而是完整的作品：好的情感，加上那情感的果子。如果保罗说的是"加给行善的人"（而不是"加给伪装行善的人"），那么我们就必须按他最纯粹的意思来理解——不仅是手的，而且是情感的，同时是行为表现的……谁要是把这个"整个行为"割裂开来，只拿出外在表象来诠释，谁就是在扭曲使徒那再简单、再正确不过的话语。</w:t>
      </w:r>
    </w:p>
    <w:p>
      <w:pPr>
        <w:spacing w:line="480" w:lineRule="auto" w:after="40" w:before="0"/>
        <w:ind w:firstLine="420"/>
      </w:pPr>
      <w:r>
        <w:rPr>
          <w:rFonts w:ascii="Garamond" w:hAnsi="Garamond" w:eastAsia="FangSong"/>
          <w:b w:val="0"/>
          <w:i w:val="0"/>
          <w:color w:val="000000"/>
          <w:sz w:val="21"/>
        </w:rPr>
        <w:t>另外，就在同一段话里（罗马书第二章），保罗把行善的一生追溯到了信心。他说"凡恒心行善，寻求荣耀、尊贵和不能朽坏之福的"（罗 2:7）——"寻求"（quaerere）是什么意思呢？这不正是希伯来书 11:6 说的——"到上帝面前来的人必须信他赏赐那寻求他的人"吗？同样，他又把恶行归结为不信："唯有结党、不顺从真理、反顺从不义的"（罗 2:8）——不顺从真理，不就是不信（diffidere）吗？凡是公然犯罪的人，要么是因为藐视上帝，要么是因为对上帝的怜悯已经绝望了，所以才犯了罪。</w:t>
      </w:r>
    </w:p>
    <w:p>
      <w:pPr>
        <w:spacing w:line="312" w:lineRule="auto" w:after="120" w:before="280"/>
        <w:jc w:val="left"/>
      </w:pPr>
      <w:r>
        <w:rPr>
          <w:rFonts w:ascii="Garamond" w:hAnsi="Garamond" w:eastAsia="SimSun"/>
          <w:b/>
          <w:i w:val="0"/>
          <w:color w:val="000000"/>
          <w:sz w:val="26"/>
        </w:rPr>
        <w:t>IX. 信心的果效（De fidei efficacia, §§134-142）</w:t>
      </w:r>
    </w:p>
    <w:p>
      <w:pPr>
        <w:spacing w:line="480" w:lineRule="auto" w:after="40" w:before="0"/>
        <w:ind w:firstLine="420"/>
      </w:pPr>
      <w:r>
        <w:rPr>
          <w:rFonts w:ascii="Garamond" w:hAnsi="Garamond" w:eastAsia="FangSong"/>
          <w:b w:val="0"/>
          <w:i w:val="0"/>
          <w:color w:val="000000"/>
          <w:sz w:val="21"/>
        </w:rPr>
        <w:t>还有一点必须留意：行为不只是信心的果子（fructus），更是圣灵的标志、见证和记号——正如基督所说："凭着他们的果子，就可以认出他们来"（太 7:16）。因为伪装不可能永远藏得住，而信心是不可能不向外涌流的——它带着最炽热的心意，在一切受造之物中服侍上帝，就像一个虔敬的儿子服侍自己虔敬的父亲。因为，我们一旦借着信心品尝到了上帝的怜悯，一旦借着赦罪的福音话语和所应许的恩典认识到了上帝的良善——我们的灵就不可能不回报上帝以爱，不可能不跃动，不可能不渴望以某种相互的事奉来见证自己的感激。这就是保罗以极深重的含义所说的：我们"因着信呼叫阿爸，父"（罗 8:15；加 4:6）。</w:t>
      </w:r>
    </w:p>
    <w:p>
      <w:pPr>
        <w:spacing w:line="480" w:lineRule="auto" w:after="40" w:before="0"/>
        <w:ind w:firstLine="420"/>
      </w:pPr>
      <w:r>
        <w:rPr>
          <w:rFonts w:ascii="Garamond" w:hAnsi="Garamond" w:eastAsia="FangSong"/>
          <w:b w:val="0"/>
          <w:i w:val="0"/>
          <w:color w:val="000000"/>
          <w:sz w:val="21"/>
        </w:rPr>
        <w:t>因为，这样一颗心真正地将自己放在了上帝之下——野心、争竞、嫉妒、贪婪、情欲，以及这些的果子，都被治死了；心思想的是卑微的事，它恨恶自己，憎恶自己一切的私欲——正如保罗用那精准的措辞所说的：它认定了"我们现今所看为羞耻的事"（罗 6:21）。于是，它就向外涌流，流向每一个邻舍，服侍他们，把自己交出来供他们使用，把邻舍的需要看作自己的需要——以单纯、真诚对待一切人，不存野心，不带恶意。</w:t>
      </w:r>
    </w:p>
    <w:p>
      <w:pPr>
        <w:spacing w:line="240" w:lineRule="auto" w:after="20" w:before="0"/>
      </w:pPr>
      <w:r>
        <w:rPr>
          <w:rFonts w:ascii="Garamond" w:hAnsi="Garamond" w:eastAsia="FangSong"/>
          <w:b w:val="0"/>
          <w:i w:val="0"/>
          <w:color w:val="646464"/>
          <w:sz w:val="15"/>
        </w:rPr>
        <w:t>**§140-142** 这就是信心的效力（efficacia）。谈到这样的信心，加拉太书说："在基督耶稣里，受割礼不受割礼全无功效，唯独使人生发仁爱的信心才有功效"（加 5:6）——保罗说，在基督里真正算数的，是信心；然后他又说，这种信心是透过爱把自己涌流到对邻舍的事奉中去的。约翰一书里也说："凡爱弟兄的，都是从上帝而生，并且认识上帝"（约一 4:7）。彼得后书 1:5-8 的那个阶梯更是把信心当做了根（radix），在它上面嫁接上最美丽的枝条——其余的诸般美德（德行 → 知识 → 节制 → 忍耐 → 虔敬 → 爱弟兄的心 → 爱众人的心）。</w:t>
      </w:r>
    </w:p>
    <w:p>
      <w:pPr>
        <w:spacing w:line="312" w:lineRule="auto" w:after="120" w:before="280"/>
        <w:jc w:val="left"/>
      </w:pPr>
      <w:r>
        <w:rPr>
          <w:rFonts w:ascii="Garamond" w:hAnsi="Garamond" w:eastAsia="SimSun"/>
          <w:b/>
          <w:i w:val="0"/>
          <w:color w:val="000000"/>
          <w:sz w:val="26"/>
        </w:rPr>
        <w:t>X. 论爱与盼望（§§143-146）</w:t>
      </w:r>
    </w:p>
    <w:p>
      <w:pPr>
        <w:spacing w:line="480" w:lineRule="auto" w:after="40" w:before="0"/>
        <w:ind w:firstLine="420"/>
      </w:pPr>
      <w:r>
        <w:rPr>
          <w:rFonts w:ascii="Garamond" w:hAnsi="Garamond" w:eastAsia="FangSong"/>
          <w:b w:val="0"/>
          <w:i w:val="0"/>
          <w:color w:val="000000"/>
          <w:sz w:val="21"/>
        </w:rPr>
        <w:t>从以上可以清楚地看到，爱上帝和爱邻舍（也就是所谓"爱德"caritas）是怎样从信心生发出来的：因为，认识到上帝的怜悯，会让我们回报上帝以爱；而这，又会让我们甘心情愿地在一切受造之物面前顺服下来——这就是对邻舍的爱。</w:t>
      </w:r>
    </w:p>
    <w:p>
      <w:pPr>
        <w:spacing w:line="480" w:lineRule="auto" w:after="40" w:before="0"/>
        <w:ind w:firstLine="420"/>
      </w:pPr>
      <w:r>
        <w:rPr>
          <w:rFonts w:ascii="Garamond" w:hAnsi="Garamond" w:eastAsia="FangSong"/>
          <w:b w:val="0"/>
          <w:i w:val="0"/>
          <w:color w:val="000000"/>
          <w:sz w:val="21"/>
        </w:rPr>
        <w:t>至于盼望（spes），同样是信心所生出的工程：信心，是相信那话语；盼望，则是期待那借着话语所应许的。是信心对上帝话语的相信，让我们得以怀有期待——正如诗篇所说："愿一切认识你名的人都倚靠你"（诗 9:10）。正如信心是对上帝那不讲条件的怜悯的信赖，完全不看我们的行为——同样，盼望也是对我们得救的期待，完全不计较我们的功德。其实事情很简单：除非我们的盼望不是建立在功德上面，否则我们根本不可能对上帝怀有盼望。被击打的良心因此有了大喜乐——那个福音里的罪人，因为知道自己的功德不在考虑之列而欣喜不已。而假冒为善的人偏偏就被这一点激怒了：十字架的基督，在犹太人为绊脚石，在外邦人为愚拙（林前 1:23）。</w:t>
      </w:r>
    </w:p>
    <w:p>
      <w:pPr>
        <w:spacing w:line="312" w:lineRule="auto" w:after="120" w:before="280"/>
        <w:jc w:val="left"/>
      </w:pPr>
      <w:r>
        <w:rPr>
          <w:rFonts w:ascii="Garamond" w:hAnsi="Garamond" w:eastAsia="SimSun"/>
          <w:b/>
          <w:i w:val="0"/>
          <w:color w:val="000000"/>
          <w:sz w:val="26"/>
        </w:rPr>
        <w:t>XI. 回应哥林多前书13章的反对（§§147-158）</w:t>
      </w:r>
    </w:p>
    <w:p>
      <w:pPr>
        <w:spacing w:line="480" w:lineRule="auto" w:after="40" w:before="0"/>
        <w:ind w:firstLine="420"/>
      </w:pPr>
      <w:r>
        <w:rPr>
          <w:rFonts w:ascii="Garamond" w:hAnsi="Garamond" w:eastAsia="FangSong"/>
          <w:b w:val="0"/>
          <w:i w:val="0"/>
          <w:color w:val="000000"/>
          <w:sz w:val="21"/>
        </w:rPr>
        <w:t>反对唯独信心的人搬出了哥林多前书 13:2："我若有全备的信，叫我能够移山，却没有爱，我就算不得什么。"我倒要问问你们这些诡辩家：你们明明亲眼看见整本圣经全部致力于教导"称义是怜悯的工程"；你们明明看见保罗无数次用毫不含糊的话语重复宣告"义人必因信得生"、"信那称罪人为义的上帝，他的信就算为义"——你们为什么偏要拿哥林多书里这一节经文，把它与全部圣经、与保罗的全部书信如此尖锐地对峙起来？你们用尽各种注释去淡化、去绕开其他所有经文，为什么唯独对这一节，你们不愿意让一个正确的解释来使它归入和谐？</w:t>
      </w:r>
    </w:p>
    <w:p>
      <w:pPr>
        <w:spacing w:line="480" w:lineRule="auto" w:after="40" w:before="0"/>
        <w:ind w:firstLine="420"/>
      </w:pPr>
      <w:r>
        <w:rPr>
          <w:rFonts w:ascii="Garamond" w:hAnsi="Garamond" w:eastAsia="FangSong"/>
          <w:b w:val="0"/>
          <w:i w:val="0"/>
          <w:color w:val="000000"/>
          <w:sz w:val="21"/>
        </w:rPr>
        <w:t>我们不对它加任何注释，就按它最简单、最纯粹的方式去解释。首先，谁都知道，保罗在那里是在谈论对邻舍的爱——连你们学府也不曾将称义的原则归结于这种爱。其次，不可否认的是，他在这里使用"信心"这个词，是指行神迹的恩赐或能力（donum seu facultas designandorum miraculorum），正如第十二章所明证的："又有一人蒙这位圣灵赐他信心"（林前 12:9）。而普遍被接受的观点是：行神迹的能力，同样有可能被赋予不敬虔的人——就像预言、方言、口才的恩赐也可能被赋予不敬虔的人一样。</w:t>
      </w:r>
    </w:p>
    <w:p>
      <w:pPr>
        <w:spacing w:line="480" w:lineRule="auto" w:after="40" w:before="0"/>
        <w:ind w:firstLine="420"/>
      </w:pPr>
      <w:r>
        <w:rPr>
          <w:rFonts w:ascii="Garamond" w:hAnsi="Garamond" w:eastAsia="FangSong"/>
          <w:b w:val="0"/>
          <w:i w:val="0"/>
          <w:color w:val="000000"/>
          <w:sz w:val="21"/>
        </w:rPr>
        <w:t>我的观点是：即使我们不把称义的信心和行神迹的恩赐分开来看，保罗在此——正如他在整封书信里几乎一贯的做法——是在信心之外要求爱，正如他在所有书信中都向信徒、向已经称义的人要求好行为一样。尽管信心本身并不缺乏这些果子，但保罗还是这样要求，是因为我们信心的软弱。他做出了正确的判断：一个有着完全充足的信心却没有爱的人（假设这种情况可能存在的话），他确实"算不得什么"——因为，虽然唯独信心使人称义，但爱也是被要求的（作为律法的另一面："全律法都包在'爱人如己'这一句话之内了"，罗 13:9）。然而，爱不使人称义——因为没有人能爱到他所应当爱的那种地步。使人称义的，是信心——因为它所依靠的，是上帝的怜悯，而不是自己的功德。</w:t>
      </w:r>
    </w:p>
    <w:p>
      <w:pPr>
        <w:spacing w:line="312" w:lineRule="auto" w:after="120" w:before="280"/>
        <w:jc w:val="left"/>
      </w:pPr>
      <w:r>
        <w:rPr>
          <w:rFonts w:ascii="Garamond" w:hAnsi="Garamond" w:eastAsia="SimSun"/>
          <w:b/>
          <w:i w:val="0"/>
          <w:color w:val="000000"/>
          <w:sz w:val="26"/>
        </w:rPr>
        <w:t>XII. 回应雅各书的反对（§§159-162）</w:t>
      </w:r>
    </w:p>
    <w:p>
      <w:pPr>
        <w:spacing w:line="480" w:lineRule="auto" w:after="40" w:before="0"/>
        <w:ind w:firstLine="420"/>
      </w:pPr>
      <w:r>
        <w:rPr>
          <w:rFonts w:ascii="Garamond" w:hAnsi="Garamond" w:eastAsia="FangSong"/>
          <w:b w:val="0"/>
          <w:i w:val="0"/>
          <w:color w:val="000000"/>
          <w:sz w:val="21"/>
        </w:rPr>
        <w:t>还有雅各书里那节经文："信心没有行为是死的"（雅 2:17）。他说得完全正确——因为他所批评的，是那些错把关于基督的历史性意见当作信心的人。所以，正如保罗区分了"伪装的信心"（fides ficta）和"真正的信心"——雅各区分了"活的信心"（fides viva）和"死的信心"（fides mortua）。活的信心，就是那种有效力的、燃烧着的、对上帝怜悯的信靠——它永远不会停止生出美好的果实。这就是他说"信心因着行为才得成全"（雅 2:22）的意思所在——正是因为亚伯拉罕的行为显明了他的信心是活的，所以经上的话才得以应验："亚伯拉罕信上帝，这就算为他的义。"</w:t>
      </w:r>
    </w:p>
    <w:p>
      <w:pPr>
        <w:spacing w:line="480" w:lineRule="auto" w:after="40" w:before="0"/>
        <w:ind w:firstLine="420"/>
      </w:pPr>
      <w:r>
        <w:rPr>
          <w:rFonts w:ascii="Garamond" w:hAnsi="Garamond" w:eastAsia="FangSong"/>
          <w:b w:val="0"/>
          <w:i w:val="0"/>
          <w:color w:val="000000"/>
          <w:sz w:val="21"/>
        </w:rPr>
        <w:t>总而言之，雅各的主旨就是：死的信心（巴黎学派那种冷冰冰的意见）不能使人称义；活的信心，才能使人称义。活的信心，就是那种把自己涌流到行为中的信心："你将你没有行为的信心指给我看，我便借着我的行为将我的信心指给你看"（雅 2:18）——雅各没有说"我将没有信心的行为指给你看"。所以，他的整篇教导只归结为一点：在那些不结信心果子的人身上——尽管他们表面看上去像是信的——信心其实已经内里死了。</w:t>
      </w:r>
    </w:p>
    <w:p>
      <w:pPr>
        <w:spacing w:line="312" w:lineRule="auto" w:after="120" w:before="280"/>
        <w:jc w:val="left"/>
      </w:pPr>
      <w:r>
        <w:rPr>
          <w:rFonts w:ascii="Garamond" w:hAnsi="Garamond" w:eastAsia="SimSun"/>
          <w:b/>
          <w:i w:val="0"/>
          <w:color w:val="000000"/>
          <w:sz w:val="26"/>
        </w:rPr>
        <w:t>XIII. 论得救确据（De certitudine salutis, §§163-200）</w:t>
      </w:r>
    </w:p>
    <w:p>
      <w:pPr>
        <w:spacing w:line="480" w:lineRule="auto" w:after="40" w:before="0"/>
        <w:ind w:firstLine="420"/>
      </w:pPr>
      <w:r>
        <w:rPr>
          <w:rFonts w:ascii="Garamond" w:hAnsi="Garamond" w:eastAsia="FangSong"/>
          <w:b w:val="0"/>
          <w:i w:val="0"/>
          <w:color w:val="000000"/>
          <w:sz w:val="21"/>
        </w:rPr>
        <w:t>还有一个普遍在争论的问题，是我们必须讨论的：一个人怎么知道自己是不是在上帝的恩典中？我们能不能认识信心是不是存在于我们心里？这是个双面的问题。前一半，关乎的是上帝对我们所存的旨意，而不是关乎我们自己的情感；后一半，才是单单关乎我们情感的问题。经院派以一条最可憎的错误教导说这两样都无法知道——光是这一点就足够证明：整个那套体系里面，连半点圣灵都没有。</w:t>
      </w:r>
    </w:p>
    <w:p>
      <w:pPr>
        <w:spacing w:line="480" w:lineRule="auto" w:after="40" w:before="0"/>
        <w:ind w:firstLine="420"/>
      </w:pPr>
      <w:r>
        <w:rPr>
          <w:rFonts w:ascii="Garamond" w:hAnsi="Garamond" w:eastAsia="FangSong"/>
          <w:b w:val="0"/>
          <w:i w:val="0"/>
          <w:color w:val="000000"/>
          <w:sz w:val="21"/>
        </w:rPr>
        <w:t>因为，就肉体而言——它从总体上就是个不认识上帝的——它怎么可能会认识上帝对我们所存的旨意呢？肉体又怎么可能去判断属灵的情感呢？它连自己的情感都没有充分地把握——"人心比万物都诡诈"（耶 17:9）。经院派就是这么干的：在人的灵魂里凭空捏造出一些在打鼾的品质，而自己居然还对这些品质浑然不觉！更有甚者，他们竟教导我们说——甚至不应该去探询上帝是不是恩待我们。结果就是，良心永远在自己里面，在不确定中漂浮不定。</w:t>
      </w:r>
    </w:p>
    <w:p>
      <w:pPr>
        <w:spacing w:line="480" w:lineRule="auto" w:after="40" w:before="0"/>
        <w:ind w:firstLine="420"/>
      </w:pPr>
      <w:r>
        <w:rPr>
          <w:rFonts w:ascii="Garamond" w:hAnsi="Garamond" w:eastAsia="FangSong"/>
          <w:b w:val="0"/>
          <w:i w:val="0"/>
          <w:color w:val="000000"/>
          <w:sz w:val="21"/>
        </w:rPr>
        <w:t>这难道不是在教人绝望吗？我的看法是这样。首先是关于上帝的旨意：信心，不是别的，就是对上帝向着我们所怀之恩慈的确定而恒常的信靠（certa et constans fiducia benevolentiae divinae erga nos）。上帝的旨意，是可以被认识的——但那是凭着信心，从应许——也就是从福音——而来。因为，如果你不相信上帝的旨意刚好就是祂在福音里所见证的那样，那你就是没有把真理的荣耀归给上帝。</w:t>
      </w:r>
    </w:p>
    <w:p>
      <w:pPr>
        <w:spacing w:line="480" w:lineRule="auto" w:after="40" w:before="0"/>
        <w:ind w:firstLine="420"/>
      </w:pPr>
      <w:r>
        <w:rPr>
          <w:rFonts w:ascii="Garamond" w:hAnsi="Garamond" w:eastAsia="FangSong"/>
          <w:b w:val="0"/>
          <w:i w:val="0"/>
          <w:color w:val="000000"/>
          <w:sz w:val="21"/>
        </w:rPr>
        <w:t>凡是相信上帝话语的人——凡是从上帝的话语而不是从我们自己的功德来断定上帝旨意的人——他们就确知自己在上帝的恩宠之中。这就是保罗在罗马书第四章说的：称义如果是基于我们自己的行为、而不是基于信心的话，良心就永永远远不得安宁——一会儿缺这个，一会儿缺那个——到最后不能不落入绝望。所以保罗说："所以人得为后嗣是本乎信，因此就属乎恩，叫应许定然（firma）归给一切后裔"（罗 4:16）。</w:t>
      </w:r>
    </w:p>
    <w:p>
      <w:pPr>
        <w:spacing w:line="480" w:lineRule="auto" w:after="40" w:before="0"/>
        <w:ind w:firstLine="420"/>
      </w:pPr>
      <w:r>
        <w:rPr>
          <w:rFonts w:ascii="Garamond" w:hAnsi="Garamond" w:eastAsia="FangSong"/>
          <w:b w:val="0"/>
          <w:i w:val="0"/>
          <w:color w:val="000000"/>
          <w:sz w:val="21"/>
        </w:rPr>
        <w:t>先知们又是何等地以平安（securitas）为心中所夸耀的！何西阿书第二章："我必使他安然躺卧"（何 2:18 vulg.）。耶利米书第二十三章："犹大必得救，以色列也安然居住"（耶 23:6）。弥迦书："人人都要坐在自己葡萄树下和无花果树下"（弥 4:4）。以赛亚书第三十二章更是把平安写得淋漓尽致："公义的果效必是平安；公义的效验必是平稳，直到永远。我的百姓必住在平安的居所、安稳的住处、平静的安歇所。"</w:t>
      </w:r>
    </w:p>
    <w:p>
      <w:pPr>
        <w:spacing w:line="480" w:lineRule="auto" w:after="40" w:before="0"/>
        <w:ind w:firstLine="420"/>
      </w:pPr>
      <w:r>
        <w:rPr>
          <w:rFonts w:ascii="Garamond" w:hAnsi="Garamond" w:eastAsia="FangSong"/>
          <w:b w:val="0"/>
          <w:i w:val="0"/>
          <w:color w:val="000000"/>
          <w:sz w:val="21"/>
        </w:rPr>
        <w:t>如果良心总在上帝的旨意上飘忽不定，还谈什么"平安"呢？所以，我们必须要确定自己是在恩宠中，在上帝的恩慈中。这就是耶利米书第九章说的："夸口的却因有聪明，认识我是耶和华"（耶 9:24）。上帝愿意让祂的旨意被认识，祂愿意我们以祂的旨意引以为荣。还有什么比否认上帝的旨意不应当被认识、或不能被认识——而祂已经用自己的话语把这旨意表达了出来——更不敬虔的事吗？</w:t>
      </w:r>
    </w:p>
    <w:p>
      <w:pPr>
        <w:spacing w:line="480" w:lineRule="auto" w:after="40" w:before="0"/>
        <w:ind w:firstLine="420"/>
      </w:pPr>
      <w:r>
        <w:rPr>
          <w:rFonts w:ascii="Garamond" w:hAnsi="Garamond" w:eastAsia="FangSong"/>
          <w:b w:val="0"/>
          <w:i w:val="0"/>
          <w:color w:val="000000"/>
          <w:sz w:val="21"/>
        </w:rPr>
        <w:t>我们来质问一下这些诡辩家：他们相信使徒信经里"罪得赦免"吗？他们相信司铎在赦罪时所说的话吗？如果相信，那他们就必须承认自己是在上帝的恩典中的。如果不相信，那他们为什么还要告解？邪恶的罗马和罗马诏书的作者埃克，竟然定罪了路德的一条论纲——那条论纲教导说：应当相信赦罪。那就让他们回答：如果不信，他们为什么还要去听告解？</w:t>
      </w:r>
    </w:p>
    <w:p>
      <w:pPr>
        <w:spacing w:line="480" w:lineRule="auto" w:after="40" w:before="0"/>
        <w:ind w:firstLine="420"/>
      </w:pPr>
      <w:r>
        <w:rPr>
          <w:rFonts w:ascii="Garamond" w:hAnsi="Garamond" w:eastAsia="FangSong"/>
          <w:b w:val="0"/>
          <w:i w:val="0"/>
          <w:color w:val="000000"/>
          <w:sz w:val="21"/>
        </w:rPr>
        <w:t>这种不敬虔是深深隐藏着的，比任何人想象的都更具毁灭性。我毫不怀疑，它已经杀死了许多灵魂——被那种属肉体的、诡辩家的、巴黎学派的教义逼进了绝望的深渊。愿主消灭一切说谎的嘴唇！而基督徒的心灵，借着经验这位教师，将轻易学会：基督教不是别的，就是一种以对上帝怜悯的确定无疑为根基的生活。</w:t>
      </w:r>
    </w:p>
    <w:p>
      <w:pPr>
        <w:spacing w:line="480" w:lineRule="auto" w:after="40" w:before="0"/>
        <w:ind w:firstLine="420"/>
      </w:pPr>
      <w:r>
        <w:rPr>
          <w:rFonts w:ascii="Garamond" w:hAnsi="Garamond" w:eastAsia="FangSong"/>
          <w:b w:val="0"/>
          <w:i w:val="0"/>
          <w:color w:val="000000"/>
          <w:sz w:val="21"/>
        </w:rPr>
        <w:t>传道书 9:1 说——"人不知道自己是蒙爱还是被恨"（不论义人恶人，凡临到他们的事都是一样）——诡辩家们居然从中得出了"我们不知道上帝是否赦免了我们的罪"的结论。这彻头彻尾是撒但的诡计，要借着这句话把信心和惧怕一同从人心中连根拔除。所罗门在这一整卷书里恰恰是在说：不能凭人的论证去判断上帝的审判——他是以此来驳斥那不敬虔的哲学对上帝审判的诽谤。</w:t>
      </w:r>
    </w:p>
    <w:p>
      <w:pPr>
        <w:spacing w:line="480" w:lineRule="auto" w:after="40" w:before="0"/>
        <w:ind w:firstLine="420"/>
      </w:pPr>
      <w:r>
        <w:rPr>
          <w:rFonts w:ascii="Garamond" w:hAnsi="Garamond" w:eastAsia="FangSong"/>
          <w:b w:val="0"/>
          <w:i w:val="0"/>
          <w:color w:val="000000"/>
          <w:sz w:val="21"/>
        </w:rPr>
        <w:t>所罗门的意思是：有上帝所爱的人，也有上帝所拒绝的人——但是，人从外部事件上，是辨别不出谁是义人、谁是不虔之人的——因为万事临到义人和作恶之人全都一样。他不是在讲各人对自己良心的判断——否则他不就等于在教导说，连罪人也不知道上帝对他的恨了吗？然而，没有什么比"罪冒犯了上帝"更确定的了。退一步说，就算我们承认所罗门是在谈圣徒对自己良心的判断——那也不过是恰恰证明了，圣徒并不是凭自己就有安全感的；他们的安全，唯独在信心里（来 11:1 的"确据"）。</w:t>
      </w:r>
    </w:p>
    <w:p>
      <w:pPr>
        <w:spacing w:line="480" w:lineRule="auto" w:after="40" w:before="0"/>
        <w:ind w:firstLine="420"/>
      </w:pPr>
      <w:r>
        <w:rPr>
          <w:rFonts w:ascii="Garamond" w:hAnsi="Garamond" w:eastAsia="FangSong"/>
          <w:b w:val="0"/>
          <w:i w:val="0"/>
          <w:color w:val="000000"/>
          <w:sz w:val="21"/>
        </w:rPr>
        <w:t>圣徒，一方面凭着信心认识了上帝的怜悯；另一方面，又以信心里的敬畏，将自己交付给上帝的旨意，去领受审判和定罪——为的是把荣耀归给上帝（主祷文："愿你的旨意成就"）。大卫就是最好的例子（撒下 15:25-26）："我若在耶和华眼前蒙恩，他必使我回来……他若说：'我不喜悦你'——看哪，我在这里，愿他凭自己的意旨待我。"信心和敬畏，这两者是分不开的：信心，只注视上帝的怜悯；敬畏，则注视上帝的审判和我们的行为。就如保罗所说："你因为信，所以立得住；你不可自高，反要惧怕"（罗 11:20）。</w:t>
      </w:r>
    </w:p>
    <w:p>
      <w:pPr>
        <w:spacing w:line="480" w:lineRule="auto" w:after="40" w:before="0"/>
        <w:ind w:firstLine="420"/>
      </w:pPr>
      <w:r>
        <w:rPr>
          <w:rFonts w:ascii="Garamond" w:hAnsi="Garamond" w:eastAsia="FangSong"/>
          <w:b w:val="0"/>
          <w:i w:val="0"/>
          <w:color w:val="000000"/>
          <w:sz w:val="21"/>
        </w:rPr>
        <w:t>我前面说过：我们必须对上帝向我们怀有的恩慈确切知道。那么，关于上帝在我们里面的作为呢？我们能不能知道，自己的心中是否领受了上帝的灵呢？我的回答是：圣灵的果子（加 5:22）见证了我们心中有圣灵。每个人都能自己感受到——是不是真正从心底恨恶和憎厌罪（这就是"把肉体钉在十字架上"），是不是惧怕上帝，是不是信靠上帝。当然，假冒是与上帝的灵为敌的——但试炼（tentatio）能把它辨别出来——在试炼中坚忍到底的，才是真正的信徒。而且，假冒甚至根本就没有能力恨恶自己的恶习。但不管怎样——最要紧的是：你当信！因为上帝要我们把真理的荣耀归给他。</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这是路德宗区别于中世纪天主教的关键教义：信徒可以并且必须确知自己在恩典中。经院派教导"不确定"（incertitudo），墨兰顿认为这是**教导绝望**。</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XIV. 总结：33条要义（§§201-233）</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墨兰顿在此以高度浓缩的命题形式总结了整个第6章——乃至前五章的核心论证。这是"loci"方法的最高体现：将全部论据压缩为可记忆的核心命题。</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2"/>
        </w:rPr>
        <w:t>拉丁原文（精选）</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I.</w:t>
      </w:r>
      <w:r>
        <w:rPr>
          <w:rFonts w:ascii="Garamond" w:hAnsi="Garamond" w:eastAsia="Garamond"/>
          <w:b w:val="0"/>
          <w:i w:val="0"/>
          <w:color w:val="000000"/>
          <w:sz w:val="21"/>
        </w:rPr>
        <w:t xml:space="preserve"> Lex doctrina est, quae facienda et omittenda praescribit.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I.</w:t>
      </w:r>
      <w:r>
        <w:rPr>
          <w:rFonts w:ascii="Garamond" w:hAnsi="Garamond" w:eastAsia="FangSong"/>
          <w:b w:val="0"/>
          <w:i w:val="0"/>
          <w:color w:val="000000"/>
          <w:sz w:val="21"/>
        </w:rPr>
        <w:t xml:space="preserve"> 律法是一套教义，规定人应当做什么、不可以做什么。</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II.</w:t>
      </w:r>
      <w:r>
        <w:rPr>
          <w:rFonts w:ascii="Garamond" w:hAnsi="Garamond" w:eastAsia="Garamond"/>
          <w:b w:val="0"/>
          <w:i w:val="0"/>
          <w:color w:val="000000"/>
          <w:sz w:val="21"/>
        </w:rPr>
        <w:t xml:space="preserve"> Evangelium est promissio gratiae dei.</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II.</w:t>
      </w:r>
      <w:r>
        <w:rPr>
          <w:rFonts w:ascii="Garamond" w:hAnsi="Garamond" w:eastAsia="FangSong"/>
          <w:b w:val="0"/>
          <w:i w:val="0"/>
          <w:color w:val="000000"/>
          <w:sz w:val="21"/>
        </w:rPr>
        <w:t xml:space="preserve"> 福音是上帝恩典的应许。</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III.</w:t>
      </w:r>
      <w:r>
        <w:rPr>
          <w:rFonts w:ascii="Garamond" w:hAnsi="Garamond" w:eastAsia="Garamond"/>
          <w:b w:val="0"/>
          <w:i w:val="0"/>
          <w:color w:val="000000"/>
          <w:sz w:val="21"/>
        </w:rPr>
        <w:t xml:space="preserve"> Lex impossibilia exigit, amorem dei ac proximi.</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III.</w:t>
      </w:r>
      <w:r>
        <w:rPr>
          <w:rFonts w:ascii="Garamond" w:hAnsi="Garamond" w:eastAsia="FangSong"/>
          <w:b w:val="0"/>
          <w:i w:val="0"/>
          <w:color w:val="000000"/>
          <w:sz w:val="21"/>
        </w:rPr>
        <w:t xml:space="preserve"> 律法要求的，是人做不到的事——爱上帝和爱邻舍（罗 8:3）。</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IV.</w:t>
      </w:r>
      <w:r>
        <w:rPr>
          <w:rFonts w:ascii="Garamond" w:hAnsi="Garamond" w:eastAsia="Garamond"/>
          <w:b w:val="0"/>
          <w:i w:val="0"/>
          <w:color w:val="000000"/>
          <w:sz w:val="21"/>
        </w:rPr>
        <w:t xml:space="preserve"> Qui legem per vires naturae seu liberi arbitrii exprimere conantur, externa tantum opera simulant, affectus, quos exigit lex, non exprimunt.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IV.</w:t>
      </w:r>
      <w:r>
        <w:rPr>
          <w:rFonts w:ascii="Garamond" w:hAnsi="Garamond" w:eastAsia="FangSong"/>
          <w:b w:val="0"/>
          <w:i w:val="0"/>
          <w:color w:val="000000"/>
          <w:sz w:val="21"/>
        </w:rPr>
        <w:t xml:space="preserve"> 人若试图靠本性（也就是自由意志）的力量去满足律法，只能伪装出外在的行为；律法所要求的那种心的情感（affectus），他们产生不出来。</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V.</w:t>
      </w:r>
      <w:r>
        <w:rPr>
          <w:rFonts w:ascii="Garamond" w:hAnsi="Garamond" w:eastAsia="Garamond"/>
          <w:b w:val="0"/>
          <w:i w:val="0"/>
          <w:color w:val="000000"/>
          <w:sz w:val="21"/>
        </w:rPr>
        <w:t xml:space="preserve"> Legi igitur non satisfaciunt, sed sunt hypocritae.</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V.</w:t>
      </w:r>
      <w:r>
        <w:rPr>
          <w:rFonts w:ascii="Garamond" w:hAnsi="Garamond" w:eastAsia="FangSong"/>
          <w:b w:val="0"/>
          <w:i w:val="0"/>
          <w:color w:val="000000"/>
          <w:sz w:val="21"/>
        </w:rPr>
        <w:t xml:space="preserve"> 所以，他们并没有满足律法，而是假冒为善的人——"粉饰的坟墓"（太 23:27）。凡以行律法为本的，都是被咒诅的（加 3:10）。</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VI.</w:t>
      </w:r>
      <w:r>
        <w:rPr>
          <w:rFonts w:ascii="Garamond" w:hAnsi="Garamond" w:eastAsia="Garamond"/>
          <w:b w:val="0"/>
          <w:i w:val="0"/>
          <w:color w:val="000000"/>
          <w:sz w:val="21"/>
        </w:rPr>
        <w:t xml:space="preserve"> Ergo non est legis opus iustificare.</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VI.</w:t>
      </w:r>
      <w:r>
        <w:rPr>
          <w:rFonts w:ascii="Garamond" w:hAnsi="Garamond" w:eastAsia="FangSong"/>
          <w:b w:val="0"/>
          <w:i w:val="0"/>
          <w:color w:val="000000"/>
          <w:sz w:val="21"/>
        </w:rPr>
        <w:t xml:space="preserve"> 因此，使人称义，不是律法的功用。</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VII.</w:t>
      </w:r>
      <w:r>
        <w:rPr>
          <w:rFonts w:ascii="Garamond" w:hAnsi="Garamond" w:eastAsia="Garamond"/>
          <w:b w:val="0"/>
          <w:i w:val="0"/>
          <w:color w:val="000000"/>
          <w:sz w:val="21"/>
        </w:rPr>
        <w:t xml:space="preserve"> Sed legis proprium opus est ostendere peccatum adeoque confundere conscientiam.</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VII.</w:t>
      </w:r>
      <w:r>
        <w:rPr>
          <w:rFonts w:ascii="Garamond" w:hAnsi="Garamond" w:eastAsia="FangSong"/>
          <w:b w:val="0"/>
          <w:i w:val="0"/>
          <w:color w:val="000000"/>
          <w:sz w:val="21"/>
        </w:rPr>
        <w:t xml:space="preserve"> 律法自己本有的功用，是让人看见罪（罗 3:20），从而把良心投入混乱和不安之中。</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VIII.</w:t>
      </w:r>
      <w:r>
        <w:rPr>
          <w:rFonts w:ascii="Garamond" w:hAnsi="Garamond" w:eastAsia="Garamond"/>
          <w:b w:val="0"/>
          <w:i w:val="0"/>
          <w:color w:val="000000"/>
          <w:sz w:val="21"/>
        </w:rPr>
        <w:t xml:space="preserve"> Conscientiae agnoscenti peccatum et confusae per legem evangelium ostendit Christum.</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VIII.</w:t>
      </w:r>
      <w:r>
        <w:rPr>
          <w:rFonts w:ascii="Garamond" w:hAnsi="Garamond" w:eastAsia="FangSong"/>
          <w:b w:val="0"/>
          <w:i w:val="0"/>
          <w:color w:val="000000"/>
          <w:sz w:val="21"/>
        </w:rPr>
        <w:t xml:space="preserve"> 而那个看清了自己的罪、被律法击垮的良心——福音就把基督指给它看。</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IX.</w:t>
      </w:r>
      <w:r>
        <w:rPr>
          <w:rFonts w:ascii="Garamond" w:hAnsi="Garamond" w:eastAsia="Garamond"/>
          <w:b w:val="0"/>
          <w:i w:val="0"/>
          <w:color w:val="000000"/>
          <w:sz w:val="21"/>
        </w:rPr>
        <w:t xml:space="preserve"> Sic Iohannes, cum poenitentiam praedicat, simul ostendit Christum: Ecce agnus dei, qui tollit peccata mundi.</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IX.</w:t>
      </w:r>
      <w:r>
        <w:rPr>
          <w:rFonts w:ascii="Garamond" w:hAnsi="Garamond" w:eastAsia="FangSong"/>
          <w:b w:val="0"/>
          <w:i w:val="0"/>
          <w:color w:val="000000"/>
          <w:sz w:val="21"/>
        </w:rPr>
        <w:t xml:space="preserve"> 施洗约翰正是这样做的：传讲悔改（律法）的同时，就把基督指给人看——"看哪，上帝的羔羊，除去世人罪孽的"（约 1:29）。</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w:t>
      </w:r>
      <w:r>
        <w:rPr>
          <w:rFonts w:ascii="Garamond" w:hAnsi="Garamond" w:eastAsia="Garamond"/>
          <w:b w:val="0"/>
          <w:i w:val="0"/>
          <w:color w:val="000000"/>
          <w:sz w:val="21"/>
        </w:rPr>
        <w:t xml:space="preserve"> Fides, qua creditur evangelio ostendenti Christum... est iustitia nostra.</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w:t>
      </w:r>
      <w:r>
        <w:rPr>
          <w:rFonts w:ascii="Garamond" w:hAnsi="Garamond" w:eastAsia="FangSong"/>
          <w:b w:val="0"/>
          <w:i w:val="0"/>
          <w:color w:val="000000"/>
          <w:sz w:val="21"/>
        </w:rPr>
        <w:t xml:space="preserve"> 相信那指向基督的福音的信心——也就是接受基督，信祂是平息了父的那一位，恩典是借着祂才赐下来的——这信心就是我们的义。"凡接待他的……他就赐他们权柄做上帝的儿女"（约 1:12）。</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XI.</w:t>
      </w:r>
      <w:r>
        <w:rPr>
          <w:rFonts w:ascii="Garamond" w:hAnsi="Garamond" w:eastAsia="Garamond"/>
          <w:b w:val="0"/>
          <w:i w:val="0"/>
          <w:color w:val="000000"/>
          <w:sz w:val="21"/>
        </w:rPr>
        <w:t xml:space="preserve"> Siquidem ea sola fides iustificat, meritorum nostrorum, operum nostrorum nullus plane respectus est, sed solorum meritorum Christi.</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XI.</w:t>
      </w:r>
      <w:r>
        <w:rPr>
          <w:rFonts w:ascii="Garamond" w:hAnsi="Garamond" w:eastAsia="FangSong"/>
          <w:b w:val="0"/>
          <w:i w:val="0"/>
          <w:color w:val="000000"/>
          <w:sz w:val="21"/>
        </w:rPr>
        <w:t xml:space="preserve"> 既然唯独这信心使人称义，那么，我们的功德、我们的行为，就丝毫不在考虑之列了——唯独基督的功德被放在心上。</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XII.</w:t>
      </w:r>
      <w:r>
        <w:rPr>
          <w:rFonts w:ascii="Garamond" w:hAnsi="Garamond" w:eastAsia="Garamond"/>
          <w:b w:val="0"/>
          <w:i w:val="0"/>
          <w:color w:val="000000"/>
          <w:sz w:val="21"/>
        </w:rPr>
        <w:t xml:space="preserve"> Ea fides pacificat cor et exhilarat.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XII.</w:t>
      </w:r>
      <w:r>
        <w:rPr>
          <w:rFonts w:ascii="Garamond" w:hAnsi="Garamond" w:eastAsia="FangSong"/>
          <w:b w:val="0"/>
          <w:i w:val="0"/>
          <w:color w:val="000000"/>
          <w:sz w:val="21"/>
        </w:rPr>
        <w:t xml:space="preserve"> 这信心使心灵得享平静和欢欣："我们既因信称义，就借着我们的主耶稣基督得与上帝相和"（罗 5:1）。</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XIII.</w:t>
      </w:r>
      <w:r>
        <w:rPr>
          <w:rFonts w:ascii="Garamond" w:hAnsi="Garamond" w:eastAsia="Garamond"/>
          <w:b w:val="0"/>
          <w:i w:val="0"/>
          <w:color w:val="000000"/>
          <w:sz w:val="21"/>
        </w:rPr>
        <w:t xml:space="preserve"> Facitque ut pro tanto beneficio, pro condonato peccato propter Christum redametur deus.</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XIII.</w:t>
      </w:r>
      <w:r>
        <w:rPr>
          <w:rFonts w:ascii="Garamond" w:hAnsi="Garamond" w:eastAsia="FangSong"/>
          <w:b w:val="0"/>
          <w:i w:val="0"/>
          <w:color w:val="000000"/>
          <w:sz w:val="21"/>
        </w:rPr>
        <w:t xml:space="preserve"> 它也使人因着如此浩大的恩惠——因着基督，罪得赦免——而回报上帝以爱。所以，对上帝的爱，是信心的果实。</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XIV.</w:t>
      </w:r>
      <w:r>
        <w:rPr>
          <w:rFonts w:ascii="Garamond" w:hAnsi="Garamond" w:eastAsia="Garamond"/>
          <w:b w:val="0"/>
          <w:i w:val="0"/>
          <w:color w:val="000000"/>
          <w:sz w:val="21"/>
        </w:rPr>
        <w:t xml:space="preserve"> Eadem fides facit, ut pudeat offendisse tam benignum, tam liberalem patrem.</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XIV.</w:t>
      </w:r>
      <w:r>
        <w:rPr>
          <w:rFonts w:ascii="Garamond" w:hAnsi="Garamond" w:eastAsia="FangSong"/>
          <w:b w:val="0"/>
          <w:i w:val="0"/>
          <w:color w:val="000000"/>
          <w:sz w:val="21"/>
        </w:rPr>
        <w:t xml:space="preserve"> 这同样的信心也让人满怀羞愧——竟然冒犯了那么仁慈、那么慷慨的父。</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XV.</w:t>
      </w:r>
      <w:r>
        <w:rPr>
          <w:rFonts w:ascii="Garamond" w:hAnsi="Garamond" w:eastAsia="Garamond"/>
          <w:b w:val="0"/>
          <w:i w:val="0"/>
          <w:color w:val="000000"/>
          <w:sz w:val="21"/>
        </w:rPr>
        <w:t xml:space="preserve"> Adeoque facit, ut abominemur carnem nostram cum concupiscentiis suis.</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XV.</w:t>
      </w:r>
      <w:r>
        <w:rPr>
          <w:rFonts w:ascii="Garamond" w:hAnsi="Garamond" w:eastAsia="FangSong"/>
          <w:b w:val="0"/>
          <w:i w:val="0"/>
          <w:color w:val="000000"/>
          <w:sz w:val="21"/>
        </w:rPr>
        <w:t xml:space="preserve"> 因此，这信心也让人憎恶自己的肉体，连同肉体里的一切邪情私欲。</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XVI.</w:t>
      </w:r>
      <w:r>
        <w:rPr>
          <w:rFonts w:ascii="Garamond" w:hAnsi="Garamond" w:eastAsia="Garamond"/>
          <w:b w:val="0"/>
          <w:i w:val="0"/>
          <w:color w:val="000000"/>
          <w:sz w:val="21"/>
        </w:rPr>
        <w:t xml:space="preserve"> Humana ratio nec timet deum nec credit ei, sed est prorsus ignorans dei et contemptrix.</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XVI.</w:t>
      </w:r>
      <w:r>
        <w:rPr>
          <w:rFonts w:ascii="Garamond" w:hAnsi="Garamond" w:eastAsia="FangSong"/>
          <w:b w:val="0"/>
          <w:i w:val="0"/>
          <w:color w:val="000000"/>
          <w:sz w:val="21"/>
        </w:rPr>
        <w:t xml:space="preserve"> 人的理性，既不怕上帝，也不信上帝，而是彻头彻尾不认识上帝、藐视上帝——"愚顽人心里说：没有上帝"（诗 14:1）。"若不听从摩西和先知的话，就是有一个从死里复活的，他们也是不听劝"（路 16:31）。</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XVII.</w:t>
      </w:r>
      <w:r>
        <w:rPr>
          <w:rFonts w:ascii="Garamond" w:hAnsi="Garamond" w:eastAsia="Garamond"/>
          <w:b w:val="0"/>
          <w:i w:val="0"/>
          <w:color w:val="000000"/>
          <w:sz w:val="21"/>
        </w:rPr>
        <w:t xml:space="preserve"> Quia cor humanum prorsus est ignorans dei, ideo ad sua consilia et ad suas cupiditates deflectit et sese sibi pro deo erigit.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XVII.</w:t>
      </w:r>
      <w:r>
        <w:rPr>
          <w:rFonts w:ascii="Garamond" w:hAnsi="Garamond" w:eastAsia="FangSong"/>
          <w:b w:val="0"/>
          <w:i w:val="0"/>
          <w:color w:val="000000"/>
          <w:sz w:val="21"/>
        </w:rPr>
        <w:t xml:space="preserve"> 人心正因为它不认识上帝，所以就转而追随自己的谋算、追逐自己的私欲，把自己立作自己的上帝。</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XVIII.</w:t>
      </w:r>
      <w:r>
        <w:rPr>
          <w:rFonts w:ascii="Garamond" w:hAnsi="Garamond" w:eastAsia="Garamond"/>
          <w:b w:val="0"/>
          <w:i w:val="0"/>
          <w:color w:val="000000"/>
          <w:sz w:val="21"/>
        </w:rPr>
        <w:t xml:space="preserve"> Cum cor humanum deus per legem sensu peccati confundit, nondum novit deum, nempe bonitatem eius non cognoscit, ideo odit velut carnificem.</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XVIII.</w:t>
      </w:r>
      <w:r>
        <w:rPr>
          <w:rFonts w:ascii="Garamond" w:hAnsi="Garamond" w:eastAsia="FangSong"/>
          <w:b w:val="0"/>
          <w:i w:val="0"/>
          <w:color w:val="000000"/>
          <w:sz w:val="21"/>
        </w:rPr>
        <w:t xml:space="preserve"> 当上帝借着律法，用罪的知觉击垮人心时——那颗心还是不认识上帝的：它不认识上帝的良善，所以就把祂当做刽子手一样来恨。</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XIX.</w:t>
      </w:r>
      <w:r>
        <w:rPr>
          <w:rFonts w:ascii="Garamond" w:hAnsi="Garamond" w:eastAsia="Garamond"/>
          <w:b w:val="0"/>
          <w:i w:val="0"/>
          <w:color w:val="000000"/>
          <w:sz w:val="21"/>
        </w:rPr>
        <w:t xml:space="preserve"> Cum cor humanum deus per evangelium ostenso Christo erigit et consolatur, tum demum id cognoscit deum, nam et potentiam et bonitatem eius cognoscit.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XIX.</w:t>
      </w:r>
      <w:r>
        <w:rPr>
          <w:rFonts w:ascii="Garamond" w:hAnsi="Garamond" w:eastAsia="FangSong"/>
          <w:b w:val="0"/>
          <w:i w:val="0"/>
          <w:color w:val="000000"/>
          <w:sz w:val="21"/>
        </w:rPr>
        <w:t xml:space="preserve"> 当上帝借着福音，将基督显明、把人心扶起并安慰它时——到这一刻，那颗心才真正认识了上帝：因为它既认识了上帝的能力，也认识了祂的良善。这就是耶利米说的："夸口的却因认识我而夸口"（耶 9:24）。</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XX.</w:t>
      </w:r>
      <w:r>
        <w:rPr>
          <w:rFonts w:ascii="Garamond" w:hAnsi="Garamond" w:eastAsia="Garamond"/>
          <w:b w:val="0"/>
          <w:i w:val="0"/>
          <w:color w:val="000000"/>
          <w:sz w:val="21"/>
        </w:rPr>
        <w:t xml:space="preserve"> Qui evangelio crediderit adeoque bonitatem dei cognorit, eius cor iam erigitur, ut et fidat deo et timeat deum adeoque ut humani cordis consilia abominetur.</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XX.</w:t>
      </w:r>
      <w:r>
        <w:rPr>
          <w:rFonts w:ascii="Garamond" w:hAnsi="Garamond" w:eastAsia="FangSong"/>
          <w:b w:val="0"/>
          <w:i w:val="0"/>
          <w:color w:val="000000"/>
          <w:sz w:val="21"/>
        </w:rPr>
        <w:t xml:space="preserve"> 一个人如果信了福音，从而认识到上帝的良善，他的心就被扶起来了——它既信赖上帝，又敬畏上帝——以至于憎恶起人心里那些自己的谋划来。</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XXI.</w:t>
      </w:r>
      <w:r>
        <w:rPr>
          <w:rFonts w:ascii="Garamond" w:hAnsi="Garamond" w:eastAsia="Garamond"/>
          <w:b w:val="0"/>
          <w:i w:val="0"/>
          <w:color w:val="000000"/>
          <w:sz w:val="21"/>
        </w:rPr>
        <w:t xml:space="preserve"> Aptissime ergo dixit in Actis Petrus: Fide purificari corda.</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XXI.</w:t>
      </w:r>
      <w:r>
        <w:rPr>
          <w:rFonts w:ascii="Garamond" w:hAnsi="Garamond" w:eastAsia="FangSong"/>
          <w:b w:val="0"/>
          <w:i w:val="0"/>
          <w:color w:val="000000"/>
          <w:sz w:val="21"/>
        </w:rPr>
        <w:t xml:space="preserve"> 所以，彼得在使徒行传里那句话说得再精准不过了："信心能洁净人心"（徒 15:9）。</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XXII-XXVII.</w:t>
      </w:r>
      <w:r>
        <w:rPr>
          <w:rFonts w:ascii="Garamond" w:hAnsi="Garamond" w:eastAsia="Garamond"/>
          <w:b w:val="0"/>
          <w:i w:val="0"/>
          <w:color w:val="000000"/>
          <w:sz w:val="21"/>
        </w:rPr>
        <w:t xml:space="preserve"> Misericordia ostenditur promissionibus... Evangelium est promissio gratiae seu condonatio peccatorum per Christum. Promissiones corporales omnes pendent ex promissione Christi. Nam prima promissio fuit gratiae seu Christi promissio.</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XXII-XXVII.</w:t>
      </w:r>
      <w:r>
        <w:rPr>
          <w:rFonts w:ascii="Garamond" w:hAnsi="Garamond" w:eastAsia="FangSong"/>
          <w:b w:val="0"/>
          <w:i w:val="0"/>
          <w:color w:val="000000"/>
          <w:sz w:val="21"/>
        </w:rPr>
        <w:t xml:space="preserve"> 上帝是借着应许来显明祂的怜悯的……福音就是恩典的应许——也就是借着基督，罪得赦免。一切关乎身体的应许，都是悬挂在基督的应许之上的。因为那第一道应许，就是恩典的应许——也就是关于基督的应许（创 3:15："女人的后裔要伤你的头"）。这道应许，在对亚伯拉罕的应许中得到了更新（创 22:18："地上万国都必因你的后裔得福"）。</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XXVIII-XXXI.</w:t>
      </w:r>
      <w:r>
        <w:rPr>
          <w:rFonts w:ascii="Garamond" w:hAnsi="Garamond" w:eastAsia="Garamond"/>
          <w:b w:val="0"/>
          <w:i w:val="0"/>
          <w:color w:val="000000"/>
          <w:sz w:val="21"/>
        </w:rPr>
        <w:t xml:space="preserve"> Ea in promissione Abrahae facta innovata est... Christo nato promissiones una cum populo consummatae sunt et remissio peccati palam facta est... Evangelium ipsa gratiae promissio est iam palam facta.</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XXVIII-XXXI.</w:t>
      </w:r>
      <w:r>
        <w:rPr>
          <w:rFonts w:ascii="Garamond" w:hAnsi="Garamond" w:eastAsia="FangSong"/>
          <w:b w:val="0"/>
          <w:i w:val="0"/>
          <w:color w:val="000000"/>
          <w:sz w:val="21"/>
        </w:rPr>
        <w:t xml:space="preserve"> 既然基督必须从亚伯拉罕的后裔中降生，那么，那些附加在律法上的应许——关于得地为业等等——就是那将要来的基督的隐晦应许。上帝之所以把身体性的事应许给百姓，是要叫他们不至于灭亡，直到那所应许的后裔——就是基督——降生为止；上帝也借此以身体性的恩福来彰显祂的怜悯，操练百姓的信心。及至基督降生，应许便与这百姓一同达成了，罪得赦免也公开地显明出来——这正是基督必须降生的缘由。旧约里所有的应许，都是那将要来的基督的记号——也就是说，都是那曾经将要公开宣告的恩典应许。而福音，就是那如今已经公开宣告出来的恩典应许本身。</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XXXII.</w:t>
      </w:r>
      <w:r>
        <w:rPr>
          <w:rFonts w:ascii="Garamond" w:hAnsi="Garamond" w:eastAsia="Garamond"/>
          <w:b w:val="0"/>
          <w:i w:val="0"/>
          <w:color w:val="000000"/>
          <w:sz w:val="21"/>
        </w:rPr>
        <w:t xml:space="preserve"> Sicut non novit deum, qui esse tantum novit, nisi et potentiam eius norit et misericordiam, ita nec credit, qui esse deum tantum credit, nisi et potentiae credat et misericordiae.</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XXXII.</w:t>
      </w:r>
      <w:r>
        <w:rPr>
          <w:rFonts w:ascii="Garamond" w:hAnsi="Garamond" w:eastAsia="FangSong"/>
          <w:b w:val="0"/>
          <w:i w:val="0"/>
          <w:color w:val="000000"/>
          <w:sz w:val="21"/>
        </w:rPr>
        <w:t xml:space="preserve"> 一个人如果只知道上帝存在，却不知道祂的能力和怜悯——那他就是不认识上帝。同样，一个人如果只相信上帝存在，却不相信祂的能力和怜悯——那他也是没有信。</w:t>
      </w:r>
    </w:p>
    <w:p>
      <w:pPr>
        <w:spacing w:line="384" w:lineRule="auto" w:after="20" w:before="80"/>
      </w:pPr>
      <w:r>
        <w:rPr>
          <w:rFonts w:ascii="Garamond" w:hAnsi="Garamond" w:eastAsia="Garamond"/>
          <w:b w:val="0"/>
          <w:i w:val="0"/>
          <w:color w:val="000000"/>
          <w:sz w:val="21"/>
        </w:rPr>
      </w:r>
      <w:r>
        <w:rPr>
          <w:rFonts w:ascii="Garamond" w:hAnsi="Garamond" w:eastAsia="Garamond"/>
          <w:b/>
          <w:i w:val="0"/>
          <w:color w:val="000000"/>
          <w:sz w:val="21"/>
        </w:rPr>
        <w:t>XXXIII.</w:t>
      </w:r>
      <w:r>
        <w:rPr>
          <w:rFonts w:ascii="Garamond" w:hAnsi="Garamond" w:eastAsia="Garamond"/>
          <w:b w:val="0"/>
          <w:i w:val="0"/>
          <w:color w:val="000000"/>
          <w:sz w:val="21"/>
        </w:rPr>
        <w:t xml:space="preserve"> Credit igitur vere, qui praeter minas etiam evangelio credit, qui vultum in misericordiam dei seu Christum, pignus misericordiae divinae, defigit.</w:t>
      </w:r>
    </w:p>
    <w:p>
      <w:pPr>
        <w:spacing w:line="480" w:lineRule="auto" w:after="40" w:before="0"/>
        <w:ind w:firstLine="420"/>
      </w:pPr>
      <w:r>
        <w:rPr>
          <w:rFonts w:ascii="Garamond" w:hAnsi="Garamond" w:eastAsia="FangSong"/>
          <w:b w:val="0"/>
          <w:i w:val="0"/>
          <w:color w:val="000000"/>
          <w:sz w:val="21"/>
        </w:rPr>
      </w:r>
      <w:r>
        <w:rPr>
          <w:rFonts w:ascii="Garamond" w:hAnsi="Garamond" w:eastAsia="FangSong"/>
          <w:b/>
          <w:i w:val="0"/>
          <w:color w:val="000000"/>
          <w:sz w:val="21"/>
        </w:rPr>
        <w:t>XXXIII.</w:t>
      </w:r>
      <w:r>
        <w:rPr>
          <w:rFonts w:ascii="Garamond" w:hAnsi="Garamond" w:eastAsia="FangSong"/>
          <w:b w:val="0"/>
          <w:i w:val="0"/>
          <w:color w:val="000000"/>
          <w:sz w:val="21"/>
        </w:rPr>
        <w:t xml:space="preserve"> 所以，真正相信的人是这样的人：在威胁那一面之外，他也相信福音；他将自己的面容定睛在上帝的怜悯——也就是基督，那神圣怜悯的凭据（pignus）——之上。</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**全书的顶峰**：这33条总结了从第1章到第6章的整个救恩论架构：</w:t>
      </w:r>
      <w:r>
        <w:rPr>
          <w:rFonts w:ascii="Garamond" w:hAnsi="Garamond" w:eastAsia="FangSong"/>
          <w:b w:val="0"/>
          <w:i w:val="0"/>
          <w:color w:val="646464"/>
          <w:sz w:val="18"/>
        </w:rPr>
        <w:t>〕</w:t>
      </w:r>
    </w:p>
    <w:p>
      <w:pPr>
        <w:spacing w:line="240" w:lineRule="auto" w:after="20" w:before="0"/>
      </w:pPr>
      <w:r>
        <w:rPr>
          <w:rFonts w:ascii="Garamond" w:hAnsi="Garamond" w:eastAsia="FangSong"/>
          <w:b w:val="0"/>
          <w:i w:val="0"/>
          <w:color w:val="646464"/>
          <w:sz w:val="15"/>
        </w:rPr>
        <w:t>- 律法 → 罪疚 → 良心混乱（I-VII）</w:t>
      </w:r>
    </w:p>
    <w:p>
      <w:pPr>
        <w:spacing w:line="240" w:lineRule="auto" w:after="20" w:before="0"/>
      </w:pPr>
      <w:r>
        <w:rPr>
          <w:rFonts w:ascii="Garamond" w:hAnsi="Garamond" w:eastAsia="FangSong"/>
          <w:b w:val="0"/>
          <w:i w:val="0"/>
          <w:color w:val="646464"/>
          <w:sz w:val="15"/>
        </w:rPr>
        <w:t>- 福音 → 基督 → 信心 → 称义 → 平安（VIII-XIII）</w:t>
      </w:r>
    </w:p>
    <w:p>
      <w:pPr>
        <w:spacing w:line="240" w:lineRule="auto" w:after="20" w:before="0"/>
      </w:pPr>
      <w:r>
        <w:rPr>
          <w:rFonts w:ascii="Garamond" w:hAnsi="Garamond" w:eastAsia="FangSong"/>
          <w:b w:val="0"/>
          <w:i w:val="0"/>
          <w:color w:val="646464"/>
          <w:sz w:val="15"/>
        </w:rPr>
        <w:t>- 信心的果效：爱、羞愧、治死肉体（XIII-XV）</w:t>
      </w:r>
    </w:p>
    <w:p>
      <w:pPr>
        <w:spacing w:line="240" w:lineRule="auto" w:after="20" w:before="0"/>
      </w:pPr>
      <w:r>
        <w:rPr>
          <w:rFonts w:ascii="Garamond" w:hAnsi="Garamond" w:eastAsia="FangSong"/>
          <w:b w:val="0"/>
          <w:i w:val="0"/>
          <w:color w:val="646464"/>
          <w:sz w:val="15"/>
        </w:rPr>
        <w:t>- 自然理性的无能（XVI-XVII）</w:t>
      </w:r>
    </w:p>
    <w:p>
      <w:pPr>
        <w:spacing w:line="240" w:lineRule="auto" w:after="20" w:before="0"/>
      </w:pPr>
      <w:r>
        <w:rPr>
          <w:rFonts w:ascii="Garamond" w:hAnsi="Garamond" w:eastAsia="FangSong"/>
          <w:b w:val="0"/>
          <w:i w:val="0"/>
          <w:color w:val="646464"/>
          <w:sz w:val="15"/>
        </w:rPr>
        <w:t>- **认识论转变**：律法下的恨 → 福音下的认识（XVIII-XIX）</w:t>
      </w:r>
    </w:p>
    <w:p>
      <w:pPr>
        <w:spacing w:line="240" w:lineRule="auto" w:after="20" w:before="0"/>
      </w:pPr>
      <w:r>
        <w:rPr>
          <w:rFonts w:ascii="Garamond" w:hAnsi="Garamond" w:eastAsia="FangSong"/>
          <w:b w:val="0"/>
          <w:i w:val="0"/>
          <w:color w:val="646464"/>
          <w:sz w:val="15"/>
        </w:rPr>
        <w:t>- 全部历史在基督里统一（XXII-XXXI）</w:t>
      </w:r>
    </w:p>
    <w:p>
      <w:pPr>
        <w:spacing w:line="240" w:lineRule="auto" w:after="20" w:before="0"/>
      </w:pPr>
      <w:r>
        <w:rPr>
          <w:rFonts w:ascii="Garamond" w:hAnsi="Garamond" w:eastAsia="FangSong"/>
          <w:b w:val="0"/>
          <w:i w:val="0"/>
          <w:color w:val="646464"/>
          <w:sz w:val="15"/>
        </w:rPr>
        <w:t>- 最终定义：真正信心 = 在威胁之外也相信福音，定睛于基督（XXXII-XXXIII）</w:t>
      </w:r>
    </w:p>
    <w:p>
      <w:pPr>
        <w:spacing w:line="312" w:lineRule="auto" w:after="120" w:before="280"/>
        <w:jc w:val="left"/>
      </w:pPr>
      <w:r>
        <w:rPr>
          <w:rFonts w:ascii="Garamond" w:hAnsi="Garamond" w:eastAsia="SimSun"/>
          <w:b/>
          <w:i w:val="0"/>
          <w:color w:val="000000"/>
          <w:sz w:val="26"/>
        </w:rPr>
        <w:t>本章要点</w:t>
      </w:r>
    </w:p>
    <w:p>
      <w:pPr>
        <w:spacing w:line="240" w:lineRule="auto" w:after="20" w:before="0"/>
      </w:pPr>
      <w:r>
        <w:rPr>
          <w:rFonts w:ascii="Garamond" w:hAnsi="Garamond" w:eastAsia="FangSong"/>
          <w:b w:val="0"/>
          <w:i w:val="0"/>
          <w:color w:val="646464"/>
          <w:sz w:val="15"/>
        </w:rPr>
        <w:t>1. **"唯独信心"称义**（§§1-4）：基督的义、补赎、复活**成为**我们的——唯独借着信心</w:t>
      </w:r>
    </w:p>
    <w:p>
      <w:pPr>
        <w:spacing w:line="240" w:lineRule="auto" w:after="20" w:before="0"/>
      </w:pPr>
      <w:r>
        <w:rPr>
          <w:rFonts w:ascii="Garamond" w:hAnsi="Garamond" w:eastAsia="FangSong"/>
          <w:b w:val="0"/>
          <w:i w:val="0"/>
          <w:color w:val="646464"/>
          <w:sz w:val="15"/>
        </w:rPr>
        <w:t>2. **经院派"信心"概念的拆解**（§§5-21）：</w:t>
      </w:r>
    </w:p>
    <w:p>
      <w:pPr>
        <w:spacing w:line="480" w:lineRule="auto" w:after="40" w:before="0"/>
        <w:ind w:firstLine="420"/>
      </w:pPr>
      <w:r>
        <w:rPr>
          <w:rFonts w:ascii="Garamond" w:hAnsi="Garamond" w:eastAsia="FangSong"/>
          <w:b w:val="0"/>
          <w:i w:val="0"/>
          <w:color w:val="000000"/>
          <w:sz w:val="21"/>
        </w:rPr>
        <w:t xml:space="preserve">   - fides informis/formata（未形成/被形成的信心）是虚构</w:t>
      </w:r>
    </w:p>
    <w:p>
      <w:pPr>
        <w:spacing w:line="480" w:lineRule="auto" w:after="40" w:before="0"/>
        <w:ind w:firstLine="420"/>
      </w:pPr>
      <w:r>
        <w:rPr>
          <w:rFonts w:ascii="Garamond" w:hAnsi="Garamond" w:eastAsia="FangSong"/>
          <w:b w:val="0"/>
          <w:i w:val="0"/>
          <w:color w:val="000000"/>
          <w:sz w:val="21"/>
        </w:rPr>
        <w:t xml:space="preserve">   - 经院的"信"= 历史意见（opinio），不是信心</w:t>
      </w:r>
    </w:p>
    <w:p>
      <w:pPr>
        <w:spacing w:line="480" w:lineRule="auto" w:after="40" w:before="0"/>
        <w:ind w:firstLine="420"/>
      </w:pPr>
      <w:r>
        <w:rPr>
          <w:rFonts w:ascii="Garamond" w:hAnsi="Garamond" w:eastAsia="FangSong"/>
          <w:b w:val="0"/>
          <w:i w:val="0"/>
          <w:color w:val="000000"/>
          <w:sz w:val="21"/>
        </w:rPr>
        <w:t xml:space="preserve">   - 真信心 = 赞同上帝全部话语（律法的威胁 + 福音的应许）</w:t>
      </w:r>
    </w:p>
    <w:p>
      <w:pPr>
        <w:spacing w:line="240" w:lineRule="auto" w:after="20" w:before="0"/>
      </w:pPr>
      <w:r>
        <w:rPr>
          <w:rFonts w:ascii="Garamond" w:hAnsi="Garamond" w:eastAsia="FangSong"/>
          <w:b w:val="0"/>
          <w:i w:val="0"/>
          <w:color w:val="646464"/>
          <w:sz w:val="15"/>
        </w:rPr>
        <w:t>3. **信心的定义**（§§22-29）：**fiducia misericordiae divinae**（对上帝怜悯的信靠）</w:t>
      </w:r>
    </w:p>
    <w:p>
      <w:pPr>
        <w:spacing w:line="480" w:lineRule="auto" w:after="40" w:before="0"/>
        <w:ind w:firstLine="420"/>
      </w:pPr>
      <w:r>
        <w:rPr>
          <w:rFonts w:ascii="Garamond" w:hAnsi="Garamond" w:eastAsia="FangSong"/>
          <w:b w:val="0"/>
          <w:i w:val="0"/>
          <w:color w:val="000000"/>
          <w:sz w:val="21"/>
        </w:rPr>
        <w:t xml:space="preserve">   - "凡不出于信心的都是罪"——因为一切无信心的行为要么出于对上帝的恨，要么出于藐视</w:t>
      </w:r>
    </w:p>
    <w:p>
      <w:pPr>
        <w:spacing w:line="240" w:lineRule="auto" w:after="20" w:before="0"/>
      </w:pPr>
      <w:r>
        <w:rPr>
          <w:rFonts w:ascii="Garamond" w:hAnsi="Garamond" w:eastAsia="FangSong"/>
          <w:b w:val="0"/>
          <w:i w:val="0"/>
          <w:color w:val="646464"/>
          <w:sz w:val="15"/>
        </w:rPr>
        <w:t>4. **新旧约同一信心**（§§30-105）：</w:t>
      </w:r>
    </w:p>
    <w:p>
      <w:pPr>
        <w:spacing w:line="480" w:lineRule="auto" w:after="40" w:before="0"/>
        <w:ind w:firstLine="420"/>
      </w:pPr>
      <w:r>
        <w:rPr>
          <w:rFonts w:ascii="Garamond" w:hAnsi="Garamond" w:eastAsia="FangSong"/>
          <w:b w:val="0"/>
          <w:i w:val="0"/>
          <w:color w:val="000000"/>
          <w:sz w:val="21"/>
        </w:rPr>
        <w:t xml:space="preserve">   - 旧约圣徒因信称义（亚伯拉罕、大卫……）</w:t>
      </w:r>
    </w:p>
    <w:p>
      <w:pPr>
        <w:spacing w:line="480" w:lineRule="auto" w:after="40" w:before="0"/>
        <w:ind w:firstLine="420"/>
      </w:pPr>
      <w:r>
        <w:rPr>
          <w:rFonts w:ascii="Garamond" w:hAnsi="Garamond" w:eastAsia="FangSong"/>
          <w:b w:val="0"/>
          <w:i w:val="0"/>
          <w:color w:val="000000"/>
          <w:sz w:val="21"/>
        </w:rPr>
        <w:t xml:space="preserve">   - 全部应许都指向创3:15（第一应许 = 基督的应许）</w:t>
      </w:r>
    </w:p>
    <w:p>
      <w:pPr>
        <w:spacing w:line="480" w:lineRule="auto" w:after="40" w:before="0"/>
        <w:ind w:firstLine="420"/>
      </w:pPr>
      <w:r>
        <w:rPr>
          <w:rFonts w:ascii="Garamond" w:hAnsi="Garamond" w:eastAsia="FangSong"/>
          <w:b w:val="0"/>
          <w:i w:val="0"/>
          <w:color w:val="000000"/>
          <w:sz w:val="21"/>
        </w:rPr>
        <w:t xml:space="preserve">   - 旧约的属身体应许已隐含属灵的恩典应许</w:t>
      </w:r>
    </w:p>
    <w:p>
      <w:pPr>
        <w:spacing w:line="240" w:lineRule="auto" w:after="20" w:before="0"/>
      </w:pPr>
      <w:r>
        <w:rPr>
          <w:rFonts w:ascii="Garamond" w:hAnsi="Garamond" w:eastAsia="FangSong"/>
          <w:b w:val="0"/>
          <w:i w:val="0"/>
          <w:color w:val="646464"/>
          <w:sz w:val="15"/>
        </w:rPr>
        <w:t>5. **唯独信心的原因**（§§106-120）：称义是怜悯之工 → 信心是认识怜悯的工具 → 唯独信心称为义</w:t>
      </w:r>
    </w:p>
    <w:p>
      <w:pPr>
        <w:spacing w:line="240" w:lineRule="auto" w:after="20" w:before="0"/>
      </w:pPr>
      <w:r>
        <w:rPr>
          <w:rFonts w:ascii="Garamond" w:hAnsi="Garamond" w:eastAsia="FangSong"/>
          <w:b w:val="0"/>
          <w:i w:val="0"/>
          <w:color w:val="646464"/>
          <w:sz w:val="15"/>
        </w:rPr>
        <w:t>6. **功德论批判**（§§121-133）：赏赐 = 基于应许（非功德），圣经论"好行为"时包含情感（affectus）</w:t>
      </w:r>
    </w:p>
    <w:p>
      <w:pPr>
        <w:spacing w:line="240" w:lineRule="auto" w:after="20" w:before="0"/>
      </w:pPr>
      <w:r>
        <w:rPr>
          <w:rFonts w:ascii="Garamond" w:hAnsi="Garamond" w:eastAsia="FangSong"/>
          <w:b w:val="0"/>
          <w:i w:val="0"/>
          <w:color w:val="646464"/>
          <w:sz w:val="15"/>
        </w:rPr>
        <w:t>7. **信心的果效**（§§134-142）：信心 → 爱上帝（回报以爱）+ 爱邻舍 → 一切善工</w:t>
      </w:r>
    </w:p>
    <w:p>
      <w:pPr>
        <w:spacing w:line="240" w:lineRule="auto" w:after="20" w:before="0"/>
      </w:pPr>
      <w:r>
        <w:rPr>
          <w:rFonts w:ascii="Garamond" w:hAnsi="Garamond" w:eastAsia="FangSong"/>
          <w:b w:val="0"/>
          <w:i w:val="0"/>
          <w:color w:val="646464"/>
          <w:sz w:val="15"/>
        </w:rPr>
        <w:t>8. **得救确据**（§§163-200）：信徒**必须且能够**确知自己在恩典中；教导不确定就是教导绝望</w:t>
      </w:r>
    </w:p>
    <w:p>
      <w:pPr>
        <w:spacing w:line="240" w:lineRule="auto" w:after="20" w:before="0"/>
      </w:pPr>
      <w:r>
        <w:rPr>
          <w:rFonts w:ascii="Garamond" w:hAnsi="Garamond" w:eastAsia="FangSong"/>
          <w:b w:val="0"/>
          <w:i w:val="0"/>
          <w:color w:val="646464"/>
          <w:sz w:val="15"/>
        </w:rPr>
        <w:t>9. **律法→福音→信心 的救恩论总结**（§§201-233）</w:t>
      </w:r>
    </w:p>
    <w:p>
      <w:pPr>
        <w:spacing w:line="312" w:lineRule="auto" w:after="120" w:before="280"/>
        <w:jc w:val="left"/>
      </w:pPr>
      <w:r>
        <w:rPr>
          <w:rFonts w:ascii="Garamond" w:hAnsi="Garamond" w:eastAsia="SimSun"/>
          <w:b/>
          <w:i w:val="0"/>
          <w:color w:val="000000"/>
          <w:sz w:val="26"/>
        </w:rPr>
        <w:t>与全书的衔接</w:t>
      </w:r>
    </w:p>
    <w:p>
      <w:pPr>
        <w:spacing w:line="480" w:lineRule="auto" w:after="40" w:before="0"/>
        <w:ind w:firstLine="420"/>
      </w:pPr>
      <w:r>
        <w:rPr>
          <w:rFonts w:ascii="Garamond" w:hAnsi="Garamond" w:eastAsia="FangSong"/>
          <w:b w:val="0"/>
          <w:i w:val="0"/>
          <w:color w:val="000000"/>
          <w:sz w:val="21"/>
        </w:rPr>
        <w:t>- 第1-3章：人的困境（无自由意志、全然罪人、律法只能定罪）</w:t>
      </w:r>
    </w:p>
    <w:p>
      <w:pPr>
        <w:spacing w:line="240" w:lineRule="auto" w:after="20" w:before="0"/>
      </w:pPr>
      <w:r>
        <w:rPr>
          <w:rFonts w:ascii="Garamond" w:hAnsi="Garamond" w:eastAsia="FangSong"/>
          <w:b w:val="0"/>
          <w:i w:val="0"/>
          <w:color w:val="646464"/>
          <w:sz w:val="15"/>
        </w:rPr>
        <w:t>- 第4章：福音的宣告（应许而非要求）</w:t>
      </w:r>
    </w:p>
    <w:p>
      <w:pPr>
        <w:spacing w:line="240" w:lineRule="auto" w:after="20" w:before="0"/>
      </w:pPr>
      <w:r>
        <w:rPr>
          <w:rFonts w:ascii="Garamond" w:hAnsi="Garamond" w:eastAsia="FangSong"/>
          <w:b w:val="0"/>
          <w:i w:val="0"/>
          <w:color w:val="646464"/>
          <w:sz w:val="15"/>
        </w:rPr>
        <w:t>- 第5章：恩典 = 上帝的恩惠（favor），非人的品质</w:t>
      </w:r>
    </w:p>
    <w:p>
      <w:pPr>
        <w:spacing w:line="240" w:lineRule="auto" w:after="20" w:before="0"/>
      </w:pPr>
      <w:r>
        <w:rPr>
          <w:rFonts w:ascii="Garamond" w:hAnsi="Garamond" w:eastAsia="FangSong"/>
          <w:b w:val="0"/>
          <w:i w:val="0"/>
          <w:color w:val="646464"/>
          <w:sz w:val="15"/>
        </w:rPr>
        <w:t>- **第6章：恩典如何被领受——唯独借着信心（sola fide）**</w:t>
      </w:r>
    </w:p>
    <w:p>
      <w:pPr>
        <w:spacing w:line="240" w:lineRule="auto" w:after="20" w:before="0"/>
      </w:pPr>
      <w:r>
        <w:rPr>
          <w:rFonts w:ascii="Garamond" w:hAnsi="Garamond" w:eastAsia="FangSong"/>
          <w:b w:val="0"/>
          <w:i w:val="0"/>
          <w:color w:val="646464"/>
          <w:sz w:val="15"/>
        </w:rPr>
        <w:t>- 第7章起：旧约与新约的关系、圣礼……</w:t>
      </w:r>
    </w:p>
    <w:p>
      <w:pPr>
        <w:spacing w:line="480" w:lineRule="auto" w:after="40" w:before="0"/>
        <w:ind w:firstLine="420"/>
      </w:pPr>
      <w:r>
        <w:rPr>
          <w:rFonts w:ascii="Garamond" w:hAnsi="Garamond" w:eastAsia="FangSong"/>
          <w:b w:val="0"/>
          <w:i w:val="0"/>
          <w:color w:val="000000"/>
          <w:sz w:val="21"/>
        </w:rPr>
        <w:t>第6章是全书教义论证的</w:t>
      </w:r>
      <w:r>
        <w:rPr>
          <w:rFonts w:ascii="Garamond" w:hAnsi="Garamond" w:eastAsia="FangSong"/>
          <w:b/>
          <w:i w:val="0"/>
          <w:color w:val="000000"/>
          <w:sz w:val="21"/>
        </w:rPr>
        <w:t>顶峰</w:t>
      </w:r>
      <w:r>
        <w:rPr>
          <w:rFonts w:ascii="Garamond" w:hAnsi="Garamond" w:eastAsia="FangSong"/>
          <w:b w:val="0"/>
          <w:i w:val="0"/>
          <w:color w:val="000000"/>
          <w:sz w:val="21"/>
        </w:rPr>
        <w:t>：全部前五章的线索在此汇合——律法使人知罪 → 福音宣告赦免 → 信心（唯独）抓住这赦免 → 人称义 → 爱和善工作为果子自然流出。</w:t>
      </w:r>
    </w:p>
    <w:p>
      <w:pPr>
        <w:spacing w:line="312" w:lineRule="auto" w:after="120" w:before="280"/>
        <w:jc w:val="left"/>
      </w:pPr>
      <w:r>
        <w:rPr>
          <w:rFonts w:ascii="Garamond" w:hAnsi="Garamond" w:eastAsia="SimSun"/>
          <w:b/>
          <w:i w:val="0"/>
          <w:color w:val="000000"/>
          <w:sz w:val="26"/>
        </w:rPr>
        <w:t>相关链接</w:t>
      </w:r>
    </w:p>
    <w:p>
      <w:pPr>
        <w:spacing w:line="240" w:lineRule="auto" w:after="20" w:before="0"/>
      </w:pPr>
      <w:r>
        <w:rPr>
          <w:rFonts w:ascii="Garamond" w:hAnsi="Garamond" w:eastAsia="FangSong"/>
          <w:b w:val="0"/>
          <w:i w:val="0"/>
          <w:color w:val="646464"/>
          <w:sz w:val="15"/>
        </w:rPr>
        <w:t>- [[../05_论恩典/5_De_gratia|第5章：论恩典]]</w:t>
      </w:r>
    </w:p>
    <w:p>
      <w:pPr>
        <w:spacing w:line="240" w:lineRule="auto" w:after="20" w:before="0"/>
      </w:pPr>
      <w:r>
        <w:rPr>
          <w:rFonts w:ascii="Garamond" w:hAnsi="Garamond" w:eastAsia="FangSong"/>
          <w:b w:val="0"/>
          <w:i w:val="0"/>
          <w:color w:val="646464"/>
          <w:sz w:val="15"/>
        </w:rPr>
        <w:t>- [[../04_论福音/4_De_evangelio|第4章：论福音]]</w:t>
      </w:r>
    </w:p>
    <w:p>
      <w:pPr>
        <w:spacing w:line="240" w:lineRule="auto" w:after="20" w:before="0"/>
      </w:pPr>
      <w:r>
        <w:rPr>
          <w:rFonts w:ascii="Garamond" w:hAnsi="Garamond" w:eastAsia="FangSong"/>
          <w:b w:val="0"/>
          <w:i w:val="0"/>
          <w:color w:val="646464"/>
          <w:sz w:val="15"/>
        </w:rPr>
        <w:t>- [[../03_论律法/3_De_lege|第3章：论律法]]</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术语表</w:t>
      </w:r>
      <w:r>
        <w:rPr>
          <w:rFonts w:ascii="Garamond" w:hAnsi="Garamond" w:eastAsia="FangSong"/>
          <w:b w:val="0"/>
          <w:i w:val="0"/>
          <w:color w:val="000000"/>
          <w:sz w:val="21"/>
        </w:rPr>
        <w:t>：fides、fiducia、iustificatio、fides informis/formata、opinio、certitudo、securitas</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人物索引</w:t>
      </w:r>
      <w:r>
        <w:rPr>
          <w:rFonts w:ascii="Garamond" w:hAnsi="Garamond" w:eastAsia="FangSong"/>
          <w:b w:val="0"/>
          <w:i w:val="0"/>
          <w:color w:val="000000"/>
          <w:sz w:val="21"/>
        </w:rPr>
        <w:t>：亚伯拉罕、大卫、亚伯、挪亚、该隐、扫罗</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val="0"/>
          <w:i w:val="0"/>
          <w:color w:val="0000B4"/>
          <w:sz w:val="21"/>
          <w:u w:val="single"/>
        </w:rPr>
        <w:t>经文索引</w:t>
      </w:r>
      <w:r>
        <w:rPr>
          <w:rFonts w:ascii="Garamond" w:hAnsi="Garamond" w:eastAsia="FangSong"/>
          <w:b w:val="0"/>
          <w:i w:val="0"/>
          <w:color w:val="000000"/>
          <w:sz w:val="21"/>
        </w:rPr>
        <w:t>：创 15:6、哈 2:4、罗 3:22, 4:5, 14:23、来 11:1-40、加 5:6、雅 2:17-22</w:t>
      </w:r>
    </w:p>
    <w:p>
      <w:pPr>
        <w:sectPr>
          <w:headerReference w:type="default" r:id="rId25"/>
          <w:footerReference w:type="default" r:id="rId26"/>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第7章：论新旧约之区别及律法的废止</w:t>
      </w:r>
    </w:p>
    <w:p>
      <w:pPr>
        <w:spacing w:line="288" w:lineRule="auto" w:after="200" w:before="0"/>
        <w:jc w:val="center"/>
      </w:pPr>
      <w:r>
        <w:rPr>
          <w:rFonts w:ascii="Garamond" w:hAnsi="Garamond" w:eastAsia="FangSong"/>
          <w:b w:val="0"/>
          <w:i/>
          <w:color w:val="646464"/>
          <w:sz w:val="20"/>
        </w:rPr>
        <w:t>De Discrimine Veteris ac Novi Testamenti</w:t>
      </w:r>
    </w:p>
    <w:p>
      <w:pPr>
        <w:spacing w:line="240" w:lineRule="auto" w:after="20" w:before="0"/>
      </w:pPr>
      <w:r>
        <w:rPr>
          <w:rFonts w:ascii="Garamond" w:hAnsi="Garamond" w:eastAsia="FangSong"/>
          <w:b w:val="0"/>
          <w:i w:val="0"/>
          <w:color w:val="646464"/>
          <w:sz w:val="15"/>
        </w:rPr>
        <w:t>**De Discrimine Veteris ac Novi Testamenti. Item de Abrogatione Legis**</w:t>
      </w:r>
    </w:p>
    <w:p>
      <w:pPr>
        <w:spacing w:line="240" w:lineRule="auto" w:after="20" w:before="0"/>
      </w:pPr>
      <w:r>
        <w:rPr>
          <w:rFonts w:ascii="Garamond" w:hAnsi="Garamond" w:eastAsia="FangSong"/>
          <w:b w:val="0"/>
          <w:i w:val="0"/>
          <w:color w:val="646464"/>
          <w:sz w:val="15"/>
        </w:rPr>
        <w:t>**Der Unterschied zwischen dem Alten und dem Neuen Testament, sowie die Aufhebung des Gesetzes**</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批判版（Melanchthons Werke in Auswahl II/1, ed. H. Engelland, 1952）</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新旧约之本质区别</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§7-53</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律法的三分与废止（十诫、司法律、礼仪律）</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§54-63</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礼仪律为影儿</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§64-72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论司法律与基督徒法官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§73-78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律法废止的方式：先祖的自由</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§79-91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论旧人与新人</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§92-96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论致死之罪与日常之罪</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§97-101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结语：律法与福音的总结</w:t>
            </w:r>
          </w:p>
        </w:tc>
      </w:tr>
    </w:tbl>
    <w:p>
      <w:pPr>
        <w:spacing w:after="120" w:before="0"/>
      </w:pPr>
    </w:p>
    <w:p>
      <w:pPr>
        <w:spacing w:line="312" w:lineRule="auto" w:after="120" w:before="280"/>
        <w:jc w:val="left"/>
      </w:pPr>
      <w:r>
        <w:rPr>
          <w:rFonts w:ascii="Garamond" w:hAnsi="Garamond" w:eastAsia="SimSun"/>
          <w:b/>
          <w:i w:val="0"/>
          <w:color w:val="000000"/>
          <w:sz w:val="26"/>
        </w:rPr>
        <w:t>I. 新旧约之本质区别（§§1-6）</w:t>
      </w:r>
    </w:p>
    <w:p>
      <w:pPr>
        <w:spacing w:line="384" w:lineRule="auto" w:after="20" w:before="80"/>
      </w:pPr>
      <w:r>
        <w:rPr>
          <w:rFonts w:ascii="Garamond" w:hAnsi="Garamond" w:eastAsia="Garamond"/>
          <w:b w:val="0"/>
          <w:i w:val="0"/>
          <w:color w:val="000000"/>
          <w:sz w:val="21"/>
        </w:rPr>
        <w:t>Ex iis, quae de lege ac evangelio deque legis et evangelii officio diximus, colligi facile potest, quid intersit inter vetus testamentum ac novum. Qua in re non aliter atque in discrimine legis ac evangelii misere laborant scholae, cum vetus testamentum vocant legem quandam, quae externa tantum opera exigat, novum legem, quae praeter externa opera etiam affectus exigat.</w:t>
      </w:r>
    </w:p>
    <w:p>
      <w:pPr>
        <w:spacing w:line="480" w:lineRule="auto" w:after="40" w:before="0"/>
        <w:ind w:firstLine="420"/>
      </w:pPr>
      <w:r>
        <w:rPr>
          <w:rFonts w:ascii="Garamond" w:hAnsi="Garamond" w:eastAsia="FangSong"/>
          <w:b w:val="0"/>
          <w:i w:val="0"/>
          <w:color w:val="000000"/>
          <w:sz w:val="21"/>
        </w:rPr>
        <w:t>根据我们之前关于律法与福音、以及律法与福音各自功用的论述，很容易推断新旧约之间的区别在哪里。[第4章] 在这个问题上——正如在律法与福音的区别上一样——经院学派的处境极为可怜。他们称旧约为某种律法，只要求外在的行为；称新约为一种律法，除了外在行为之外还要求内心的情感。[阿奎那《神学大全》II/1, q.106, a.2; q.108, a.1]</w:t>
      </w:r>
    </w:p>
    <w:p>
      <w:pPr>
        <w:spacing w:line="384" w:lineRule="auto" w:after="20" w:before="80"/>
      </w:pPr>
      <w:r>
        <w:rPr>
          <w:rFonts w:ascii="Garamond" w:hAnsi="Garamond" w:eastAsia="Garamond"/>
          <w:b w:val="0"/>
          <w:i w:val="0"/>
          <w:color w:val="000000"/>
          <w:sz w:val="21"/>
        </w:rPr>
        <w:t>Quo fit, ut obscuretur gratiae maiestas et amplitudo, quam oportuit, velut in illustri positam loco, undique omnibus conspicuam ostendi et vel solam praedicari. Nos rem paucis absolvemus. Quid lex sit, quid evangelium, ex superioribus pete. In usu vocum hic laboratur.</w:t>
      </w:r>
    </w:p>
    <w:p>
      <w:pPr>
        <w:spacing w:line="480" w:lineRule="auto" w:after="40" w:before="0"/>
        <w:ind w:firstLine="420"/>
      </w:pPr>
      <w:r>
        <w:rPr>
          <w:rFonts w:ascii="Garamond" w:hAnsi="Garamond" w:eastAsia="FangSong"/>
          <w:b w:val="0"/>
          <w:i w:val="0"/>
          <w:color w:val="000000"/>
          <w:sz w:val="21"/>
        </w:rPr>
        <w:t>结果就是：恩典的威严与宽广被遮蔽了。恩典本应像一个立于明亮高处的标记，从四面八方、向所有人显明，应当被单独宣讲。我们简短地把这件事说清楚。律法是什么、福音是什么，请从前面各章去了解。[第4章第4节及以下] 真正的困难在于术语的使用。</w:t>
      </w:r>
    </w:p>
    <w:p>
      <w:pPr>
        <w:spacing w:line="384" w:lineRule="auto" w:after="20" w:before="80"/>
      </w:pPr>
      <w:r>
        <w:rPr>
          <w:rFonts w:ascii="Garamond" w:hAnsi="Garamond" w:eastAsia="Garamond"/>
          <w:b w:val="0"/>
          <w:i w:val="0"/>
          <w:color w:val="000000"/>
          <w:sz w:val="21"/>
        </w:rPr>
        <w:t>Qui vetus testamentum simpliciter id quod legem vocant, consuetudinem loquendi, ut mihi videtur, magis quam rationem sequuntur et nomine testamenti communiter pro constitutione seu instituto utuntur. Ego vetus testamentum voco promissionem rerum corporalium coniunctam cum exactione legis.</w:t>
      </w:r>
    </w:p>
    <w:p>
      <w:pPr>
        <w:spacing w:line="480" w:lineRule="auto" w:after="40" w:before="0"/>
        <w:ind w:firstLine="420"/>
      </w:pPr>
      <w:r>
        <w:rPr>
          <w:rFonts w:ascii="Garamond" w:hAnsi="Garamond" w:eastAsia="FangSong"/>
          <w:b w:val="0"/>
          <w:i w:val="0"/>
          <w:color w:val="000000"/>
          <w:sz w:val="21"/>
        </w:rPr>
        <w:t>那些简单地把旧约等同于所谓"律法"的人——在我看来——更多的是遵循语言习惯，而非理性。他们在"约"（testamentum）这个名称上，一般把它理解为"规约"或"指令"。</w:t>
      </w:r>
      <w:r>
        <w:rPr>
          <w:rFonts w:ascii="Garamond" w:hAnsi="Garamond" w:eastAsia="FangSong"/>
          <w:b w:val="0"/>
          <w:i/>
          <w:color w:val="000000"/>
          <w:sz w:val="21"/>
        </w:rPr>
        <w:t>我</w:t>
      </w:r>
      <w:r>
        <w:rPr>
          <w:rFonts w:ascii="Garamond" w:hAnsi="Garamond" w:eastAsia="FangSong"/>
          <w:b w:val="0"/>
          <w:i w:val="0"/>
          <w:color w:val="000000"/>
          <w:sz w:val="21"/>
        </w:rPr>
        <w:t>则把旧约称为：对物质事物的应许，加上律法的要求。</w:t>
      </w:r>
    </w:p>
    <w:p>
      <w:pPr>
        <w:spacing w:line="384" w:lineRule="auto" w:after="20" w:before="80"/>
      </w:pPr>
      <w:r>
        <w:rPr>
          <w:rFonts w:ascii="Garamond" w:hAnsi="Garamond" w:eastAsia="Garamond"/>
          <w:b w:val="0"/>
          <w:i w:val="0"/>
          <w:color w:val="000000"/>
          <w:sz w:val="21"/>
        </w:rPr>
        <w:t>Nam et per legem exigit iustitiam deus et mercedem illius pollicetur, Cananaeam terram, opes etc., ut ex Deuteronomio apparet cap. XXIX.</w:t>
      </w:r>
    </w:p>
    <w:p>
      <w:pPr>
        <w:spacing w:line="480" w:lineRule="auto" w:after="40" w:before="0"/>
        <w:ind w:firstLine="420"/>
      </w:pPr>
      <w:r>
        <w:rPr>
          <w:rFonts w:ascii="Garamond" w:hAnsi="Garamond" w:eastAsia="FangSong"/>
          <w:b w:val="0"/>
          <w:i w:val="0"/>
          <w:color w:val="000000"/>
          <w:sz w:val="21"/>
        </w:rPr>
        <w:t>因为上帝通过律法要求公义，又应许公义的奖赏——迦南地、财富等等——正如《申命记》第29章所显明的。"你们今日全都站在耶和华你们上帝面前……为要你进入耶和华你上帝与你所立的约……"（申29:9-12）</w:t>
      </w:r>
    </w:p>
    <w:p>
      <w:pPr>
        <w:spacing w:line="384" w:lineRule="auto" w:after="20" w:before="80"/>
      </w:pPr>
      <w:r>
        <w:rPr>
          <w:rFonts w:ascii="Garamond" w:hAnsi="Garamond" w:eastAsia="Garamond"/>
          <w:b w:val="0"/>
          <w:i w:val="0"/>
          <w:color w:val="000000"/>
          <w:sz w:val="21"/>
        </w:rPr>
        <w:t>Contra novum testamentum non aliud est nisi bonorum omnium promissio citra legem, nullo iustitiarum nostrarum respectu. Veteri testamento promittebantur bona, sed simul exigebatur a populo legis impletio; novo promittuntur bona citra conditionem, cum nihil a nobis vicissim exigatur. Atque hic vides, quae sit amplitudo gratiae, quae sit misericordiae divinae prodigalitas.</w:t>
      </w:r>
    </w:p>
    <w:p>
      <w:pPr>
        <w:spacing w:line="480" w:lineRule="auto" w:after="40" w:before="0"/>
        <w:ind w:firstLine="420"/>
      </w:pPr>
      <w:r>
        <w:rPr>
          <w:rFonts w:ascii="Garamond" w:hAnsi="Garamond" w:eastAsia="FangSong"/>
          <w:b w:val="0"/>
          <w:i w:val="0"/>
          <w:color w:val="000000"/>
          <w:sz w:val="21"/>
        </w:rPr>
        <w:t>与此相反，新约不是别的，正是</w:t>
      </w:r>
      <w:r>
        <w:rPr>
          <w:rFonts w:ascii="Garamond" w:hAnsi="Garamond" w:eastAsia="FangSong"/>
          <w:b w:val="0"/>
          <w:i/>
          <w:color w:val="000000"/>
          <w:sz w:val="21"/>
        </w:rPr>
        <w:t>不附带律法</w:t>
      </w:r>
      <w:r>
        <w:rPr>
          <w:rFonts w:ascii="Garamond" w:hAnsi="Garamond" w:eastAsia="FangSong"/>
          <w:b w:val="0"/>
          <w:i w:val="0"/>
          <w:color w:val="000000"/>
          <w:sz w:val="21"/>
        </w:rPr>
        <w:t>、</w:t>
      </w:r>
      <w:r>
        <w:rPr>
          <w:rFonts w:ascii="Garamond" w:hAnsi="Garamond" w:eastAsia="FangSong"/>
          <w:b w:val="0"/>
          <w:i/>
          <w:color w:val="000000"/>
          <w:sz w:val="21"/>
        </w:rPr>
        <w:t>不顾及我们自己的任何义行</w:t>
      </w:r>
      <w:r>
        <w:rPr>
          <w:rFonts w:ascii="Garamond" w:hAnsi="Garamond" w:eastAsia="FangSong"/>
          <w:b w:val="0"/>
          <w:i w:val="0"/>
          <w:color w:val="000000"/>
          <w:sz w:val="21"/>
        </w:rPr>
        <w:t>而对一切美善事物的应许。旧约里应许了美善，但同时要求百姓遵行律法；新约里应许美善却不附带条件，因为什么也不向我们要求。在这里你看到了：恩典有多么宽广，神圣的怜悯有多么慷慨。</w:t>
      </w:r>
    </w:p>
    <w:p>
      <w:pPr>
        <w:spacing w:line="384" w:lineRule="auto" w:after="20" w:before="80"/>
      </w:pPr>
      <w:r>
        <w:rPr>
          <w:rFonts w:ascii="Garamond" w:hAnsi="Garamond" w:eastAsia="Garamond"/>
          <w:b w:val="0"/>
          <w:i w:val="0"/>
          <w:color w:val="000000"/>
          <w:sz w:val="21"/>
        </w:rPr>
        <w:t>Breviter, quae sit evangelii gloria, cum gratis, nullo nostrae iustitiae, nostrorum operum respectu salutem donat. Annon exclamet de tanta profusione gratiae pectus humanum? Quis credat huic auditui? Atque hoc discrimen veteris ac novi testamenti Hieremias cap. XXXI. indicat. Quod ut cognosci certius possit, de abrogatione legis disserendum est.</w:t>
      </w:r>
    </w:p>
    <w:p>
      <w:pPr>
        <w:spacing w:line="480" w:lineRule="auto" w:after="40" w:before="0"/>
        <w:ind w:firstLine="420"/>
      </w:pPr>
      <w:r>
        <w:rPr>
          <w:rFonts w:ascii="Garamond" w:hAnsi="Garamond" w:eastAsia="FangSong"/>
          <w:b w:val="0"/>
          <w:i w:val="0"/>
          <w:color w:val="000000"/>
          <w:sz w:val="21"/>
        </w:rPr>
        <w:t>简言之，这就是福音的荣耀：它白白地、不顾我们自己的义和我们的行为，赐予救恩。面对如此慷慨的恩典，人的心难道不该发出惊叹吗？谁能相信这听闻呢？耶利米在第31章已经指明了新旧约的这个区别（耶31:31-33）。为了更确切地认识这一点，我们必须讨论律法的废止。[参见1520年《纲要》中"论律法的废止"一节，CR 21, 27页以下]</w:t>
      </w:r>
    </w:p>
    <w:p>
      <w:pPr>
        <w:spacing w:line="312" w:lineRule="auto" w:after="120" w:before="280"/>
        <w:jc w:val="left"/>
      </w:pPr>
      <w:r>
        <w:rPr>
          <w:rFonts w:ascii="Garamond" w:hAnsi="Garamond" w:eastAsia="SimSun"/>
          <w:b/>
          <w:i w:val="0"/>
          <w:color w:val="000000"/>
          <w:sz w:val="26"/>
        </w:rPr>
        <w:t>II. 律法的三分与废止——十诫的废止（§§7-27）</w:t>
      </w:r>
    </w:p>
    <w:p>
      <w:pPr>
        <w:spacing w:line="384" w:lineRule="auto" w:after="20" w:before="80"/>
      </w:pPr>
      <w:r>
        <w:rPr>
          <w:rFonts w:ascii="Garamond" w:hAnsi="Garamond" w:eastAsia="Garamond"/>
          <w:b w:val="0"/>
          <w:i w:val="0"/>
          <w:color w:val="000000"/>
          <w:sz w:val="21"/>
        </w:rPr>
        <w:t>Et cum legis tres partes sint, exsequamur, quatenus singulae sint abrogatae, praesertim cum non videantur eodem antiquatae modo. Et consensus scriptorum obtinuit iudicialia et ceremonialia exolevisse, moralia novata esse. Nos de moralibus primum dicemus.</w:t>
      </w:r>
    </w:p>
    <w:p>
      <w:pPr>
        <w:spacing w:line="480" w:lineRule="auto" w:after="40" w:before="0"/>
        <w:ind w:firstLine="420"/>
      </w:pPr>
      <w:r>
        <w:rPr>
          <w:rFonts w:ascii="Garamond" w:hAnsi="Garamond" w:eastAsia="FangSong"/>
          <w:b w:val="0"/>
          <w:i w:val="0"/>
          <w:color w:val="000000"/>
          <w:sz w:val="21"/>
        </w:rPr>
        <w:t>律法有三个部分，[阿奎那《神学大全》II/1, q.99, a.2-4；参见《纲要》1520, CR 21, 27页以下] 我们要查考每一部分被废止到什么程度，因为它们并非以同一方式被废去。神学作者们有一个普遍共识：司法性律法和礼仪性律法已经过时，而道德性律法则被更新了。我们先讨论道德律。</w:t>
      </w:r>
    </w:p>
    <w:p>
      <w:pPr>
        <w:spacing w:line="384" w:lineRule="auto" w:after="20" w:before="80"/>
      </w:pPr>
      <w:r>
        <w:rPr>
          <w:rFonts w:ascii="Garamond" w:hAnsi="Garamond" w:eastAsia="Garamond"/>
          <w:b w:val="0"/>
          <w:i w:val="0"/>
          <w:color w:val="000000"/>
          <w:sz w:val="21"/>
        </w:rPr>
        <w:t>Esse antiquatam novo testamento partem legis, quam decalogum seu praecepta moralia vocant, primum hoc probat, quod ex Hieremia relatum est in epistolam ad Hebraeos, ubi causatur propheta ideo abrogandam esse legem divinitus, quod irritam fecerit populus. Non autem in ceremonias tantum peccavit Israel, sed in decalogum, summam potius legis partem, ut vocat Christus in evangelio.</w:t>
      </w:r>
    </w:p>
    <w:p>
      <w:pPr>
        <w:spacing w:line="480" w:lineRule="auto" w:after="40" w:before="0"/>
        <w:ind w:firstLine="420"/>
      </w:pPr>
      <w:r>
        <w:rPr>
          <w:rFonts w:ascii="Garamond" w:hAnsi="Garamond" w:eastAsia="FangSong"/>
          <w:b w:val="0"/>
          <w:i w:val="0"/>
          <w:color w:val="000000"/>
          <w:sz w:val="21"/>
        </w:rPr>
        <w:t>在新约中被废止的那部分律法——即他们称之为十诫或道德诫命的——首先由耶利米的话证明，这些话被引用到《希伯来书》中。先知在那里论证，上帝之所以要废止律法，是因为百姓使它归于无效（耶31:31-34；来8:8-13；参见罗10:4）。以色列不仅违反礼仪律，更违反了十诫——这在福音中被称为律法</w:t>
      </w:r>
      <w:r>
        <w:rPr>
          <w:rFonts w:ascii="Garamond" w:hAnsi="Garamond" w:eastAsia="FangSong"/>
          <w:b w:val="0"/>
          <w:i/>
          <w:color w:val="000000"/>
          <w:sz w:val="21"/>
        </w:rPr>
        <w:t>最重要</w:t>
      </w:r>
      <w:r>
        <w:rPr>
          <w:rFonts w:ascii="Garamond" w:hAnsi="Garamond" w:eastAsia="FangSong"/>
          <w:b w:val="0"/>
          <w:i w:val="0"/>
          <w:color w:val="000000"/>
          <w:sz w:val="21"/>
        </w:rPr>
        <w:t>的部分。</w:t>
      </w:r>
    </w:p>
    <w:p>
      <w:pPr>
        <w:spacing w:line="384" w:lineRule="auto" w:after="20" w:before="80"/>
      </w:pPr>
      <w:r>
        <w:rPr>
          <w:rFonts w:ascii="Garamond" w:hAnsi="Garamond" w:eastAsia="Garamond"/>
          <w:b w:val="0"/>
          <w:i w:val="0"/>
          <w:color w:val="000000"/>
          <w:sz w:val="21"/>
        </w:rPr>
        <w:t>Item, cum propheta novum pactum appellat evangelium, antiquari sentit vetus, ut auctor epistolae ad Hebraeos argumentatur, "dicens novum veteravit prius". Ad Heb. VIII. Et ad Timoth. I.: "Iusto non est lex posita."</w:t>
      </w:r>
    </w:p>
    <w:p>
      <w:pPr>
        <w:spacing w:line="480" w:lineRule="auto" w:after="40" w:before="0"/>
        <w:ind w:firstLine="420"/>
      </w:pPr>
      <w:r>
        <w:rPr>
          <w:rFonts w:ascii="Garamond" w:hAnsi="Garamond" w:eastAsia="FangSong"/>
          <w:b w:val="0"/>
          <w:i w:val="0"/>
          <w:color w:val="000000"/>
          <w:sz w:val="21"/>
        </w:rPr>
        <w:t>同样，先知把新约称为福音（耶31:31-34），就表明他认为旧的已经过时了——正如《希伯来书》作者所论证的："既说新约，就以前约为旧了"（来8:13）。在《提摩太前书》中："律法不是为义人设立的"（提前1:9）。</w:t>
      </w:r>
    </w:p>
    <w:p>
      <w:pPr>
        <w:spacing w:line="384" w:lineRule="auto" w:after="20" w:before="80"/>
      </w:pPr>
      <w:r>
        <w:rPr>
          <w:rFonts w:ascii="Garamond" w:hAnsi="Garamond" w:eastAsia="Garamond"/>
          <w:b w:val="0"/>
          <w:i w:val="0"/>
          <w:color w:val="000000"/>
          <w:sz w:val="21"/>
        </w:rPr>
        <w:t>Hoc genus multa sunt et in Romanis et in Galatis libertatis testimonia. Quis enim ignorat vulgatam ex Galatis sententiam: "Liberi estis, veruntamen ne detis libertatem occasionem carni."</w:t>
      </w:r>
    </w:p>
    <w:p>
      <w:pPr>
        <w:spacing w:line="480" w:lineRule="auto" w:after="40" w:before="0"/>
        <w:ind w:firstLine="420"/>
      </w:pPr>
      <w:r>
        <w:rPr>
          <w:rFonts w:ascii="Garamond" w:hAnsi="Garamond" w:eastAsia="FangSong"/>
          <w:b w:val="0"/>
          <w:i w:val="0"/>
          <w:color w:val="000000"/>
          <w:sz w:val="21"/>
        </w:rPr>
        <w:t>这类关于自由的见证在《罗马书》和《加拉太书》中还有很多（罗3:21-28；5:20；7:6；8:1-3；10:4；加2:11-5:15）。有谁不知道《加拉太书》中那句名言呢？"你们蒙召得了自由，只是不可将自由当作放纵情欲的机会"（加5:13）。</w:t>
      </w:r>
    </w:p>
    <w:p>
      <w:pPr>
        <w:spacing w:line="384" w:lineRule="auto" w:after="20" w:before="80"/>
      </w:pPr>
      <w:r>
        <w:rPr>
          <w:rFonts w:ascii="Garamond" w:hAnsi="Garamond" w:eastAsia="Garamond"/>
          <w:b w:val="0"/>
          <w:i w:val="0"/>
          <w:color w:val="000000"/>
          <w:sz w:val="21"/>
        </w:rPr>
        <w:t>Immo et vilissima fuerit libertas christiana et plus quam servitus, si solas ceremonias tollat, partem legis omnium facillime ferendam. Quis enim non pecus mactet minore negotio quam irae, amori aut similibus cupiditatibus imperet? Necesse est itaque fateri decalogum etiam antiquatum esse.</w:t>
      </w:r>
    </w:p>
    <w:p>
      <w:pPr>
        <w:spacing w:line="480" w:lineRule="auto" w:after="40" w:before="0"/>
        <w:ind w:firstLine="420"/>
      </w:pPr>
      <w:r>
        <w:rPr>
          <w:rFonts w:ascii="Garamond" w:hAnsi="Garamond" w:eastAsia="FangSong"/>
          <w:b w:val="0"/>
          <w:i w:val="0"/>
          <w:color w:val="000000"/>
          <w:sz w:val="21"/>
        </w:rPr>
        <w:t>但倘若基督教自由只废除礼仪律——律法中最容易承担的部分——那这样的自由就太廉价了，甚至比奴役还不如。有谁不是觉得宰杀一头牲口比控制愤怒、情欲或类似的欲望更容易呢？所以，必须承认：连十诫也被废止了。</w:t>
      </w:r>
    </w:p>
    <w:p>
      <w:pPr>
        <w:spacing w:line="384" w:lineRule="auto" w:after="20" w:before="80"/>
      </w:pPr>
      <w:r>
        <w:rPr>
          <w:rFonts w:ascii="Garamond" w:hAnsi="Garamond" w:eastAsia="Garamond"/>
          <w:b w:val="0"/>
          <w:i w:val="0"/>
          <w:color w:val="000000"/>
          <w:sz w:val="21"/>
        </w:rPr>
        <w:t>Licebit igitur quidvis necare insontes, peierare etc.? Eadem quaestio apud Paulum est Rom. VI., cum inquit: "Siquidem non sumus sub lege, peccabimus ergo?"</w:t>
      </w:r>
    </w:p>
    <w:p>
      <w:pPr>
        <w:spacing w:line="480" w:lineRule="auto" w:after="40" w:before="0"/>
        <w:ind w:firstLine="420"/>
      </w:pPr>
      <w:r>
        <w:rPr>
          <w:rFonts w:ascii="Garamond" w:hAnsi="Garamond" w:eastAsia="FangSong"/>
          <w:b w:val="0"/>
          <w:i w:val="0"/>
          <w:color w:val="000000"/>
          <w:sz w:val="21"/>
        </w:rPr>
        <w:t>所以，我们因此就可以随意杀害无辜、发假誓等等吗？保罗在《罗马书》第6章中问了同样的问题："我们不在律法之下，就可以犯罪吗？"（罗6:15）</w:t>
      </w:r>
    </w:p>
    <w:p>
      <w:pPr>
        <w:spacing w:line="384" w:lineRule="auto" w:after="20" w:before="80"/>
      </w:pPr>
      <w:r>
        <w:rPr>
          <w:rFonts w:ascii="Garamond" w:hAnsi="Garamond" w:eastAsia="Garamond"/>
          <w:b w:val="0"/>
          <w:i w:val="0"/>
          <w:color w:val="000000"/>
          <w:sz w:val="21"/>
        </w:rPr>
        <w:t>Est autem libertas in eo, quod ius omne legi ereptum est accusandi ac damnandi nos. Maledicit lex eos, qui non universam legem semel absolverint. At universa lex nonne summum amorem erga deum, vehementissimum metum dei exigit? A quibus cum tota natura sit alienissima, ut maxime pulcherrimum pharisaismum praestemus, maledictionis tamen rei sumus.</w:t>
      </w:r>
    </w:p>
    <w:p>
      <w:pPr>
        <w:spacing w:line="480" w:lineRule="auto" w:after="40" w:before="0"/>
        <w:ind w:firstLine="420"/>
      </w:pPr>
      <w:r>
        <w:rPr>
          <w:rFonts w:ascii="Garamond" w:hAnsi="Garamond" w:eastAsia="FangSong"/>
          <w:b w:val="0"/>
          <w:i w:val="0"/>
          <w:color w:val="000000"/>
          <w:sz w:val="21"/>
        </w:rPr>
      </w:r>
      <w:r>
        <w:rPr>
          <w:rFonts w:ascii="Garamond" w:hAnsi="Garamond" w:eastAsia="FangSong"/>
          <w:b w:val="0"/>
          <w:i/>
          <w:color w:val="000000"/>
          <w:sz w:val="21"/>
        </w:rPr>
        <w:t>不。</w:t>
      </w:r>
      <w:r>
        <w:rPr>
          <w:rFonts w:ascii="Garamond" w:hAnsi="Garamond" w:eastAsia="FangSong"/>
          <w:b w:val="0"/>
          <w:i w:val="0"/>
          <w:color w:val="000000"/>
          <w:sz w:val="21"/>
        </w:rPr>
        <w:t xml:space="preserve"> 自由在于这一点：律法控告和定我们罪的权柄已经被夺去了。律法咒诅那些没有</w:t>
      </w:r>
      <w:r>
        <w:rPr>
          <w:rFonts w:ascii="Garamond" w:hAnsi="Garamond" w:eastAsia="FangSong"/>
          <w:b w:val="0"/>
          <w:i/>
          <w:color w:val="000000"/>
          <w:sz w:val="21"/>
        </w:rPr>
        <w:t>一次性完全</w:t>
      </w:r>
      <w:r>
        <w:rPr>
          <w:rFonts w:ascii="Garamond" w:hAnsi="Garamond" w:eastAsia="FangSong"/>
          <w:b w:val="0"/>
          <w:i w:val="0"/>
          <w:color w:val="000000"/>
          <w:sz w:val="21"/>
        </w:rPr>
        <w:t>遵行全部律法的人（加3:10）。而全部律法难道不是要求对上帝</w:t>
      </w:r>
      <w:r>
        <w:rPr>
          <w:rFonts w:ascii="Garamond" w:hAnsi="Garamond" w:eastAsia="FangSong"/>
          <w:b w:val="0"/>
          <w:i/>
          <w:color w:val="000000"/>
          <w:sz w:val="21"/>
        </w:rPr>
        <w:t>至高的爱</w:t>
      </w:r>
      <w:r>
        <w:rPr>
          <w:rFonts w:ascii="Garamond" w:hAnsi="Garamond" w:eastAsia="FangSong"/>
          <w:b w:val="0"/>
          <w:i w:val="0"/>
          <w:color w:val="000000"/>
          <w:sz w:val="21"/>
        </w:rPr>
        <w:t>、对上帝</w:t>
      </w:r>
      <w:r>
        <w:rPr>
          <w:rFonts w:ascii="Garamond" w:hAnsi="Garamond" w:eastAsia="FangSong"/>
          <w:b w:val="0"/>
          <w:i/>
          <w:color w:val="000000"/>
          <w:sz w:val="21"/>
        </w:rPr>
        <w:t>最深的敬畏</w:t>
      </w:r>
      <w:r>
        <w:rPr>
          <w:rFonts w:ascii="Garamond" w:hAnsi="Garamond" w:eastAsia="FangSong"/>
          <w:b w:val="0"/>
          <w:i w:val="0"/>
          <w:color w:val="000000"/>
          <w:sz w:val="21"/>
        </w:rPr>
        <w:t>吗？人的全部天性与这些要求距离极远——即使我们摆出最漂亮的法利赛式外表——我们仍然处于咒诅之下。</w:t>
      </w:r>
    </w:p>
    <w:p>
      <w:pPr>
        <w:spacing w:line="384" w:lineRule="auto" w:after="20" w:before="80"/>
      </w:pPr>
      <w:r>
        <w:rPr>
          <w:rFonts w:ascii="Garamond" w:hAnsi="Garamond" w:eastAsia="Garamond"/>
          <w:b w:val="0"/>
          <w:i w:val="0"/>
          <w:color w:val="000000"/>
          <w:sz w:val="21"/>
        </w:rPr>
        <w:t>Eam maledictionem legis, id ius legis sustulit Christus, ut quamquam peccaveris, quamquam iam nunc peccatum habeas — est enim utendum sermone scripturae — tamen salvus es. Vim mortis, vim peccati, portas inferi Samson noster effregit.</w:t>
      </w:r>
    </w:p>
    <w:p>
      <w:pPr>
        <w:spacing w:line="480" w:lineRule="auto" w:after="40" w:before="0"/>
        <w:ind w:firstLine="420"/>
      </w:pPr>
      <w:r>
        <w:rPr>
          <w:rFonts w:ascii="Garamond" w:hAnsi="Garamond" w:eastAsia="FangSong"/>
          <w:b w:val="0"/>
          <w:i w:val="0"/>
          <w:color w:val="000000"/>
          <w:sz w:val="21"/>
        </w:rPr>
        <w:t>基督除去了律法的这个咒诅、律法的这个权柄。所以，即使你犯了罪，即使你现在仍有罪——我们必须使用圣经的说法[加3:13以下]——你仍然是得救的。死亡的力量、罪恶的力量、地狱之门：我们的</w:t>
      </w:r>
      <w:r>
        <w:rPr>
          <w:rFonts w:ascii="Garamond" w:hAnsi="Garamond" w:eastAsia="FangSong"/>
          <w:b w:val="0"/>
          <w:i/>
          <w:color w:val="000000"/>
          <w:sz w:val="21"/>
        </w:rPr>
        <w:t>参孙</w:t>
      </w:r>
      <w:r>
        <w:rPr>
          <w:rFonts w:ascii="Garamond" w:hAnsi="Garamond" w:eastAsia="FangSong"/>
          <w:b w:val="0"/>
          <w:i w:val="0"/>
          <w:color w:val="000000"/>
          <w:sz w:val="21"/>
        </w:rPr>
        <w:t>已经冲破了它们。[参孙，参士师记13-16]</w:t>
      </w:r>
    </w:p>
    <w:p>
      <w:pPr>
        <w:spacing w:line="384" w:lineRule="auto" w:after="20" w:before="80"/>
      </w:pPr>
      <w:r>
        <w:rPr>
          <w:rFonts w:ascii="Garamond" w:hAnsi="Garamond" w:eastAsia="Garamond"/>
          <w:b w:val="0"/>
          <w:i w:val="0"/>
          <w:color w:val="000000"/>
          <w:sz w:val="21"/>
        </w:rPr>
        <w:t>Hoc illud est, quod ad Galatas Paulus scribit: "Christus nos redemit de maledicto legis, factus pro nobis maledictum." Item: "Ubi venit plenitudo temporis, misit deus filium suum, factum ex muliere, factum sub lege, ut eos, qui sub lege erant, redimeret." Et Rom. VI.: "Peccatum vobis non dominabitur, non enim sub lege estis, sed sub gratia."</w:t>
      </w:r>
    </w:p>
    <w:p>
      <w:pPr>
        <w:spacing w:line="480" w:lineRule="auto" w:after="40" w:before="0"/>
        <w:ind w:firstLine="420"/>
      </w:pPr>
      <w:r>
        <w:rPr>
          <w:rFonts w:ascii="Garamond" w:hAnsi="Garamond" w:eastAsia="FangSong"/>
          <w:b w:val="0"/>
          <w:i w:val="0"/>
          <w:color w:val="000000"/>
          <w:sz w:val="21"/>
        </w:rPr>
        <w:t>这就是保罗写信给加拉太人的话："基督赎出我们脱离律法的咒诅，亲自为我们成了咒诅"（加3:13）。以及："及至时候满足，上帝就差遣他的儿子，为女子所生，且生在律法以下，要把律法以下的人赎出来"（加4:4）。《罗马书》第6章："罪必不能作你们的主，因你们不在律法之下，乃在恩典之下"（罗6:14）。</w:t>
      </w:r>
    </w:p>
    <w:p>
      <w:pPr>
        <w:spacing w:line="384" w:lineRule="auto" w:after="20" w:before="80"/>
      </w:pPr>
      <w:r>
        <w:rPr>
          <w:rFonts w:ascii="Garamond" w:hAnsi="Garamond" w:eastAsia="Garamond"/>
          <w:b w:val="0"/>
          <w:i w:val="0"/>
          <w:color w:val="000000"/>
          <w:sz w:val="21"/>
        </w:rPr>
        <w:t>Atque haec securitas est, quam adeo pleno ore nusquam non celebrant prophetae, nulla non potentia legis superiores esse eos, qui sunt in Christo, hoc est, tametsi peccaris, tametsi habeas peccatum, damnari non posse, iuxta illud: "Absorpta est mors in victoria, ubi est, mors, victoria tua?" etc.</w:t>
      </w:r>
    </w:p>
    <w:p>
      <w:pPr>
        <w:spacing w:line="480" w:lineRule="auto" w:after="40" w:before="0"/>
        <w:ind w:firstLine="420"/>
      </w:pPr>
      <w:r>
        <w:rPr>
          <w:rFonts w:ascii="Garamond" w:hAnsi="Garamond" w:eastAsia="FangSong"/>
          <w:b w:val="0"/>
          <w:i w:val="0"/>
          <w:color w:val="000000"/>
          <w:sz w:val="21"/>
        </w:rPr>
        <w:t>这就是那种</w:t>
      </w:r>
      <w:r>
        <w:rPr>
          <w:rFonts w:ascii="Garamond" w:hAnsi="Garamond" w:eastAsia="FangSong"/>
          <w:b w:val="0"/>
          <w:i/>
          <w:color w:val="000000"/>
          <w:sz w:val="21"/>
        </w:rPr>
        <w:t>确据</w:t>
      </w:r>
      <w:r>
        <w:rPr>
          <w:rFonts w:ascii="Garamond" w:hAnsi="Garamond" w:eastAsia="FangSong"/>
          <w:b w:val="0"/>
          <w:i w:val="0"/>
          <w:color w:val="000000"/>
          <w:sz w:val="21"/>
        </w:rPr>
        <w:t>，先知们无处不在地、满口称颂的确据：在基督里的人胜过律法的一切权势。也就是说：即使你犯了罪，即使你仍有罪，也</w:t>
      </w:r>
      <w:r>
        <w:rPr>
          <w:rFonts w:ascii="Garamond" w:hAnsi="Garamond" w:eastAsia="FangSong"/>
          <w:b w:val="0"/>
          <w:i/>
          <w:color w:val="000000"/>
          <w:sz w:val="21"/>
        </w:rPr>
        <w:t>不能被定罪</w:t>
      </w:r>
      <w:r>
        <w:rPr>
          <w:rFonts w:ascii="Garamond" w:hAnsi="Garamond" w:eastAsia="FangSong"/>
          <w:b w:val="0"/>
          <w:i w:val="0"/>
          <w:color w:val="000000"/>
          <w:sz w:val="21"/>
        </w:rPr>
        <w:t>——正如经上所记："死被得胜吞灭。死啊，你得胜的权势在哪里？"（林前15:54-55）</w:t>
      </w:r>
    </w:p>
    <w:p>
      <w:pPr>
        <w:spacing w:line="384" w:lineRule="auto" w:after="20" w:before="80"/>
      </w:pPr>
      <w:r>
        <w:rPr>
          <w:rFonts w:ascii="Garamond" w:hAnsi="Garamond" w:eastAsia="Garamond"/>
          <w:b w:val="0"/>
          <w:i w:val="0"/>
          <w:color w:val="000000"/>
          <w:sz w:val="21"/>
        </w:rPr>
        <w:t>Haec inculcari christianis debebant, cum semper alias, tum maxime morituris, quibus haec una ancora reliqua est, vere sacra, ut proverbio dici solet. Atque haec libertas est, quam fere ubique Paulus praedicat. Ceremonias vix uno atque altero loco attingit. Nec aliud est novum testamentum nisi huius libertatis promulgatio.</w:t>
      </w:r>
    </w:p>
    <w:p>
      <w:pPr>
        <w:spacing w:line="480" w:lineRule="auto" w:after="40" w:before="0"/>
        <w:ind w:firstLine="420"/>
      </w:pPr>
      <w:r>
        <w:rPr>
          <w:rFonts w:ascii="Garamond" w:hAnsi="Garamond" w:eastAsia="FangSong"/>
          <w:b w:val="0"/>
          <w:i w:val="0"/>
          <w:color w:val="000000"/>
          <w:sz w:val="21"/>
        </w:rPr>
        <w:t>这应当被反复灌输给基督徒——不仅平时如此，在临终时更当如此。对临终者来说，这是唯一剩下的锚，如俗语所说，真正神圣的锚。这就是保罗几乎处处宣讲的自由。礼仪律他只在寥寥一两处提及。新约不是别的，就是这自由的颁布。</w:t>
      </w:r>
    </w:p>
    <w:p>
      <w:pPr>
        <w:spacing w:line="384" w:lineRule="auto" w:after="20" w:before="80"/>
      </w:pPr>
      <w:r>
        <w:rPr>
          <w:rFonts w:ascii="Garamond" w:hAnsi="Garamond" w:eastAsia="Garamond"/>
          <w:b w:val="0"/>
          <w:i w:val="0"/>
          <w:color w:val="000000"/>
          <w:sz w:val="21"/>
        </w:rPr>
        <w:t>Id quod apposite secundo psalmo significavit propheta: "Ego constitui regem meum super Zion montem sanctum." Hic pater inquit se regem designaturum monti Zion; post, quale regnum sit futurum, aperit, nempe, ubi verbo suo deus, non humanis viribus aut mundi potentia regnet.</w:t>
      </w:r>
    </w:p>
    <w:p>
      <w:pPr>
        <w:spacing w:line="480" w:lineRule="auto" w:after="40" w:before="0"/>
        <w:ind w:firstLine="420"/>
      </w:pPr>
      <w:r>
        <w:rPr>
          <w:rFonts w:ascii="Garamond" w:hAnsi="Garamond" w:eastAsia="FangSong"/>
          <w:b w:val="0"/>
          <w:i w:val="0"/>
          <w:color w:val="000000"/>
          <w:sz w:val="21"/>
        </w:rPr>
        <w:t>正是这一点，先知在《诗篇》第2篇中恰当地预示了："我已经立我的君在锡安我的圣山上了"（诗2:6）。天父在这里说他要在锡安山设立一位君王；接着他揭示了这国度将是什么样——上帝在那里以他的话语掌权，而不是靠人的力量或世界的权势。</w:t>
      </w:r>
    </w:p>
    <w:p>
      <w:pPr>
        <w:spacing w:line="384" w:lineRule="auto" w:after="20" w:before="80"/>
      </w:pPr>
      <w:r>
        <w:rPr>
          <w:rFonts w:ascii="Garamond" w:hAnsi="Garamond" w:eastAsia="Garamond"/>
          <w:b w:val="0"/>
          <w:i w:val="0"/>
          <w:color w:val="000000"/>
          <w:sz w:val="21"/>
        </w:rPr>
        <w:t>Ideo subiicit: "Praedicabo mandatum, dominus dixit ad me: filius meus es tu." Quae haec nova praedicatio erit? Annon ante verbum dei praedicatum est in monte Zion, nempe lex?</w:t>
      </w:r>
    </w:p>
    <w:p>
      <w:pPr>
        <w:spacing w:line="480" w:lineRule="auto" w:after="40" w:before="0"/>
        <w:ind w:firstLine="420"/>
      </w:pPr>
      <w:r>
        <w:rPr>
          <w:rFonts w:ascii="Garamond" w:hAnsi="Garamond" w:eastAsia="FangSong"/>
          <w:b w:val="0"/>
          <w:i w:val="0"/>
          <w:color w:val="000000"/>
          <w:sz w:val="21"/>
        </w:rPr>
        <w:t>因此他补充说："我要传圣旨。耶和华曾对我说：你是我的儿子"（诗2:7）。这将是什么</w:t>
      </w:r>
      <w:r>
        <w:rPr>
          <w:rFonts w:ascii="Garamond" w:hAnsi="Garamond" w:eastAsia="FangSong"/>
          <w:b w:val="0"/>
          <w:i/>
          <w:color w:val="000000"/>
          <w:sz w:val="21"/>
        </w:rPr>
        <w:t>新的</w:t>
      </w:r>
      <w:r>
        <w:rPr>
          <w:rFonts w:ascii="Garamond" w:hAnsi="Garamond" w:eastAsia="FangSong"/>
          <w:b w:val="0"/>
          <w:i w:val="0"/>
          <w:color w:val="000000"/>
          <w:sz w:val="21"/>
        </w:rPr>
        <w:t>宣讲呢？难道上帝的话——即律法——之前没有在锡安山上传讲吗？[赛2:3；弥4:2]</w:t>
      </w:r>
    </w:p>
    <w:p>
      <w:pPr>
        <w:spacing w:line="384" w:lineRule="auto" w:after="20" w:before="80"/>
      </w:pPr>
      <w:r>
        <w:rPr>
          <w:rFonts w:ascii="Garamond" w:hAnsi="Garamond" w:eastAsia="Garamond"/>
          <w:b w:val="0"/>
          <w:i w:val="0"/>
          <w:color w:val="000000"/>
          <w:sz w:val="21"/>
        </w:rPr>
        <w:t>Ea vero nunc nova praedicatione abrogatur, ubi de filio Christo sermo instituitur. Quodsi non aliud praedicatur nisi filium esse Christum, consequitur legis iustitiam, opera non exigi nec aliud praecipi, quam ut filium illum exosculemur. Id quod paulo post apertius dicit: "Beati omnes qui fidunt eo," non servabit vos iustitia vestra, non servabit vos sapientia vestra, sed hic filius servabit, rex vester, propugnaculum vestrum etc.</w:t>
      </w:r>
    </w:p>
    <w:p>
      <w:pPr>
        <w:spacing w:line="480" w:lineRule="auto" w:after="40" w:before="0"/>
        <w:ind w:firstLine="420"/>
      </w:pPr>
      <w:r>
        <w:rPr>
          <w:rFonts w:ascii="Garamond" w:hAnsi="Garamond" w:eastAsia="FangSong"/>
          <w:b w:val="0"/>
          <w:i w:val="0"/>
          <w:color w:val="000000"/>
          <w:sz w:val="21"/>
        </w:rPr>
      </w:r>
      <w:r>
        <w:rPr>
          <w:rFonts w:ascii="Garamond" w:hAnsi="Garamond" w:eastAsia="FangSong"/>
          <w:b w:val="0"/>
          <w:i/>
          <w:color w:val="000000"/>
          <w:sz w:val="21"/>
        </w:rPr>
        <w:t>但现在</w:t>
      </w:r>
      <w:r>
        <w:rPr>
          <w:rFonts w:ascii="Garamond" w:hAnsi="Garamond" w:eastAsia="FangSong"/>
          <w:b w:val="0"/>
          <w:i w:val="0"/>
          <w:color w:val="000000"/>
          <w:sz w:val="21"/>
        </w:rPr>
        <w:t>，通过这新宣讲——即关于儿子基督的宣讲——旧的宣讲被废止了。如果不宣讲别的而只宣讲儿子是基督，那么结论就是：律法的义和行为不被要求，没有别的命令，只要求我们"亲吻"那位儿子。他稍后更清楚地说了这一点："凡投靠他的，都是有福的"（诗2:11-12）。你们的义不能救你们，你们的智慧不能救你们，</w:t>
      </w:r>
      <w:r>
        <w:rPr>
          <w:rFonts w:ascii="Garamond" w:hAnsi="Garamond" w:eastAsia="FangSong"/>
          <w:b w:val="0"/>
          <w:i/>
          <w:color w:val="000000"/>
          <w:sz w:val="21"/>
        </w:rPr>
        <w:t>这位儿子</w:t>
      </w:r>
      <w:r>
        <w:rPr>
          <w:rFonts w:ascii="Garamond" w:hAnsi="Garamond" w:eastAsia="FangSong"/>
          <w:b w:val="0"/>
          <w:i w:val="0"/>
          <w:color w:val="000000"/>
          <w:sz w:val="21"/>
        </w:rPr>
        <w:t>才能救你们——你们的王，你们的堡垒等等。</w:t>
      </w:r>
    </w:p>
    <w:p>
      <w:pPr>
        <w:spacing w:line="384" w:lineRule="auto" w:after="20" w:before="80"/>
      </w:pPr>
      <w:r>
        <w:rPr>
          <w:rFonts w:ascii="Garamond" w:hAnsi="Garamond" w:eastAsia="Garamond"/>
          <w:b w:val="0"/>
          <w:i w:val="0"/>
          <w:color w:val="000000"/>
          <w:sz w:val="21"/>
        </w:rPr>
        <w:t>Sunt huiusmodi multa in scripturis, quae hanc nobis libertatem commendent. Nam quid in universum aliud est evangelium nisi huius libertatis praeconium. Postremo, libertas est christianismus, quia, qui spiritum Christi non habent, legem facere neutiquam possunt suntque maledictionum legis rei.</w:t>
      </w:r>
    </w:p>
    <w:p>
      <w:pPr>
        <w:spacing w:line="480" w:lineRule="auto" w:after="40" w:before="0"/>
        <w:ind w:firstLine="420"/>
      </w:pPr>
      <w:r>
        <w:rPr>
          <w:rFonts w:ascii="Garamond" w:hAnsi="Garamond" w:eastAsia="FangSong"/>
          <w:b w:val="0"/>
          <w:i w:val="0"/>
          <w:color w:val="000000"/>
          <w:sz w:val="21"/>
        </w:rPr>
        <w:t>圣经中还有许多类似的话，向我们推荐这自由。因为，从整体上看，福音不是别的，正是这自由的宣告。归根到底：基督教就是自由。没有基督之灵的人，绝不可能遵行律法——他们处在律法的咒诅之下。</w:t>
      </w:r>
    </w:p>
    <w:p>
      <w:pPr>
        <w:spacing w:line="384" w:lineRule="auto" w:after="20" w:before="80"/>
      </w:pPr>
      <w:r>
        <w:rPr>
          <w:rFonts w:ascii="Garamond" w:hAnsi="Garamond" w:eastAsia="Garamond"/>
          <w:b w:val="0"/>
          <w:i w:val="0"/>
          <w:color w:val="000000"/>
          <w:sz w:val="21"/>
        </w:rPr>
        <w:t>Qui spiritu Christi innovati sunt, ii iam sua sponte, etiam non praeeunte lege, feruntur ad ea, quae lex iubebat. Voluntas dei lex est. Nec aliud spiritus sanctus est nisi viva dei voluntas et agitatio, quare ubi spiritu dei, qui viva voluntas dei est, regenerati sumus, iam id ipsum volumus sponte, quod exigebat lex.</w:t>
      </w:r>
    </w:p>
    <w:p>
      <w:pPr>
        <w:spacing w:line="480" w:lineRule="auto" w:after="40" w:before="0"/>
        <w:ind w:firstLine="420"/>
      </w:pPr>
      <w:r>
        <w:rPr>
          <w:rFonts w:ascii="Garamond" w:hAnsi="Garamond" w:eastAsia="FangSong"/>
          <w:b w:val="0"/>
          <w:i w:val="0"/>
          <w:color w:val="000000"/>
          <w:sz w:val="21"/>
        </w:rPr>
        <w:t>那些被基督之灵更新的人，如今</w:t>
      </w:r>
      <w:r>
        <w:rPr>
          <w:rFonts w:ascii="Garamond" w:hAnsi="Garamond" w:eastAsia="FangSong"/>
          <w:b w:val="0"/>
          <w:i/>
          <w:color w:val="000000"/>
          <w:sz w:val="21"/>
        </w:rPr>
        <w:t>自发行</w:t>
      </w:r>
      <w:r>
        <w:rPr>
          <w:rFonts w:ascii="Garamond" w:hAnsi="Garamond" w:eastAsia="FangSong"/>
          <w:b w:val="0"/>
          <w:i w:val="0"/>
          <w:color w:val="000000"/>
          <w:sz w:val="21"/>
        </w:rPr>
        <w:t>动——即使没有律法先行引导——趋向于律法所吩咐的事。上帝的旨意就是律法。圣灵不是别的，正是上帝活生生的意志和驱动力。所以，当我们被上帝的灵（他就是上帝活生生的意志）重生之后，我们如今就自发地意愿律法所要求的事了。</w:t>
      </w:r>
    </w:p>
    <w:p>
      <w:pPr>
        <w:spacing w:line="384" w:lineRule="auto" w:after="20" w:before="80"/>
      </w:pPr>
      <w:r>
        <w:rPr>
          <w:rFonts w:ascii="Garamond" w:hAnsi="Garamond" w:eastAsia="Garamond"/>
          <w:b w:val="0"/>
          <w:i w:val="0"/>
          <w:color w:val="000000"/>
          <w:sz w:val="21"/>
        </w:rPr>
        <w:t>In hanc sententiam dictum est a Paulo: Iusto non esse legem positam, et ad Rom. VIII.: "Lex spiritus vitae," id est, lex motio spiritus vivificantis, "liberavit me a lege peccati et mortis." Et libertatem christianam Augustinus ad eum modum copiose tractat in libro de spiritu et litera.</w:t>
      </w:r>
    </w:p>
    <w:p>
      <w:pPr>
        <w:spacing w:line="480" w:lineRule="auto" w:after="40" w:before="0"/>
        <w:ind w:firstLine="420"/>
      </w:pPr>
      <w:r>
        <w:rPr>
          <w:rFonts w:ascii="Garamond" w:hAnsi="Garamond" w:eastAsia="FangSong"/>
          <w:b w:val="0"/>
          <w:i w:val="0"/>
          <w:color w:val="000000"/>
          <w:sz w:val="21"/>
        </w:rPr>
        <w:t>保罗的话正是在这个意义上说的：律法不是为义人设立的（提前1:9）；在《罗马书》第8章中："生命之灵的律"——即赐生命之灵的运行之律——"释放了我，使我脱离罪和死的律了"（罗8:2）。奥古斯丁在《论灵与字义》一书中也以同样方式详细论述了基督教自由。[《论灵与字义》ML 44, 209页以下; CSEL 60, IX-X]</w:t>
      </w:r>
    </w:p>
    <w:p>
      <w:pPr>
        <w:spacing w:line="384" w:lineRule="auto" w:after="20" w:before="80"/>
      </w:pPr>
      <w:r>
        <w:rPr>
          <w:rFonts w:ascii="Garamond" w:hAnsi="Garamond" w:eastAsia="Garamond"/>
          <w:b w:val="0"/>
          <w:i w:val="0"/>
          <w:color w:val="000000"/>
          <w:sz w:val="21"/>
        </w:rPr>
        <w:t>Et Hiere.: "Ecce dies venient, dicit dominus, et feriam domui Israel et domui Iuda foedus novum, non secundum pactum, quod pepigi cum patribus vestris in die, qua apprehendi manum eorum, ut educerem eos de terra Aegypti, pactum, quod irritum fecerunt, et succensui eis, dicit dominus. Sed hoc erit pactum, quod feriam cum domo Israel: Post dies illos, dicit dominus, dabo legem meam in visceribus eorum et in corde eorum scribam eam et ero eis in deum, et ipsi erunt mihi in populum. Et non docebit ultra vir proximum suum et vir fratrem suum dicens: cognosce dominum. Omnes enim cognoscent me, a minimo eorum usque ad maximum, ait dominus. Quia propitiabor iniquitati eorum et peccati eorum non recordabor amplius."</w:t>
      </w:r>
    </w:p>
    <w:p>
      <w:pPr>
        <w:spacing w:line="480" w:lineRule="auto" w:after="40" w:before="0"/>
        <w:ind w:firstLine="420"/>
      </w:pPr>
      <w:r>
        <w:rPr>
          <w:rFonts w:ascii="Garamond" w:hAnsi="Garamond" w:eastAsia="FangSong"/>
          <w:b w:val="0"/>
          <w:i w:val="0"/>
          <w:color w:val="000000"/>
          <w:sz w:val="21"/>
        </w:rPr>
        <w:t>耶利米说："耶和华说：日子将到，我要与以色列家和犹大家另立新约，不像我拉着他们祖宗的手，领他们出埃及地的时候，与他们所立的约。我虽作他们的丈夫，他们却背了我的约。这是耶和华说的。耶和华说：那些日子以后，我与以色列家所立的约乃是这样：我要将我的律法放在他们里面，写在他们心上。我要作他们的上帝，他们要作我的子民。他们各人不再教导自己的邻舍和自己的弟兄说：你该认识耶和华——因为他们从最小的到至大的都必认识我。我要赦免他们的罪孽，不再记念他们的罪恶。这是耶和华说的。"（耶31:31-34）</w:t>
      </w:r>
    </w:p>
    <w:p>
      <w:pPr>
        <w:spacing w:line="384" w:lineRule="auto" w:after="20" w:before="80"/>
      </w:pPr>
      <w:r>
        <w:rPr>
          <w:rFonts w:ascii="Garamond" w:hAnsi="Garamond" w:eastAsia="Garamond"/>
          <w:b w:val="0"/>
          <w:i w:val="0"/>
          <w:color w:val="000000"/>
          <w:sz w:val="21"/>
        </w:rPr>
        <w:t>Quo in loco duplex pactum commemorat propheta, vetus ac novum; vetus, iustificationem per legem, dicit irritum factum esse. Quis enim legem exprimere potuit? Propterea sublata exactione iam legem cordibus inscribendam esse, ut exprimi possit.</w:t>
      </w:r>
    </w:p>
    <w:p>
      <w:pPr>
        <w:spacing w:line="480" w:lineRule="auto" w:after="40" w:before="0"/>
        <w:ind w:firstLine="420"/>
      </w:pPr>
      <w:r>
        <w:rPr>
          <w:rFonts w:ascii="Garamond" w:hAnsi="Garamond" w:eastAsia="FangSong"/>
          <w:b w:val="0"/>
          <w:i w:val="0"/>
          <w:color w:val="000000"/>
          <w:sz w:val="21"/>
        </w:rPr>
        <w:t>先知在此提到</w:t>
      </w:r>
      <w:r>
        <w:rPr>
          <w:rFonts w:ascii="Garamond" w:hAnsi="Garamond" w:eastAsia="FangSong"/>
          <w:b w:val="0"/>
          <w:i/>
          <w:color w:val="000000"/>
          <w:sz w:val="21"/>
        </w:rPr>
        <w:t>双重</w:t>
      </w:r>
      <w:r>
        <w:rPr>
          <w:rFonts w:ascii="Garamond" w:hAnsi="Garamond" w:eastAsia="FangSong"/>
          <w:b w:val="0"/>
          <w:i w:val="0"/>
          <w:color w:val="000000"/>
          <w:sz w:val="21"/>
        </w:rPr>
        <w:t>的约：旧约和新约。他说，旧的约——即通过律法称义——已经归于无效。因为谁能把律法活出来呢？所以，既然催讨律法的要求已被废除，律法必须被写在心上，这样它才能被活出来。</w:t>
      </w:r>
    </w:p>
    <w:p>
      <w:pPr>
        <w:spacing w:line="384" w:lineRule="auto" w:after="20" w:before="80"/>
      </w:pPr>
      <w:r>
        <w:rPr>
          <w:rFonts w:ascii="Garamond" w:hAnsi="Garamond" w:eastAsia="Garamond"/>
          <w:b w:val="0"/>
          <w:i w:val="0"/>
          <w:color w:val="000000"/>
          <w:sz w:val="21"/>
        </w:rPr>
        <w:t>Ergo libertas est non, ne faciamus legem, sed sponte ab animo velle ac cupere, quod lex poscit. Id quod antea nemo potuit. Idem Ezech. XI.: "Auferam cor lapideum de carne eorum et dabo eis cor carneum, ut in praeceptis meis ambulent et iudicia mea custodiant faciantque ea et sint mihi in populum."</w:t>
      </w:r>
    </w:p>
    <w:p>
      <w:pPr>
        <w:spacing w:line="480" w:lineRule="auto" w:after="40" w:before="0"/>
        <w:ind w:firstLine="420"/>
      </w:pPr>
      <w:r>
        <w:rPr>
          <w:rFonts w:ascii="Garamond" w:hAnsi="Garamond" w:eastAsia="FangSong"/>
          <w:b w:val="0"/>
          <w:i w:val="0"/>
          <w:color w:val="000000"/>
          <w:sz w:val="21"/>
        </w:rPr>
        <w:t>因此，自由</w:t>
      </w:r>
      <w:r>
        <w:rPr>
          <w:rFonts w:ascii="Garamond" w:hAnsi="Garamond" w:eastAsia="FangSong"/>
          <w:b w:val="0"/>
          <w:i/>
          <w:color w:val="000000"/>
          <w:sz w:val="21"/>
        </w:rPr>
        <w:t>不是</w:t>
      </w:r>
      <w:r>
        <w:rPr>
          <w:rFonts w:ascii="Garamond" w:hAnsi="Garamond" w:eastAsia="FangSong"/>
          <w:b w:val="0"/>
          <w:i w:val="0"/>
          <w:color w:val="000000"/>
          <w:sz w:val="21"/>
        </w:rPr>
        <w:t>说我们不去遵行律法，而是说从心里自发地意愿和渴求律法所要求的事——这是以前没有人能做到的。以西结第11章也这样说："我要从他们肉体中除掉石心，赐给他们肉心，使他们遵行我的律例，谨守遵行我的典章。他们要作我的子民。"（结11:19-20）</w:t>
      </w:r>
    </w:p>
    <w:p>
      <w:pPr>
        <w:spacing w:line="384" w:lineRule="auto" w:after="20" w:before="80"/>
      </w:pPr>
      <w:r>
        <w:rPr>
          <w:rFonts w:ascii="Garamond" w:hAnsi="Garamond" w:eastAsia="Garamond"/>
          <w:b w:val="0"/>
          <w:i w:val="0"/>
          <w:color w:val="000000"/>
          <w:sz w:val="21"/>
        </w:rPr>
        <w:t>Habes, quatenus a decalogo liberi simus. Primum, quod tametsi peccatores damnare non possit eos, qui in Christo sunt; deinde quod, qui sunt in Christo, spiritu trahuntur ad legem faciendam et spiritu faciunt, amant, timent deum, proximi necessitatibus se accommodant atque ea ipsa cupiunt, quae lex praecipiebat, facturi, etiamsi nulla esset lex lata. Nec aliud est eorum voluntas, nempe spiritus, quam viva lex.</w:t>
      </w:r>
    </w:p>
    <w:p>
      <w:pPr>
        <w:spacing w:line="480" w:lineRule="auto" w:after="40" w:before="0"/>
        <w:ind w:firstLine="420"/>
      </w:pPr>
      <w:r>
        <w:rPr>
          <w:rFonts w:ascii="Garamond" w:hAnsi="Garamond" w:eastAsia="FangSong"/>
          <w:b w:val="0"/>
          <w:i w:val="0"/>
          <w:color w:val="000000"/>
          <w:sz w:val="21"/>
        </w:rPr>
        <w:t>现在你知道我们在多大程度上脱离十诫了。第一，即使信徒是罪人，十诫也不能定他们的罪（罗8:1以下）。第二，在基督里的人被圣灵所吸引（参见第83条注释，关于墨兰顿的情感论），遵行律法；他们靠着圣灵遵行，爱上帝、敬畏上帝，关心邻舍的需要，并且渴求律法所吩咐的一切——好像根本没有颁布过律法一样。他们的意志（即圣灵）不是别的，就是</w:t>
      </w:r>
      <w:r>
        <w:rPr>
          <w:rFonts w:ascii="Garamond" w:hAnsi="Garamond" w:eastAsia="FangSong"/>
          <w:b w:val="0"/>
          <w:i/>
          <w:color w:val="000000"/>
          <w:sz w:val="21"/>
        </w:rPr>
        <w:t>活的律法</w:t>
      </w:r>
      <w:r>
        <w:rPr>
          <w:rFonts w:ascii="Garamond" w:hAnsi="Garamond" w:eastAsia="FangSong"/>
          <w:b w:val="0"/>
          <w:i w:val="0"/>
          <w:color w:val="000000"/>
          <w:sz w:val="21"/>
        </w:rPr>
        <w:t>。</w:t>
      </w:r>
    </w:p>
    <w:p>
      <w:pPr>
        <w:spacing w:line="312" w:lineRule="auto" w:after="120" w:before="280"/>
        <w:jc w:val="left"/>
      </w:pPr>
      <w:r>
        <w:rPr>
          <w:rFonts w:ascii="Garamond" w:hAnsi="Garamond" w:eastAsia="SimSun"/>
          <w:b/>
          <w:i w:val="0"/>
          <w:color w:val="000000"/>
          <w:sz w:val="26"/>
        </w:rPr>
        <w:t>II. 续：先祖们的自由（§§28-31）</w:t>
      </w:r>
    </w:p>
    <w:p>
      <w:pPr>
        <w:spacing w:line="384" w:lineRule="auto" w:after="20" w:before="80"/>
      </w:pPr>
      <w:r>
        <w:rPr>
          <w:rFonts w:ascii="Garamond" w:hAnsi="Garamond" w:eastAsia="Garamond"/>
          <w:b w:val="0"/>
          <w:i w:val="0"/>
          <w:color w:val="000000"/>
          <w:sz w:val="21"/>
        </w:rPr>
        <w:t>Ad eum modum fuerunt liberi etiam patres ante Christi incarnationem, quotquot spiritum Christi habuere. Id quod vidit Petrus in Actis cap. XV., cum negat eos potuisse legem facere: "Neque nos," inquiens, "neque patres nostri portare potuimus. Sed fide iustificati sunt," id est, cum non possent praestare legem patres, agnoverunt se quoque liberos esse per Christum, suntque fide in Christum iustificati, non operum, non iustitiarum suarum meritis.</w:t>
      </w:r>
    </w:p>
    <w:p>
      <w:pPr>
        <w:spacing w:line="480" w:lineRule="auto" w:after="40" w:before="0"/>
        <w:ind w:firstLine="420"/>
      </w:pPr>
      <w:r>
        <w:rPr>
          <w:rFonts w:ascii="Garamond" w:hAnsi="Garamond" w:eastAsia="FangSong"/>
          <w:b w:val="0"/>
          <w:i w:val="0"/>
          <w:color w:val="000000"/>
          <w:sz w:val="21"/>
        </w:rPr>
        <w:t>同样，在基督道成肉身之前的先祖们也是自由的——凡有基督之灵的人都是如此。彼得在《使徒行传》第15章看到了这一点。他说，先祖们不能遵行律法："我们和我们的祖宗都不能负这轭。但我们相信，我们得救乃是因主耶稣的恩，和他们一样"（徒15:10-11）。意思就是：既然先祖们不能遵守律法，他们认识到自己也是借着基督得自由的；他们因信基督而称义，不是靠行为或他们自己义行的功德。</w:t>
      </w:r>
    </w:p>
    <w:p>
      <w:pPr>
        <w:spacing w:line="384" w:lineRule="auto" w:after="20" w:before="80"/>
      </w:pPr>
      <w:r>
        <w:rPr>
          <w:rFonts w:ascii="Garamond" w:hAnsi="Garamond" w:eastAsia="Garamond"/>
          <w:b w:val="0"/>
          <w:i w:val="0"/>
          <w:color w:val="000000"/>
          <w:sz w:val="21"/>
        </w:rPr>
        <w:t>Non enim eo loco in Actis de ceremoniis tantum Petrus loquitur, sed de tota lege. Nam lex ceremoniarum, ni praestes et decalogum, praestari neutiquam potest. Non enim fiunt ceremoniae coram deo, nisi fideli spontaneo corde fiant.</w:t>
      </w:r>
    </w:p>
    <w:p>
      <w:pPr>
        <w:spacing w:line="480" w:lineRule="auto" w:after="40" w:before="0"/>
        <w:ind w:firstLine="420"/>
      </w:pPr>
      <w:r>
        <w:rPr>
          <w:rFonts w:ascii="Garamond" w:hAnsi="Garamond" w:eastAsia="FangSong"/>
          <w:b w:val="0"/>
          <w:i w:val="0"/>
          <w:color w:val="000000"/>
          <w:sz w:val="21"/>
        </w:rPr>
        <w:t>因为彼得在那段经文中不是只谈论礼仪律，而是谈论</w:t>
      </w:r>
      <w:r>
        <w:rPr>
          <w:rFonts w:ascii="Garamond" w:hAnsi="Garamond" w:eastAsia="FangSong"/>
          <w:b w:val="0"/>
          <w:i/>
          <w:color w:val="000000"/>
          <w:sz w:val="21"/>
        </w:rPr>
        <w:t>全部</w:t>
      </w:r>
      <w:r>
        <w:rPr>
          <w:rFonts w:ascii="Garamond" w:hAnsi="Garamond" w:eastAsia="FangSong"/>
          <w:b w:val="0"/>
          <w:i w:val="0"/>
          <w:color w:val="000000"/>
          <w:sz w:val="21"/>
        </w:rPr>
        <w:t>律法（徒15:5）。礼仪律——如果你不遵守十诫——就根本不可能被遵守。因为，除非从一颗忠诚而自发的心中发出，否则仪式在上帝面前就不算数。</w:t>
      </w:r>
    </w:p>
    <w:p>
      <w:pPr>
        <w:spacing w:line="384" w:lineRule="auto" w:after="20" w:before="80"/>
      </w:pPr>
      <w:r>
        <w:rPr>
          <w:rFonts w:ascii="Garamond" w:hAnsi="Garamond" w:eastAsia="Garamond"/>
          <w:b w:val="0"/>
          <w:i w:val="0"/>
          <w:color w:val="000000"/>
          <w:sz w:val="21"/>
        </w:rPr>
        <w:t>Et Petrus non hoc agebat non posse externa opera ceremoniarum fieri. Quid enim facilius est quam pauculis adeo ceremoniis defungi? Nam si numeres, quanto plus rituum papisticorum hodie in ecclesia est, quam in Mose videas, et Mosaicas ceremonias in universum pauculis versibus complecti queas, cum papisticis tam magna decretorum et decretalium volumina non satis sint.</w:t>
      </w:r>
    </w:p>
    <w:p>
      <w:pPr>
        <w:spacing w:line="480" w:lineRule="auto" w:after="40" w:before="0"/>
        <w:ind w:firstLine="420"/>
      </w:pPr>
      <w:r>
        <w:rPr>
          <w:rFonts w:ascii="Garamond" w:hAnsi="Garamond" w:eastAsia="FangSong"/>
          <w:b w:val="0"/>
          <w:i w:val="0"/>
          <w:color w:val="000000"/>
          <w:sz w:val="21"/>
        </w:rPr>
        <w:t>彼得不是在说仪式的外在行为不可能做到。有什么比执行寥寥几个仪式更容易的呢？如果你数一数，今天教会里教皇派的仪式比你在摩西那里看到的还要多得多。摩西的仪式，总体上你用几行字就能概括，而教皇派的仪式呢——那么多卷的教令和教令集都不够用！</w:t>
      </w:r>
    </w:p>
    <w:p>
      <w:pPr>
        <w:spacing w:line="384" w:lineRule="auto" w:after="20" w:before="80"/>
      </w:pPr>
      <w:r>
        <w:rPr>
          <w:rFonts w:ascii="Garamond" w:hAnsi="Garamond" w:eastAsia="Garamond"/>
          <w:b w:val="0"/>
          <w:i w:val="0"/>
          <w:color w:val="000000"/>
          <w:sz w:val="21"/>
        </w:rPr>
        <w:t>Quam dissimiles Romani pontifices Petri sunt, quo praecessore gloriantur! Ille iure divino traditas easque pauculas ceremonias abrogavit, hi nullo non seculo novas et stultas commenti sunt. Non igitur de ceremoniis tantum videri potest in Actis egisse Petrus, sed de tota lege.</w:t>
      </w:r>
    </w:p>
    <w:p>
      <w:pPr>
        <w:spacing w:line="480" w:lineRule="auto" w:after="40" w:before="0"/>
        <w:ind w:firstLine="420"/>
      </w:pPr>
      <w:r>
        <w:rPr>
          <w:rFonts w:ascii="Garamond" w:hAnsi="Garamond" w:eastAsia="FangSong"/>
          <w:b w:val="0"/>
          <w:i w:val="0"/>
          <w:color w:val="000000"/>
          <w:sz w:val="21"/>
        </w:rPr>
        <w:t>罗马教皇们与彼得是何等不同啊——他们不是还以彼得为先祖夸口吗？那位彼得废除了</w:t>
      </w:r>
      <w:r>
        <w:rPr>
          <w:rFonts w:ascii="Garamond" w:hAnsi="Garamond" w:eastAsia="FangSong"/>
          <w:b w:val="0"/>
          <w:i/>
          <w:color w:val="000000"/>
          <w:sz w:val="21"/>
        </w:rPr>
        <w:t>经由神圣权利</w:t>
      </w:r>
      <w:r>
        <w:rPr>
          <w:rFonts w:ascii="Garamond" w:hAnsi="Garamond" w:eastAsia="FangSong"/>
          <w:b w:val="0"/>
          <w:i w:val="0"/>
          <w:color w:val="000000"/>
          <w:sz w:val="21"/>
        </w:rPr>
        <w:t>传下来的、</w:t>
      </w:r>
      <w:r>
        <w:rPr>
          <w:rFonts w:ascii="Garamond" w:hAnsi="Garamond" w:eastAsia="FangSong"/>
          <w:b w:val="0"/>
          <w:i/>
          <w:color w:val="000000"/>
          <w:sz w:val="21"/>
        </w:rPr>
        <w:t>那寥寥几个仪式</w:t>
      </w:r>
      <w:r>
        <w:rPr>
          <w:rFonts w:ascii="Garamond" w:hAnsi="Garamond" w:eastAsia="FangSong"/>
          <w:b w:val="0"/>
          <w:i w:val="0"/>
          <w:color w:val="000000"/>
          <w:sz w:val="21"/>
        </w:rPr>
        <w:t>；而这些人呢——每个世纪都在发明新的、愚蠢的仪式。所以，彼得在《使徒行传》中显然不只是谈论仪式，而是谈论</w:t>
      </w:r>
      <w:r>
        <w:rPr>
          <w:rFonts w:ascii="Garamond" w:hAnsi="Garamond" w:eastAsia="FangSong"/>
          <w:b w:val="0"/>
          <w:i/>
          <w:color w:val="000000"/>
          <w:sz w:val="21"/>
        </w:rPr>
        <w:t>全部</w:t>
      </w:r>
      <w:r>
        <w:rPr>
          <w:rFonts w:ascii="Garamond" w:hAnsi="Garamond" w:eastAsia="FangSong"/>
          <w:b w:val="0"/>
          <w:i w:val="0"/>
          <w:color w:val="000000"/>
          <w:sz w:val="21"/>
        </w:rPr>
        <w:t>律法（徒15:5）。</w:t>
      </w:r>
    </w:p>
    <w:p>
      <w:pPr>
        <w:spacing w:line="312" w:lineRule="auto" w:after="120" w:before="280"/>
        <w:jc w:val="left"/>
      </w:pPr>
      <w:r>
        <w:rPr>
          <w:rFonts w:ascii="Garamond" w:hAnsi="Garamond" w:eastAsia="SimSun"/>
          <w:b/>
          <w:i w:val="0"/>
          <w:color w:val="000000"/>
          <w:sz w:val="26"/>
        </w:rPr>
        <w:t>II. 续：新人胜过旧人（§§32-36）</w:t>
      </w:r>
    </w:p>
    <w:p>
      <w:pPr>
        <w:spacing w:line="384" w:lineRule="auto" w:after="20" w:before="80"/>
      </w:pPr>
      <w:r>
        <w:rPr>
          <w:rFonts w:ascii="Garamond" w:hAnsi="Garamond" w:eastAsia="Garamond"/>
          <w:b w:val="0"/>
          <w:i w:val="0"/>
          <w:color w:val="000000"/>
          <w:sz w:val="21"/>
        </w:rPr>
        <w:t>In Romanis de hac libertate latius disputat apostolus cap. VI., VII. et VIII. docens novum tantum hominem liberum esse. Proinde quatenus spiritu novati sumus, eatenus liberi sumus, quatenus caro et vetustas sumus, sub lege sumus, quamquam credentibus, quod reliquum est vetustatis, propter fidem condonetur.</w:t>
      </w:r>
    </w:p>
    <w:p>
      <w:pPr>
        <w:spacing w:line="480" w:lineRule="auto" w:after="40" w:before="0"/>
        <w:ind w:firstLine="420"/>
      </w:pPr>
      <w:r>
        <w:rPr>
          <w:rFonts w:ascii="Garamond" w:hAnsi="Garamond" w:eastAsia="FangSong"/>
          <w:b w:val="0"/>
          <w:i w:val="0"/>
          <w:color w:val="000000"/>
          <w:sz w:val="21"/>
        </w:rPr>
        <w:t>使徒保罗在《罗马书》第6、7、8章中更详细地讨论了这自由。他指出只有</w:t>
      </w:r>
      <w:r>
        <w:rPr>
          <w:rFonts w:ascii="Garamond" w:hAnsi="Garamond" w:eastAsia="FangSong"/>
          <w:b w:val="0"/>
          <w:i/>
          <w:color w:val="000000"/>
          <w:sz w:val="21"/>
        </w:rPr>
        <w:t>新人</w:t>
      </w:r>
      <w:r>
        <w:rPr>
          <w:rFonts w:ascii="Garamond" w:hAnsi="Garamond" w:eastAsia="FangSong"/>
          <w:b w:val="0"/>
          <w:i w:val="0"/>
          <w:color w:val="000000"/>
          <w:sz w:val="21"/>
        </w:rPr>
        <w:t>是自由的。因此，我们在多大程度上被圣灵更新，就在多大程度上是自由的；我们在多大程度上是肉体与旧人，就在多大程度上在律法之下——虽然对信徒来说，旧人的残余因信而被赦免。</w:t>
      </w:r>
    </w:p>
    <w:p>
      <w:pPr>
        <w:spacing w:line="384" w:lineRule="auto" w:after="20" w:before="80"/>
      </w:pPr>
      <w:r>
        <w:rPr>
          <w:rFonts w:ascii="Garamond" w:hAnsi="Garamond" w:eastAsia="Garamond"/>
          <w:b w:val="0"/>
          <w:i w:val="0"/>
          <w:color w:val="000000"/>
          <w:sz w:val="21"/>
        </w:rPr>
        <w:t>In summa, quatenus credimus, liberi sumus, quatenus diffidimus, sub lege sumus. In Antilatomo copiose disputavit Lutherus de peccatis sanctorum seu de reliquiis vetustatis in regeneratis, ut mihi ea de re non sit necesse multis agere, praesertim cum tam clare dicat Paulus se adhuc captivum esse peccati.</w:t>
      </w:r>
    </w:p>
    <w:p>
      <w:pPr>
        <w:spacing w:line="480" w:lineRule="auto" w:after="40" w:before="0"/>
        <w:ind w:firstLine="420"/>
      </w:pPr>
      <w:r>
        <w:rPr>
          <w:rFonts w:ascii="Garamond" w:hAnsi="Garamond" w:eastAsia="FangSong"/>
          <w:b w:val="0"/>
          <w:i w:val="0"/>
          <w:color w:val="000000"/>
          <w:sz w:val="21"/>
        </w:rPr>
        <w:t>总结而言：我们在多大程度上相信，就在多大程度上自由；我们在多大程度上不信，就在多大程度上在律法之下。路德在《反拉托穆斯论》中详细讨论了圣徒的罪，即在重生者里面旧人的残余，[WA 8, 57页以下, 7, 136页] 所以我不必对这个话题多说什么——尤其是保罗已经清楚地说他仍然是罪的俘虏（罗7:23）。</w:t>
      </w:r>
    </w:p>
    <w:p>
      <w:pPr>
        <w:spacing w:line="384" w:lineRule="auto" w:after="20" w:before="80"/>
      </w:pPr>
      <w:r>
        <w:rPr>
          <w:rFonts w:ascii="Garamond" w:hAnsi="Garamond" w:eastAsia="Garamond"/>
          <w:b w:val="0"/>
          <w:i w:val="0"/>
          <w:color w:val="000000"/>
          <w:sz w:val="21"/>
        </w:rPr>
        <w:t>Idem non uno loco Augustinus et Cyprianus. Nam iustificari hic coepimus, nondum absolvimus iustificationem. Sic Paulus subinde iubet reformari nos novitate sensus nostri. Et ad Philippenses ait se nondum accepisse, nondum perfectum esse, sed sequi, ut comprehendat.</w:t>
      </w:r>
    </w:p>
    <w:p>
      <w:pPr>
        <w:spacing w:line="480" w:lineRule="auto" w:after="40" w:before="0"/>
        <w:ind w:firstLine="420"/>
      </w:pPr>
      <w:r>
        <w:rPr>
          <w:rFonts w:ascii="Garamond" w:hAnsi="Garamond" w:eastAsia="FangSong"/>
          <w:b w:val="0"/>
          <w:i w:val="0"/>
          <w:color w:val="000000"/>
          <w:sz w:val="21"/>
        </w:rPr>
        <w:t>奥古斯丁和居普良也多次说同样的话。[奥古斯丁 ML 36, 891; 37, 1071, 1765; 38, 179, 188；居普良 ML 4, 544, 552, 627] 因为我们在这里</w:t>
      </w:r>
      <w:r>
        <w:rPr>
          <w:rFonts w:ascii="Garamond" w:hAnsi="Garamond" w:eastAsia="FangSong"/>
          <w:b w:val="0"/>
          <w:i/>
          <w:color w:val="000000"/>
          <w:sz w:val="21"/>
        </w:rPr>
        <w:t>开始</w:t>
      </w:r>
      <w:r>
        <w:rPr>
          <w:rFonts w:ascii="Garamond" w:hAnsi="Garamond" w:eastAsia="FangSong"/>
          <w:b w:val="0"/>
          <w:i w:val="0"/>
          <w:color w:val="000000"/>
          <w:sz w:val="21"/>
        </w:rPr>
        <w:t>称义，但还没有</w:t>
      </w:r>
      <w:r>
        <w:rPr>
          <w:rFonts w:ascii="Garamond" w:hAnsi="Garamond" w:eastAsia="FangSong"/>
          <w:b w:val="0"/>
          <w:i/>
          <w:color w:val="000000"/>
          <w:sz w:val="21"/>
        </w:rPr>
        <w:t>完成</w:t>
      </w:r>
      <w:r>
        <w:rPr>
          <w:rFonts w:ascii="Garamond" w:hAnsi="Garamond" w:eastAsia="FangSong"/>
          <w:b w:val="0"/>
          <w:i w:val="0"/>
          <w:color w:val="000000"/>
          <w:sz w:val="21"/>
        </w:rPr>
        <w:t>称义。保罗反复命令我们要"心意更新而变化"（罗12:2）。他在《腓立比书》中说，他还没有得着，还没有完全，而是向着目标追赶（腓3:12）。</w:t>
      </w:r>
    </w:p>
    <w:p>
      <w:pPr>
        <w:spacing w:line="384" w:lineRule="auto" w:after="20" w:before="80"/>
      </w:pPr>
      <w:r>
        <w:rPr>
          <w:rFonts w:ascii="Garamond" w:hAnsi="Garamond" w:eastAsia="Garamond"/>
          <w:b w:val="0"/>
          <w:i w:val="0"/>
          <w:color w:val="000000"/>
          <w:sz w:val="21"/>
        </w:rPr>
        <w:t>Ergo cum de legis abrogatione disputatur, hoc potius agendum erat, quatenus decalogum antiquarit evangelium, quam ut ceremoniae, ut iudicialia sublata sint. Nam ex decalogi abrogatione gratiae amplitudo vel proxime cognosci potest, cum citra legis exactionem, nullo respectu operum nostrorum salvari credentes arguit.</w:t>
      </w:r>
    </w:p>
    <w:p>
      <w:pPr>
        <w:spacing w:line="480" w:lineRule="auto" w:after="40" w:before="0"/>
        <w:ind w:firstLine="420"/>
      </w:pPr>
      <w:r>
        <w:rPr>
          <w:rFonts w:ascii="Garamond" w:hAnsi="Garamond" w:eastAsia="FangSong"/>
          <w:b w:val="0"/>
          <w:i w:val="0"/>
          <w:color w:val="000000"/>
          <w:sz w:val="21"/>
        </w:rPr>
        <w:t>所以，当讨论律法的废止时，我们更应当关注的是：福音在多大程度上废止了十诫，而不是礼仪律和司法律在多大程度上被废除了。因为从十诫的废止，我们最能直接认识到恩典的宽广——它证明：信徒不通过律法的催讨、不顾及我们的行为，就得到拯救。</w:t>
      </w:r>
    </w:p>
    <w:p>
      <w:pPr>
        <w:spacing w:line="384" w:lineRule="auto" w:after="20" w:before="80"/>
      </w:pPr>
      <w:r>
        <w:rPr>
          <w:rFonts w:ascii="Garamond" w:hAnsi="Garamond" w:eastAsia="Garamond"/>
          <w:b w:val="0"/>
          <w:i w:val="0"/>
          <w:color w:val="000000"/>
          <w:sz w:val="21"/>
        </w:rPr>
        <w:t>Ergo abrogata lex est, non, ut ne fiat, sed ut et non facta non damnet et fieri possit. De iudicialibus ac ceremoniis, utinam exactius disseruissent, qui libertatem ad ea sola retulerunt.</w:t>
      </w:r>
    </w:p>
    <w:p>
      <w:pPr>
        <w:spacing w:line="480" w:lineRule="auto" w:after="40" w:before="0"/>
        <w:ind w:firstLine="420"/>
      </w:pPr>
      <w:r>
        <w:rPr>
          <w:rFonts w:ascii="Garamond" w:hAnsi="Garamond" w:eastAsia="FangSong"/>
          <w:b w:val="0"/>
          <w:i w:val="0"/>
          <w:color w:val="000000"/>
          <w:sz w:val="21"/>
        </w:rPr>
        <w:t>所以，律法被废止，</w:t>
      </w:r>
      <w:r>
        <w:rPr>
          <w:rFonts w:ascii="Garamond" w:hAnsi="Garamond" w:eastAsia="FangSong"/>
          <w:b w:val="0"/>
          <w:i/>
          <w:color w:val="000000"/>
          <w:sz w:val="21"/>
        </w:rPr>
        <w:t>不是</w:t>
      </w:r>
      <w:r>
        <w:rPr>
          <w:rFonts w:ascii="Garamond" w:hAnsi="Garamond" w:eastAsia="FangSong"/>
          <w:b w:val="0"/>
          <w:i w:val="0"/>
          <w:color w:val="000000"/>
          <w:sz w:val="21"/>
        </w:rPr>
        <w:t>为了让人不去遵行它，而是为了：即使没有遵行，它也不定罪；并且它</w:t>
      </w:r>
      <w:r>
        <w:rPr>
          <w:rFonts w:ascii="Garamond" w:hAnsi="Garamond" w:eastAsia="FangSong"/>
          <w:b w:val="0"/>
          <w:i/>
          <w:color w:val="000000"/>
          <w:sz w:val="21"/>
        </w:rPr>
        <w:t>能够</w:t>
      </w:r>
      <w:r>
        <w:rPr>
          <w:rFonts w:ascii="Garamond" w:hAnsi="Garamond" w:eastAsia="FangSong"/>
          <w:b w:val="0"/>
          <w:i w:val="0"/>
          <w:color w:val="000000"/>
          <w:sz w:val="21"/>
        </w:rPr>
        <w:t>被遵行。至于司法律和礼仪律——那些把自由仅仅局限于这些的人，但愿他们更精确地讨论过这些事啊！</w:t>
      </w:r>
    </w:p>
    <w:p>
      <w:pPr>
        <w:spacing w:line="312" w:lineRule="auto" w:after="120" w:before="280"/>
        <w:jc w:val="left"/>
      </w:pPr>
      <w:r>
        <w:rPr>
          <w:rFonts w:ascii="Garamond" w:hAnsi="Garamond" w:eastAsia="SimSun"/>
          <w:b/>
          <w:i w:val="0"/>
          <w:color w:val="000000"/>
          <w:sz w:val="26"/>
        </w:rPr>
        <w:t>II. 续：司法律与礼仪律的自由（§§37-53）</w:t>
      </w:r>
    </w:p>
    <w:p>
      <w:pPr>
        <w:spacing w:line="384" w:lineRule="auto" w:after="20" w:before="80"/>
      </w:pPr>
      <w:r>
        <w:rPr>
          <w:rFonts w:ascii="Garamond" w:hAnsi="Garamond" w:eastAsia="Garamond"/>
          <w:b w:val="0"/>
          <w:i w:val="0"/>
          <w:color w:val="000000"/>
          <w:sz w:val="21"/>
        </w:rPr>
        <w:t>Et in his accurate observandum est, id quod Paulus ait: Circumcisionem nihil esse. Et in Galatis: In Christo Iesu neque circumcisionem neque praeputium, sed novam creaturam valere. Item illud, quod ad Corinthios scribit: "Domini est terra et plenitudo eius"; quae libertatem christianam hanc esse probant, ut vel uti huius modi rebus externis vel non uti possis.</w:t>
      </w:r>
    </w:p>
    <w:p>
      <w:pPr>
        <w:spacing w:line="480" w:lineRule="auto" w:after="40" w:before="0"/>
        <w:ind w:firstLine="420"/>
      </w:pPr>
      <w:r>
        <w:rPr>
          <w:rFonts w:ascii="Garamond" w:hAnsi="Garamond" w:eastAsia="FangSong"/>
          <w:b w:val="0"/>
          <w:i w:val="0"/>
          <w:color w:val="000000"/>
          <w:sz w:val="21"/>
        </w:rPr>
        <w:t>在这些事上必须仔细观察保罗的话：割礼算不得什么（林前7:19）。在《加拉太书》中：在基督耶稣里，受割礼不受割礼都无关紧要，要紧的是</w:t>
      </w:r>
      <w:r>
        <w:rPr>
          <w:rFonts w:ascii="Garamond" w:hAnsi="Garamond" w:eastAsia="FangSong"/>
          <w:b w:val="0"/>
          <w:i/>
          <w:color w:val="000000"/>
          <w:sz w:val="21"/>
        </w:rPr>
        <w:t>新造的人</w:t>
      </w:r>
      <w:r>
        <w:rPr>
          <w:rFonts w:ascii="Garamond" w:hAnsi="Garamond" w:eastAsia="FangSong"/>
          <w:b w:val="0"/>
          <w:i w:val="0"/>
          <w:color w:val="000000"/>
          <w:sz w:val="21"/>
        </w:rPr>
        <w:t>（加5:6）。同样，他写给哥林多教会的话："地和其中所充满的都属乎主"（林前10:26）。这些都证明：基督教自由意味着你可以使用或不使用这类外在事物。</w:t>
      </w:r>
    </w:p>
    <w:p>
      <w:pPr>
        <w:spacing w:line="384" w:lineRule="auto" w:after="20" w:before="80"/>
      </w:pPr>
      <w:r>
        <w:rPr>
          <w:rFonts w:ascii="Garamond" w:hAnsi="Garamond" w:eastAsia="Garamond"/>
          <w:b w:val="0"/>
          <w:i w:val="0"/>
          <w:color w:val="000000"/>
          <w:sz w:val="21"/>
        </w:rPr>
        <w:t>Sic alium Paulus circumcidit, alium non circumcidit. Alias attemperavit se iis, qui ritus iudaicos observabant, alias refragabatur. Eadem nobis libertas esto. Non peccant, neque qui circumciduntur neque qui intermittunt circumcisionem.</w:t>
      </w:r>
    </w:p>
    <w:p>
      <w:pPr>
        <w:spacing w:line="480" w:lineRule="auto" w:after="40" w:before="0"/>
        <w:ind w:firstLine="420"/>
      </w:pPr>
      <w:r>
        <w:rPr>
          <w:rFonts w:ascii="Garamond" w:hAnsi="Garamond" w:eastAsia="FangSong"/>
          <w:b w:val="0"/>
          <w:i w:val="0"/>
          <w:color w:val="000000"/>
          <w:sz w:val="21"/>
        </w:rPr>
        <w:t>所以，保罗给一个人行了割礼，却未给另一个人行割礼。有时他适应那些持守犹太礼仪的人，有时他又反对他们。我们也要有同样的自由。受割礼的人没有犯罪，不行割礼的人也没有犯罪。</w:t>
      </w:r>
    </w:p>
    <w:p>
      <w:pPr>
        <w:spacing w:line="384" w:lineRule="auto" w:after="20" w:before="80"/>
      </w:pPr>
      <w:r>
        <w:rPr>
          <w:rFonts w:ascii="Garamond" w:hAnsi="Garamond" w:eastAsia="Garamond"/>
          <w:b w:val="0"/>
          <w:i w:val="0"/>
          <w:color w:val="000000"/>
          <w:sz w:val="21"/>
        </w:rPr>
        <w:t>Durius igitur est, quod Hieronymus confinxit de antiquatis ceremoniis. Atqui hunc hodie fere sequuntur. Sed hi peccant, qui necessariam putant esse circumcisionem, qui in hoc circumciduntur, ut iustificentur, ut bonum opus faciant. Rursum peccant et qui intermittunt circumcisionem in hoc, ut iustificentur. Tam errat Hieronymus vetans circumcisionem, quam errabant Iudaei, sicubi requirebant circumcisionem. Tam erraverit, si quis praecipiat suillam carnem edere, quam erraverit, si quis vetet.</w:t>
      </w:r>
    </w:p>
    <w:p>
      <w:pPr>
        <w:spacing w:line="480" w:lineRule="auto" w:after="40" w:before="0"/>
        <w:ind w:firstLine="420"/>
      </w:pPr>
      <w:r>
        <w:rPr>
          <w:rFonts w:ascii="Garamond" w:hAnsi="Garamond" w:eastAsia="FangSong"/>
          <w:b w:val="0"/>
          <w:i w:val="0"/>
          <w:color w:val="000000"/>
          <w:sz w:val="21"/>
        </w:rPr>
        <w:t>所以，耶柔米关于废止礼仪所编造的说法太苛刻了。但今天人们几乎都追随他。然而，那些认为割礼是必要的、为此而行割礼——为了称义、为了做好事——的人是犯罪的。同样，那些为了称义而</w:t>
      </w:r>
      <w:r>
        <w:rPr>
          <w:rFonts w:ascii="Garamond" w:hAnsi="Garamond" w:eastAsia="FangSong"/>
          <w:b w:val="0"/>
          <w:i/>
          <w:color w:val="000000"/>
          <w:sz w:val="21"/>
        </w:rPr>
        <w:t>不行</w:t>
      </w:r>
      <w:r>
        <w:rPr>
          <w:rFonts w:ascii="Garamond" w:hAnsi="Garamond" w:eastAsia="FangSong"/>
          <w:b w:val="0"/>
          <w:i w:val="0"/>
          <w:color w:val="000000"/>
          <w:sz w:val="21"/>
        </w:rPr>
        <w:t>割礼的人也是犯罪的。耶柔米禁止割礼，就跟犹太人在某些情况下要求割礼一样错误。如果有人命令吃猪肉，就跟禁止吃猪肉一样错误。</w:t>
      </w:r>
    </w:p>
    <w:p>
      <w:pPr>
        <w:spacing w:line="384" w:lineRule="auto" w:after="20" w:before="80"/>
      </w:pPr>
      <w:r>
        <w:rPr>
          <w:rFonts w:ascii="Garamond" w:hAnsi="Garamond" w:eastAsia="Garamond"/>
          <w:b w:val="0"/>
          <w:i w:val="0"/>
          <w:color w:val="000000"/>
          <w:sz w:val="21"/>
        </w:rPr>
        <w:t>Atque haec Paulo ratio fuit. Circumcidere Titum noluit, cum videret exigi a Iudaeis circumcisionem adeoque obscurari doctrinam fidei, cum circumcisioni, non fidei iustificationem tribuerent.</w:t>
      </w:r>
    </w:p>
    <w:p>
      <w:pPr>
        <w:spacing w:line="480" w:lineRule="auto" w:after="40" w:before="0"/>
        <w:ind w:firstLine="420"/>
      </w:pPr>
      <w:r>
        <w:rPr>
          <w:rFonts w:ascii="Garamond" w:hAnsi="Garamond" w:eastAsia="FangSong"/>
          <w:b w:val="0"/>
          <w:i w:val="0"/>
          <w:color w:val="000000"/>
          <w:sz w:val="21"/>
        </w:rPr>
        <w:t>保罗的理由是这样的。他拒绝给提多行割礼，因为他看到犹太人要求行割礼，这样信仰的教义就被遮蔽了——他们把称义归于割礼，而不是归于信心。</w:t>
      </w:r>
    </w:p>
    <w:p>
      <w:pPr>
        <w:spacing w:line="384" w:lineRule="auto" w:after="20" w:before="80"/>
      </w:pPr>
      <w:r>
        <w:rPr>
          <w:rFonts w:ascii="Garamond" w:hAnsi="Garamond" w:eastAsia="Garamond"/>
          <w:b w:val="0"/>
          <w:i w:val="0"/>
          <w:color w:val="000000"/>
          <w:sz w:val="21"/>
        </w:rPr>
        <w:t>Idem servandum est in moralibus operibus, ut, sicut non in hoc edis aut bibis, ut iustificeris, ita nec in hoc largiare eleemosynam, ut iustificeris; sed, ut in hoc edis ac bibis, ut necessitati corporis servias, ita in hoc largiare eleemosynam, diligas fratrem etc., ut communi necessitati servias, in hoc libidinem coerceas, ut corpus sit obnoxium spiritui etc.</w:t>
      </w:r>
    </w:p>
    <w:p>
      <w:pPr>
        <w:spacing w:line="480" w:lineRule="auto" w:after="40" w:before="0"/>
        <w:ind w:firstLine="420"/>
      </w:pPr>
      <w:r>
        <w:rPr>
          <w:rFonts w:ascii="Garamond" w:hAnsi="Garamond" w:eastAsia="FangSong"/>
          <w:b w:val="0"/>
          <w:i w:val="0"/>
          <w:color w:val="000000"/>
          <w:sz w:val="21"/>
        </w:rPr>
        <w:t>在道德行为上也要遵循同样的原则。正如你吃喝不是为了称义一样，你施舍也不是为了称义。你吃喝是为了满足身体的需要，同样，你施舍、爱弟兄等等是为了服侍共同的需要，你克制情欲是为了身体服从灵等等。</w:t>
      </w:r>
    </w:p>
    <w:p>
      <w:pPr>
        <w:spacing w:line="384" w:lineRule="auto" w:after="20" w:before="80"/>
      </w:pPr>
      <w:r>
        <w:rPr>
          <w:rFonts w:ascii="Garamond" w:hAnsi="Garamond" w:eastAsia="Garamond"/>
          <w:b w:val="0"/>
          <w:i w:val="0"/>
          <w:color w:val="000000"/>
          <w:sz w:val="21"/>
        </w:rPr>
        <w:t>Quam non iustificant edere, bibere, dormire, stare, sedere, tam non iustificant non modo circumcisio, sed et moralia illa, castitas, servire fratrum necessitatibus et similia. Sola enim fides iustificat, iuxta illud: "Iustus ex fide vivet." Porro, haec in moralibus libertas quam est necessaria cognitu, tam obscura est nec nisi a spiritualibus intelligi potest.</w:t>
      </w:r>
    </w:p>
    <w:p>
      <w:pPr>
        <w:spacing w:line="480" w:lineRule="auto" w:after="40" w:before="0"/>
        <w:ind w:firstLine="420"/>
      </w:pPr>
      <w:r>
        <w:rPr>
          <w:rFonts w:ascii="Garamond" w:hAnsi="Garamond" w:eastAsia="FangSong"/>
          <w:b w:val="0"/>
          <w:i w:val="0"/>
          <w:color w:val="000000"/>
          <w:sz w:val="21"/>
        </w:rPr>
        <w:t>正如吃喝、睡觉、站、坐都不能使人称义，同样——不仅割礼不能——那些道德行为，如贞洁、服侍弟兄的需要等等，也不能使人称义。</w:t>
      </w:r>
      <w:r>
        <w:rPr>
          <w:rFonts w:ascii="Garamond" w:hAnsi="Garamond" w:eastAsia="FangSong"/>
          <w:b w:val="0"/>
          <w:i/>
          <w:color w:val="000000"/>
          <w:sz w:val="21"/>
        </w:rPr>
        <w:t>唯独信心</w:t>
      </w:r>
      <w:r>
        <w:rPr>
          <w:rFonts w:ascii="Garamond" w:hAnsi="Garamond" w:eastAsia="FangSong"/>
          <w:b w:val="0"/>
          <w:i w:val="0"/>
          <w:color w:val="000000"/>
          <w:sz w:val="21"/>
        </w:rPr>
        <w:t>使人称义——正如经上所记："义人必因信得生"（罗1:17）。更进一步说，这种道德上的自由，其认识何等必要，却又何等隐晦，只能被属灵的人理解。</w:t>
      </w:r>
    </w:p>
    <w:p>
      <w:pPr>
        <w:spacing w:line="384" w:lineRule="auto" w:after="20" w:before="80"/>
      </w:pPr>
      <w:r>
        <w:rPr>
          <w:rFonts w:ascii="Garamond" w:hAnsi="Garamond" w:eastAsia="Garamond"/>
          <w:b w:val="0"/>
          <w:i w:val="0"/>
          <w:color w:val="000000"/>
          <w:sz w:val="21"/>
        </w:rPr>
        <w:t>Valeat igitur, quod diximus, non esse iudicialia aut ceremonias ita sublata, ut peccet, si quis ex illis quidpiam usurpet. Sed quia christianismus libertas quaedam est, uti illis vel non uti penes nos est, non aliter atque edere aut bibere penes nos est.</w:t>
      </w:r>
    </w:p>
    <w:p>
      <w:pPr>
        <w:spacing w:line="480" w:lineRule="auto" w:after="40" w:before="0"/>
        <w:ind w:firstLine="420"/>
      </w:pPr>
      <w:r>
        <w:rPr>
          <w:rFonts w:ascii="Garamond" w:hAnsi="Garamond" w:eastAsia="FangSong"/>
          <w:b w:val="0"/>
          <w:i w:val="0"/>
          <w:color w:val="000000"/>
          <w:sz w:val="21"/>
        </w:rPr>
        <w:t>所以，我们所说的"司法律或礼仪律没有被废止到那样的程度——即如果有人采用了其中的某项条款就是犯罪"——这一点是成立的。因为基督教是一种自由：我们有权使用或不使用它们，就如我们有权吃喝一样。</w:t>
      </w:r>
    </w:p>
    <w:p>
      <w:pPr>
        <w:spacing w:line="384" w:lineRule="auto" w:after="20" w:before="80"/>
      </w:pPr>
      <w:r>
        <w:rPr>
          <w:rFonts w:ascii="Garamond" w:hAnsi="Garamond" w:eastAsia="Garamond"/>
          <w:b w:val="0"/>
          <w:i w:val="0"/>
          <w:color w:val="000000"/>
          <w:sz w:val="21"/>
        </w:rPr>
        <w:t>Ceterum optarim etiam uti christianos ea forma iudiciorum, quam Moses prodidit, item plerisque ceremoniis. Praestaret enim, quandoquidem iudiciis carere necessitas huius vitae non potest nec, ut opinor, ceremoniis, uti Mosaicis illis quam tum gentilibus legibus tum papisticis ceremoniis.</w:t>
      </w:r>
    </w:p>
    <w:p>
      <w:pPr>
        <w:spacing w:line="480" w:lineRule="auto" w:after="40" w:before="0"/>
        <w:ind w:firstLine="420"/>
      </w:pPr>
      <w:r>
        <w:rPr>
          <w:rFonts w:ascii="Garamond" w:hAnsi="Garamond" w:eastAsia="FangSong"/>
          <w:b w:val="0"/>
          <w:i w:val="0"/>
          <w:color w:val="000000"/>
          <w:sz w:val="21"/>
        </w:rPr>
        <w:t>此外，我倒希望基督徒也能使用摩西所传下来的审判形式和大部分的礼仪。因为既然今生的需要不能没有审判制度——我想，也不能没有礼仪——那么使用摩西的那一套，比时而用异教的律法、时而用教皇的礼仪，要好得多。[墨兰顿后来放弃了这一观点，CR 1, 639, 655]</w:t>
      </w:r>
    </w:p>
    <w:p>
      <w:pPr>
        <w:spacing w:line="384" w:lineRule="auto" w:after="20" w:before="80"/>
      </w:pPr>
      <w:r>
        <w:rPr>
          <w:rFonts w:ascii="Garamond" w:hAnsi="Garamond" w:eastAsia="Garamond"/>
          <w:b w:val="0"/>
          <w:i w:val="0"/>
          <w:color w:val="000000"/>
          <w:sz w:val="21"/>
        </w:rPr>
        <w:t>Et ut propius ad rem accedamus, una eademque causa est, cur universa lex abrogata sit, non ceremoniae tantum et iudiciorum formae, sed et decalogus, quod praestari non potuerit.</w:t>
      </w:r>
    </w:p>
    <w:p>
      <w:pPr>
        <w:spacing w:line="480" w:lineRule="auto" w:after="40" w:before="0"/>
        <w:ind w:firstLine="420"/>
      </w:pPr>
      <w:r>
        <w:rPr>
          <w:rFonts w:ascii="Garamond" w:hAnsi="Garamond" w:eastAsia="FangSong"/>
          <w:b w:val="0"/>
          <w:i w:val="0"/>
          <w:color w:val="000000"/>
          <w:sz w:val="21"/>
        </w:rPr>
        <w:t>让我们更接近本质：律法之所以被全部废止——不只是礼仪律和审判形式，而且也包括十诫[关于律法的三分，见注释923]——乃是出于同</w:t>
      </w:r>
      <w:r>
        <w:rPr>
          <w:rFonts w:ascii="Garamond" w:hAnsi="Garamond" w:eastAsia="FangSong"/>
          <w:b w:val="0"/>
          <w:i/>
          <w:color w:val="000000"/>
          <w:sz w:val="21"/>
        </w:rPr>
        <w:t>一个</w:t>
      </w:r>
      <w:r>
        <w:rPr>
          <w:rFonts w:ascii="Garamond" w:hAnsi="Garamond" w:eastAsia="FangSong"/>
          <w:b w:val="0"/>
          <w:i w:val="0"/>
          <w:color w:val="000000"/>
          <w:sz w:val="21"/>
        </w:rPr>
        <w:t>原因：它不能被遵行。</w:t>
      </w:r>
    </w:p>
    <w:p>
      <w:pPr>
        <w:spacing w:line="384" w:lineRule="auto" w:after="20" w:before="80"/>
      </w:pPr>
      <w:r>
        <w:rPr>
          <w:rFonts w:ascii="Garamond" w:hAnsi="Garamond" w:eastAsia="Garamond"/>
          <w:b w:val="0"/>
          <w:i w:val="0"/>
          <w:color w:val="000000"/>
          <w:sz w:val="21"/>
        </w:rPr>
        <w:t>Hanc abrogandae legis causam prodidit et Petrus in Actis et Hieremias, cum ideo novum pactum iniri docet, quod vetus illud irritum fecerimus. Atque eo loco nullam legis partem excipit, ut satis appareat eum de tota lege loqui.</w:t>
      </w:r>
    </w:p>
    <w:p>
      <w:pPr>
        <w:spacing w:line="480" w:lineRule="auto" w:after="40" w:before="0"/>
        <w:ind w:firstLine="420"/>
      </w:pPr>
      <w:r>
        <w:rPr>
          <w:rFonts w:ascii="Garamond" w:hAnsi="Garamond" w:eastAsia="FangSong"/>
          <w:b w:val="0"/>
          <w:i w:val="0"/>
          <w:color w:val="000000"/>
          <w:sz w:val="21"/>
        </w:rPr>
        <w:t>彼得在《使徒行传》中、耶利米在预言中，都指出了律法被废止的这个原因。耶利米教导说，新约之所以订立，是因为那个旧约被我们搞得无效了。在那段经文中他没有排除律法的任何部分，所以很明显他是在谈论全部律法。</w:t>
      </w:r>
    </w:p>
    <w:p>
      <w:pPr>
        <w:spacing w:line="384" w:lineRule="auto" w:after="20" w:before="80"/>
      </w:pPr>
      <w:r>
        <w:rPr>
          <w:rFonts w:ascii="Garamond" w:hAnsi="Garamond" w:eastAsia="Garamond"/>
          <w:b w:val="0"/>
          <w:i w:val="0"/>
          <w:color w:val="000000"/>
          <w:sz w:val="21"/>
        </w:rPr>
        <w:t>Est autem in iis antiquata tantum, qui pacto posteriori, hoc est, evangelio crediderunt. Adeoque in quibus spiritus Christi est, hi prorsus ab omni lege liberi sunt.</w:t>
      </w:r>
    </w:p>
    <w:p>
      <w:pPr>
        <w:spacing w:line="480" w:lineRule="auto" w:after="40" w:before="0"/>
        <w:ind w:firstLine="420"/>
      </w:pPr>
      <w:r>
        <w:rPr>
          <w:rFonts w:ascii="Garamond" w:hAnsi="Garamond" w:eastAsia="FangSong"/>
          <w:b w:val="0"/>
          <w:i w:val="0"/>
          <w:color w:val="000000"/>
          <w:sz w:val="21"/>
        </w:rPr>
        <w:t>然而，律法</w:t>
      </w:r>
      <w:r>
        <w:rPr>
          <w:rFonts w:ascii="Garamond" w:hAnsi="Garamond" w:eastAsia="FangSong"/>
          <w:b w:val="0"/>
          <w:i/>
          <w:color w:val="000000"/>
          <w:sz w:val="21"/>
        </w:rPr>
        <w:t>仅仅</w:t>
      </w:r>
      <w:r>
        <w:rPr>
          <w:rFonts w:ascii="Garamond" w:hAnsi="Garamond" w:eastAsia="FangSong"/>
          <w:b w:val="0"/>
          <w:i w:val="0"/>
          <w:color w:val="000000"/>
          <w:sz w:val="21"/>
        </w:rPr>
        <w:t>对那些相信后约即福音的人被废止。因此——简言之——那些有基督之灵的人</w:t>
      </w:r>
      <w:r>
        <w:rPr>
          <w:rFonts w:ascii="Garamond" w:hAnsi="Garamond" w:eastAsia="FangSong"/>
          <w:b w:val="0"/>
          <w:i/>
          <w:color w:val="000000"/>
          <w:sz w:val="21"/>
        </w:rPr>
        <w:t>完全</w:t>
      </w:r>
      <w:r>
        <w:rPr>
          <w:rFonts w:ascii="Garamond" w:hAnsi="Garamond" w:eastAsia="FangSong"/>
          <w:b w:val="0"/>
          <w:i w:val="0"/>
          <w:color w:val="000000"/>
          <w:sz w:val="21"/>
        </w:rPr>
        <w:t>脱离了全部律法。</w:t>
      </w:r>
    </w:p>
    <w:p>
      <w:pPr>
        <w:spacing w:line="384" w:lineRule="auto" w:after="20" w:before="80"/>
      </w:pPr>
      <w:r>
        <w:rPr>
          <w:rFonts w:ascii="Garamond" w:hAnsi="Garamond" w:eastAsia="Garamond"/>
          <w:b w:val="0"/>
          <w:i w:val="0"/>
          <w:color w:val="000000"/>
          <w:sz w:val="21"/>
        </w:rPr>
        <w:t>Quod autem decalogum faciunt sancti, hoc in causa est, et quod decalogus praeter cordis iustitiam non exigit certa locorum, temporum, rerum, personarum discrimina et spiritus ipsa cordis iustificatio sit. Non potest non praestari decalogus abrogata lege. Ut sub exortum solis nequit fieri, quin illucescat, ita non potest non praestari decalogus effuso in corda sanctorum spiritu.</w:t>
      </w:r>
    </w:p>
    <w:p>
      <w:pPr>
        <w:spacing w:line="480" w:lineRule="auto" w:after="40" w:before="0"/>
        <w:ind w:firstLine="420"/>
      </w:pPr>
      <w:r>
        <w:rPr>
          <w:rFonts w:ascii="Garamond" w:hAnsi="Garamond" w:eastAsia="FangSong"/>
          <w:b w:val="0"/>
          <w:i w:val="0"/>
          <w:color w:val="000000"/>
          <w:sz w:val="21"/>
        </w:rPr>
        <w:t>但圣徒为什么仍然遵行十诫呢？原因在于：十诫除了要求内心的义之外，并不要求地点、时间、事物、人物的具体区分——而内心的义本身就是圣灵。律法被废止后，十诫反而</w:t>
      </w:r>
      <w:r>
        <w:rPr>
          <w:rFonts w:ascii="Garamond" w:hAnsi="Garamond" w:eastAsia="FangSong"/>
          <w:b w:val="0"/>
          <w:i/>
          <w:color w:val="000000"/>
          <w:sz w:val="21"/>
        </w:rPr>
        <w:t>能被</w:t>
      </w:r>
      <w:r>
        <w:rPr>
          <w:rFonts w:ascii="Garamond" w:hAnsi="Garamond" w:eastAsia="FangSong"/>
          <w:b w:val="0"/>
          <w:i w:val="0"/>
          <w:color w:val="000000"/>
          <w:sz w:val="21"/>
        </w:rPr>
        <w:t>遵行。正如太阳升起后必然光明，当圣灵浇灌在圣徒心中时，十诫必然被遵行。</w:t>
      </w:r>
    </w:p>
    <w:p>
      <w:pPr>
        <w:spacing w:line="384" w:lineRule="auto" w:after="20" w:before="80"/>
      </w:pPr>
      <w:r>
        <w:rPr>
          <w:rFonts w:ascii="Garamond" w:hAnsi="Garamond" w:eastAsia="Garamond"/>
          <w:b w:val="0"/>
          <w:i w:val="0"/>
          <w:color w:val="000000"/>
          <w:sz w:val="21"/>
        </w:rPr>
        <w:t>Ceterum spiritualis sic liber est, ut nisi afferet ipse secum spiritus pro sua natura decalogi impletionem, ne deberemus quidem. Nunc, cum affert spiritus eiusmodi voluntatem, quae sit ipsa decalogi impletio, fit lex, non quod exigatur, sed quia ne potest quidem a spirituali diversum fieri.</w:t>
      </w:r>
    </w:p>
    <w:p>
      <w:pPr>
        <w:spacing w:line="480" w:lineRule="auto" w:after="40" w:before="0"/>
        <w:ind w:firstLine="420"/>
      </w:pPr>
      <w:r>
        <w:rPr>
          <w:rFonts w:ascii="Garamond" w:hAnsi="Garamond" w:eastAsia="FangSong"/>
          <w:b w:val="0"/>
          <w:i w:val="0"/>
          <w:color w:val="000000"/>
          <w:sz w:val="21"/>
        </w:rPr>
        <w:t>此外，属灵的人如此自由：如果圣灵本身没有按其本性带来十诫的成全，我们甚至</w:t>
      </w:r>
      <w:r>
        <w:rPr>
          <w:rFonts w:ascii="Garamond" w:hAnsi="Garamond" w:eastAsia="FangSong"/>
          <w:b w:val="0"/>
          <w:i/>
          <w:color w:val="000000"/>
          <w:sz w:val="21"/>
        </w:rPr>
        <w:t>没有义务</w:t>
      </w:r>
      <w:r>
        <w:rPr>
          <w:rFonts w:ascii="Garamond" w:hAnsi="Garamond" w:eastAsia="FangSong"/>
          <w:b w:val="0"/>
          <w:i w:val="0"/>
          <w:color w:val="000000"/>
          <w:sz w:val="21"/>
        </w:rPr>
        <w:t>遵行它。但既然圣灵产生了这样一种意愿——这意愿本身就是十诫的成全——那么律法的遵行发生了，不是因为它被要求，而是因为属灵的人</w:t>
      </w:r>
      <w:r>
        <w:rPr>
          <w:rFonts w:ascii="Garamond" w:hAnsi="Garamond" w:eastAsia="FangSong"/>
          <w:b w:val="0"/>
          <w:i/>
          <w:color w:val="000000"/>
          <w:sz w:val="21"/>
        </w:rPr>
        <w:t>根本不可能</w:t>
      </w:r>
      <w:r>
        <w:rPr>
          <w:rFonts w:ascii="Garamond" w:hAnsi="Garamond" w:eastAsia="FangSong"/>
          <w:b w:val="0"/>
          <w:i w:val="0"/>
          <w:color w:val="000000"/>
          <w:sz w:val="21"/>
        </w:rPr>
        <w:t>做出别样的事。</w:t>
      </w:r>
    </w:p>
    <w:p>
      <w:pPr>
        <w:spacing w:line="384" w:lineRule="auto" w:after="20" w:before="80"/>
      </w:pPr>
      <w:r>
        <w:rPr>
          <w:rFonts w:ascii="Garamond" w:hAnsi="Garamond" w:eastAsia="Garamond"/>
          <w:b w:val="0"/>
          <w:i w:val="0"/>
          <w:color w:val="000000"/>
          <w:sz w:val="21"/>
        </w:rPr>
        <w:t>Iudicialia et ceremoniae praeter cordis iustitiam externae observationes sunt rebus, personis, locis, temporibus circumscriptae. Quas observationes quia non necessario secum spiritus affert, ideo non est, cur a nobis fiant.</w:t>
      </w:r>
    </w:p>
    <w:p>
      <w:pPr>
        <w:spacing w:line="480" w:lineRule="auto" w:after="40" w:before="0"/>
        <w:ind w:firstLine="420"/>
      </w:pPr>
      <w:r>
        <w:rPr>
          <w:rFonts w:ascii="Garamond" w:hAnsi="Garamond" w:eastAsia="FangSong"/>
          <w:b w:val="0"/>
          <w:i w:val="0"/>
          <w:color w:val="000000"/>
          <w:sz w:val="21"/>
        </w:rPr>
        <w:t>司法律和礼仪律[关于律法的三分，见注释923]则是除了内心的义之外，受事物、人物、地点、时间限制的外在规条。因为圣灵不必定带来这些规条，所以没有理由要求我们遵行它们。</w:t>
      </w:r>
    </w:p>
    <w:p>
      <w:pPr>
        <w:spacing w:line="384" w:lineRule="auto" w:after="20" w:before="80"/>
      </w:pPr>
      <w:r>
        <w:rPr>
          <w:rFonts w:ascii="Garamond" w:hAnsi="Garamond" w:eastAsia="Garamond"/>
          <w:b w:val="0"/>
          <w:i w:val="0"/>
          <w:color w:val="000000"/>
          <w:sz w:val="21"/>
        </w:rPr>
        <w:t>Esse non potest in humano corde spiritus dei, quin exprimat decalogum. Fit igitur necessario decalogus. Esse potest spiritus in humano corde etiam sine externis illis observationibus. Non igitur fiunt necessario iudicialia et ceremoniae.</w:t>
      </w:r>
    </w:p>
    <w:p>
      <w:pPr>
        <w:spacing w:line="480" w:lineRule="auto" w:after="40" w:before="0"/>
        <w:ind w:firstLine="420"/>
      </w:pPr>
      <w:r>
        <w:rPr>
          <w:rFonts w:ascii="Garamond" w:hAnsi="Garamond" w:eastAsia="FangSong"/>
          <w:b w:val="0"/>
          <w:i w:val="0"/>
          <w:color w:val="000000"/>
          <w:sz w:val="21"/>
        </w:rPr>
        <w:t>上帝的灵不可能住在人心中而不使十诫得以成就。所以，十诫是必然被遵行的。而圣灵可以在人心中却没有那些外在的规条。所以，司法律和礼仪律不是必然被遵行的。</w:t>
      </w:r>
    </w:p>
    <w:p>
      <w:pPr>
        <w:spacing w:line="384" w:lineRule="auto" w:after="20" w:before="80"/>
      </w:pPr>
      <w:r>
        <w:rPr>
          <w:rFonts w:ascii="Garamond" w:hAnsi="Garamond" w:eastAsia="Garamond"/>
          <w:b w:val="0"/>
          <w:i w:val="0"/>
          <w:color w:val="000000"/>
          <w:sz w:val="21"/>
        </w:rPr>
        <w:t>Hinc apparet, cur decalogus fere negativas leges contineat, ut significetur nullum certum opus circumscriptum personis, locis, temporibus, sed potius cordis iustitiam exigi. Reliquae leges res externas distribuunt ac dispensant.</w:t>
      </w:r>
    </w:p>
    <w:p>
      <w:pPr>
        <w:spacing w:line="480" w:lineRule="auto" w:after="40" w:before="0"/>
        <w:ind w:firstLine="420"/>
      </w:pPr>
      <w:r>
        <w:rPr>
          <w:rFonts w:ascii="Garamond" w:hAnsi="Garamond" w:eastAsia="FangSong"/>
          <w:b w:val="0"/>
          <w:i w:val="0"/>
          <w:color w:val="000000"/>
          <w:sz w:val="21"/>
        </w:rPr>
        <w:t>由此可以明白，为什么十诫几乎全是</w:t>
      </w:r>
      <w:r>
        <w:rPr>
          <w:rFonts w:ascii="Garamond" w:hAnsi="Garamond" w:eastAsia="FangSong"/>
          <w:b w:val="0"/>
          <w:i/>
          <w:color w:val="000000"/>
          <w:sz w:val="21"/>
        </w:rPr>
        <w:t>禁止性</w:t>
      </w:r>
      <w:r>
        <w:rPr>
          <w:rFonts w:ascii="Garamond" w:hAnsi="Garamond" w:eastAsia="FangSong"/>
          <w:b w:val="0"/>
          <w:i w:val="0"/>
          <w:color w:val="000000"/>
          <w:sz w:val="21"/>
        </w:rPr>
        <w:t>的律法——为了表明不是在要求某种受人物、地点、时间限制的具体行为，而是要求内心的义。其余的律法则分配和安排外在事物。</w:t>
      </w:r>
    </w:p>
    <w:p>
      <w:pPr>
        <w:spacing w:line="384" w:lineRule="auto" w:after="20" w:before="80"/>
      </w:pPr>
      <w:r>
        <w:rPr>
          <w:rFonts w:ascii="Garamond" w:hAnsi="Garamond" w:eastAsia="Garamond"/>
          <w:b w:val="0"/>
          <w:i w:val="0"/>
          <w:color w:val="000000"/>
          <w:sz w:val="21"/>
        </w:rPr>
        <w:t>Sed hanc libertatis rationem relinquo meditandam sublimioribus spiritibus. Ego contentus sum monuisse decalogum antiquatum esse non, ut ne fiat, sed ut ne damnet, si quid deliquimus, deinde, ut et exprimi possit. Adeoque libertas haec conscientiae est fide sentientis condonari peccatum.</w:t>
      </w:r>
    </w:p>
    <w:p>
      <w:pPr>
        <w:spacing w:line="480" w:lineRule="auto" w:after="40" w:before="0"/>
        <w:ind w:firstLine="420"/>
      </w:pPr>
      <w:r>
        <w:rPr>
          <w:rFonts w:ascii="Garamond" w:hAnsi="Garamond" w:eastAsia="FangSong"/>
          <w:b w:val="0"/>
          <w:i w:val="0"/>
          <w:color w:val="000000"/>
          <w:sz w:val="21"/>
        </w:rPr>
        <w:t>但关于自由的这个道理，我留给更高的属灵者去默想。我满足于提醒大家：十诫被废止——不是让人不去遵行它，而是为了使它在我们有所缺失时不定罪，也为了使它</w:t>
      </w:r>
      <w:r>
        <w:rPr>
          <w:rFonts w:ascii="Garamond" w:hAnsi="Garamond" w:eastAsia="FangSong"/>
          <w:b w:val="0"/>
          <w:i/>
          <w:color w:val="000000"/>
          <w:sz w:val="21"/>
        </w:rPr>
        <w:t>能够被</w:t>
      </w:r>
      <w:r>
        <w:rPr>
          <w:rFonts w:ascii="Garamond" w:hAnsi="Garamond" w:eastAsia="FangSong"/>
          <w:b w:val="0"/>
          <w:i w:val="0"/>
          <w:color w:val="000000"/>
          <w:sz w:val="21"/>
        </w:rPr>
        <w:t>遵行。所以，这自由是良心的自由——良心借着信心感受到罪已被赦免。</w:t>
      </w:r>
    </w:p>
    <w:p>
      <w:pPr>
        <w:spacing w:line="312" w:lineRule="auto" w:after="120" w:before="280"/>
        <w:jc w:val="left"/>
      </w:pPr>
      <w:r>
        <w:rPr>
          <w:rFonts w:ascii="Garamond" w:hAnsi="Garamond" w:eastAsia="SimSun"/>
          <w:b/>
          <w:i w:val="0"/>
          <w:color w:val="000000"/>
          <w:sz w:val="26"/>
        </w:rPr>
        <w:t>III. 论礼仪律为影儿（§§54-63）</w:t>
      </w:r>
    </w:p>
    <w:p>
      <w:pPr>
        <w:spacing w:line="384" w:lineRule="auto" w:after="20" w:before="80"/>
      </w:pPr>
      <w:r>
        <w:rPr>
          <w:rFonts w:ascii="Garamond" w:hAnsi="Garamond" w:eastAsia="Garamond"/>
          <w:b w:val="0"/>
          <w:i w:val="0"/>
          <w:color w:val="000000"/>
          <w:sz w:val="21"/>
        </w:rPr>
        <w:t>Ceremonias esse abrogatas fere ideo iudicant, quod umbrae evangelii fuerint, quibus, cum corpus, hoc est, ipsum evangelium nunc exstet, nihil opus sit.</w:t>
      </w:r>
    </w:p>
    <w:p>
      <w:pPr>
        <w:spacing w:line="480" w:lineRule="auto" w:after="40" w:before="0"/>
        <w:ind w:firstLine="420"/>
      </w:pPr>
      <w:r>
        <w:rPr>
          <w:rFonts w:ascii="Garamond" w:hAnsi="Garamond" w:eastAsia="FangSong"/>
          <w:b w:val="0"/>
          <w:i w:val="0"/>
          <w:color w:val="000000"/>
          <w:sz w:val="21"/>
        </w:rPr>
        <w:t>他们认为礼仪律被废止的原因在于：它们是福音的影儿；既然实体——即福音本身——如今已经来到，影儿就无须存在了。</w:t>
      </w:r>
    </w:p>
    <w:p>
      <w:pPr>
        <w:spacing w:line="384" w:lineRule="auto" w:after="20" w:before="80"/>
      </w:pPr>
      <w:r>
        <w:rPr>
          <w:rFonts w:ascii="Garamond" w:hAnsi="Garamond" w:eastAsia="Garamond"/>
          <w:b w:val="0"/>
          <w:i w:val="0"/>
          <w:color w:val="000000"/>
          <w:sz w:val="21"/>
        </w:rPr>
        <w:t>Quam causam haud scio an usquam secutus sit Paulus. In Coloss. inquit: "Nemo vos iudicet in cibo aut potu aut in parte diei festi aut neomeniae aut sabbatorum, quae sunt umbrae futurorum, corpus autem Christi."</w:t>
      </w:r>
    </w:p>
    <w:p>
      <w:pPr>
        <w:spacing w:line="480" w:lineRule="auto" w:after="40" w:before="0"/>
        <w:ind w:firstLine="420"/>
      </w:pPr>
      <w:r>
        <w:rPr>
          <w:rFonts w:ascii="Garamond" w:hAnsi="Garamond" w:eastAsia="FangSong"/>
          <w:b w:val="0"/>
          <w:i w:val="0"/>
          <w:color w:val="000000"/>
          <w:sz w:val="21"/>
        </w:rPr>
        <w:t>我不知道保罗是否</w:t>
      </w:r>
      <w:r>
        <w:rPr>
          <w:rFonts w:ascii="Garamond" w:hAnsi="Garamond" w:eastAsia="FangSong"/>
          <w:b w:val="0"/>
          <w:i/>
          <w:color w:val="000000"/>
          <w:sz w:val="21"/>
        </w:rPr>
        <w:t>在任何地方</w:t>
      </w:r>
      <w:r>
        <w:rPr>
          <w:rFonts w:ascii="Garamond" w:hAnsi="Garamond" w:eastAsia="FangSong"/>
          <w:b w:val="0"/>
          <w:i w:val="0"/>
          <w:color w:val="000000"/>
          <w:sz w:val="21"/>
        </w:rPr>
        <w:t>采用过这个理由。在《歌罗西书》中他说："所以，不拘在饮食上，或节期、月朔、安息日，都不可让人论断你们。这些原是后事的影儿，那形体却是基督"（西2:16-17）。</w:t>
      </w:r>
    </w:p>
    <w:p>
      <w:pPr>
        <w:spacing w:line="384" w:lineRule="auto" w:after="20" w:before="80"/>
      </w:pPr>
      <w:r>
        <w:rPr>
          <w:rFonts w:ascii="Garamond" w:hAnsi="Garamond" w:eastAsia="Garamond"/>
          <w:b w:val="0"/>
          <w:i w:val="0"/>
          <w:color w:val="000000"/>
          <w:sz w:val="21"/>
        </w:rPr>
        <w:t>Quo in loco typi rationem causatus videri fortasse potest. Certe in Galatis ideo ceremonias reiicit, quod non iustificent.</w:t>
      </w:r>
    </w:p>
    <w:p>
      <w:pPr>
        <w:spacing w:line="480" w:lineRule="auto" w:after="40" w:before="0"/>
        <w:ind w:firstLine="420"/>
      </w:pPr>
      <w:r>
        <w:rPr>
          <w:rFonts w:ascii="Garamond" w:hAnsi="Garamond" w:eastAsia="FangSong"/>
          <w:b w:val="0"/>
          <w:i w:val="0"/>
          <w:color w:val="000000"/>
          <w:sz w:val="21"/>
        </w:rPr>
        <w:t>或许从这个地方他能被视为运用了预象的推理。但确定无疑的是，在《加拉太书》中他拒绝礼仪律，是因为它们</w:t>
      </w:r>
      <w:r>
        <w:rPr>
          <w:rFonts w:ascii="Garamond" w:hAnsi="Garamond" w:eastAsia="FangSong"/>
          <w:b w:val="0"/>
          <w:i/>
          <w:color w:val="000000"/>
          <w:sz w:val="21"/>
        </w:rPr>
        <w:t>不能使人称义</w:t>
      </w:r>
      <w:r>
        <w:rPr>
          <w:rFonts w:ascii="Garamond" w:hAnsi="Garamond" w:eastAsia="FangSong"/>
          <w:b w:val="0"/>
          <w:i w:val="0"/>
          <w:color w:val="000000"/>
          <w:sz w:val="21"/>
        </w:rPr>
        <w:t>（加2-4）。</w:t>
      </w:r>
    </w:p>
    <w:p>
      <w:pPr>
        <w:spacing w:line="384" w:lineRule="auto" w:after="20" w:before="80"/>
      </w:pPr>
      <w:r>
        <w:rPr>
          <w:rFonts w:ascii="Garamond" w:hAnsi="Garamond" w:eastAsia="Garamond"/>
          <w:b w:val="0"/>
          <w:i w:val="0"/>
          <w:color w:val="000000"/>
          <w:sz w:val="21"/>
        </w:rPr>
        <w:t>Idem in Hebraeis agitur per totam epistolam non ceremonias modo, sed totam legem ideo antiquari, quod iustificare non potuerit seu, ut supra diximus, quod exprimi non potuerit.</w:t>
      </w:r>
    </w:p>
    <w:p>
      <w:pPr>
        <w:spacing w:line="480" w:lineRule="auto" w:after="40" w:before="0"/>
        <w:ind w:firstLine="420"/>
      </w:pPr>
      <w:r>
        <w:rPr>
          <w:rFonts w:ascii="Garamond" w:hAnsi="Garamond" w:eastAsia="FangSong"/>
          <w:b w:val="0"/>
          <w:i w:val="0"/>
          <w:color w:val="000000"/>
          <w:sz w:val="21"/>
        </w:rPr>
        <w:t>《希伯来书》全篇也论证了同样的事：不仅礼仪律，而且</w:t>
      </w:r>
      <w:r>
        <w:rPr>
          <w:rFonts w:ascii="Garamond" w:hAnsi="Garamond" w:eastAsia="FangSong"/>
          <w:b w:val="0"/>
          <w:i/>
          <w:color w:val="000000"/>
          <w:sz w:val="21"/>
        </w:rPr>
        <w:t>全部</w:t>
      </w:r>
      <w:r>
        <w:rPr>
          <w:rFonts w:ascii="Garamond" w:hAnsi="Garamond" w:eastAsia="FangSong"/>
          <w:b w:val="0"/>
          <w:i w:val="0"/>
          <w:color w:val="000000"/>
          <w:sz w:val="21"/>
        </w:rPr>
        <w:t>律法被废止，是因为它不能使人称义，或者如我们前面所说，是因为它不能被遵行。</w:t>
      </w:r>
    </w:p>
    <w:p>
      <w:pPr>
        <w:spacing w:line="384" w:lineRule="auto" w:after="20" w:before="80"/>
      </w:pPr>
      <w:r>
        <w:rPr>
          <w:rFonts w:ascii="Garamond" w:hAnsi="Garamond" w:eastAsia="Garamond"/>
          <w:b w:val="0"/>
          <w:i w:val="0"/>
          <w:color w:val="000000"/>
          <w:sz w:val="21"/>
        </w:rPr>
        <w:t>Sic enim cap. VII. scribitur: "Reprobatio quidem praecedentis mandati propter infirmitatem eius et inutilitatem." Et ubi de sacerdote late disseruit, hoc constituit ideo sacerdotium Leviticum antiquari, quod remissionem peccati non impetrarit, impetret autem noster pontifex Christus. Vides unam hanc abrogatae legis causam in scripturis premi ac urgeri, legem ideo antiquari, quod non iustificarit seu quod exprimi non potuerit.</w:t>
      </w:r>
    </w:p>
    <w:p>
      <w:pPr>
        <w:spacing w:line="480" w:lineRule="auto" w:after="40" w:before="0"/>
        <w:ind w:firstLine="420"/>
      </w:pPr>
      <w:r>
        <w:rPr>
          <w:rFonts w:ascii="Garamond" w:hAnsi="Garamond" w:eastAsia="FangSong"/>
          <w:b w:val="0"/>
          <w:i w:val="0"/>
          <w:color w:val="000000"/>
          <w:sz w:val="21"/>
        </w:rPr>
        <w:t>因为第7章写道："先前的条例因软弱无益，所以被废掉了"（来7:18）。在详细讨论了祭司职分之后，他断定利未人的祭司职分被废止，是因为它没有获得罪的赦免，而我们的祭司长基督获得了它。你看到，圣经中强调和推动的</w:t>
      </w:r>
      <w:r>
        <w:rPr>
          <w:rFonts w:ascii="Garamond" w:hAnsi="Garamond" w:eastAsia="FangSong"/>
          <w:b w:val="0"/>
          <w:i/>
          <w:color w:val="000000"/>
          <w:sz w:val="21"/>
        </w:rPr>
        <w:t>唯一</w:t>
      </w:r>
      <w:r>
        <w:rPr>
          <w:rFonts w:ascii="Garamond" w:hAnsi="Garamond" w:eastAsia="FangSong"/>
          <w:b w:val="0"/>
          <w:i w:val="0"/>
          <w:color w:val="000000"/>
          <w:sz w:val="21"/>
        </w:rPr>
        <w:t>一个废止律法的理由是：律法被废止，是因为它不能使人称义，或者说因为它不能被遵行。</w:t>
      </w:r>
    </w:p>
    <w:p>
      <w:pPr>
        <w:spacing w:line="384" w:lineRule="auto" w:after="20" w:before="80"/>
      </w:pPr>
      <w:r>
        <w:rPr>
          <w:rFonts w:ascii="Garamond" w:hAnsi="Garamond" w:eastAsia="Garamond"/>
          <w:b w:val="0"/>
          <w:i w:val="0"/>
          <w:color w:val="000000"/>
          <w:sz w:val="21"/>
        </w:rPr>
        <w:t>Scholae ceremonias tollunt solas, quod evangelii typi fuerint. Decalogus manet, quod typicus non videatur. Sed quid hoc ad gratiae commendationem? Scriptura sic de abrogatione legis disserit, ut ubique nobis in ea gratiae amplitudinem commendet.</w:t>
      </w:r>
    </w:p>
    <w:p>
      <w:pPr>
        <w:spacing w:line="480" w:lineRule="auto" w:after="40" w:before="0"/>
        <w:ind w:firstLine="420"/>
      </w:pPr>
      <w:r>
        <w:rPr>
          <w:rFonts w:ascii="Garamond" w:hAnsi="Garamond" w:eastAsia="FangSong"/>
          <w:b w:val="0"/>
          <w:i w:val="0"/>
          <w:color w:val="000000"/>
          <w:sz w:val="21"/>
        </w:rPr>
        <w:t>经院学派只废除礼仪律——因为它们是福音的预象。十诫则保留，因为它不被视为预象。但这对恩典的宣扬有什么作用呢？圣经谈论律法的废止，是为了</w:t>
      </w:r>
      <w:r>
        <w:rPr>
          <w:rFonts w:ascii="Garamond" w:hAnsi="Garamond" w:eastAsia="FangSong"/>
          <w:b w:val="0"/>
          <w:i/>
          <w:color w:val="000000"/>
          <w:sz w:val="21"/>
        </w:rPr>
        <w:t>随处向我们宣扬恩典的宽广</w:t>
      </w:r>
      <w:r>
        <w:rPr>
          <w:rFonts w:ascii="Garamond" w:hAnsi="Garamond" w:eastAsia="FangSong"/>
          <w:b w:val="0"/>
          <w:i w:val="0"/>
          <w:color w:val="000000"/>
          <w:sz w:val="21"/>
        </w:rPr>
        <w:t>。</w:t>
      </w:r>
    </w:p>
    <w:p>
      <w:pPr>
        <w:spacing w:line="384" w:lineRule="auto" w:after="20" w:before="80"/>
      </w:pPr>
      <w:r>
        <w:rPr>
          <w:rFonts w:ascii="Garamond" w:hAnsi="Garamond" w:eastAsia="Garamond"/>
          <w:b w:val="0"/>
          <w:i w:val="0"/>
          <w:color w:val="000000"/>
          <w:sz w:val="21"/>
        </w:rPr>
        <w:t>Sic ceremonias tollit, ut universam legem appareat sublatam, sic ceremonias reiicit, ut appareat propter decalogum abrogandum abrogari ceremonias. Quae commendatio gratiae et sola et summa est.</w:t>
      </w:r>
    </w:p>
    <w:p>
      <w:pPr>
        <w:spacing w:line="480" w:lineRule="auto" w:after="40" w:before="0"/>
        <w:ind w:firstLine="420"/>
      </w:pPr>
      <w:r>
        <w:rPr>
          <w:rFonts w:ascii="Garamond" w:hAnsi="Garamond" w:eastAsia="FangSong"/>
          <w:b w:val="0"/>
          <w:i w:val="0"/>
          <w:color w:val="000000"/>
          <w:sz w:val="21"/>
        </w:rPr>
        <w:t>它废除礼仪律，是为了显明</w:t>
      </w:r>
      <w:r>
        <w:rPr>
          <w:rFonts w:ascii="Garamond" w:hAnsi="Garamond" w:eastAsia="FangSong"/>
          <w:b w:val="0"/>
          <w:i/>
          <w:color w:val="000000"/>
          <w:sz w:val="21"/>
        </w:rPr>
        <w:t>全部</w:t>
      </w:r>
      <w:r>
        <w:rPr>
          <w:rFonts w:ascii="Garamond" w:hAnsi="Garamond" w:eastAsia="FangSong"/>
          <w:b w:val="0"/>
          <w:i w:val="0"/>
          <w:color w:val="000000"/>
          <w:sz w:val="21"/>
        </w:rPr>
        <w:t>律法都被废除了；它抛弃礼仪律，是为了显明礼仪律之所以被废止是因为十诫需要被废止。这种对恩典的宣扬既是</w:t>
      </w:r>
      <w:r>
        <w:rPr>
          <w:rFonts w:ascii="Garamond" w:hAnsi="Garamond" w:eastAsia="FangSong"/>
          <w:b w:val="0"/>
          <w:i/>
          <w:color w:val="000000"/>
          <w:sz w:val="21"/>
        </w:rPr>
        <w:t>唯一</w:t>
      </w:r>
      <w:r>
        <w:rPr>
          <w:rFonts w:ascii="Garamond" w:hAnsi="Garamond" w:eastAsia="FangSong"/>
          <w:b w:val="0"/>
          <w:i w:val="0"/>
          <w:color w:val="000000"/>
          <w:sz w:val="21"/>
        </w:rPr>
        <w:t>的，也是</w:t>
      </w:r>
      <w:r>
        <w:rPr>
          <w:rFonts w:ascii="Garamond" w:hAnsi="Garamond" w:eastAsia="FangSong"/>
          <w:b w:val="0"/>
          <w:i/>
          <w:color w:val="000000"/>
          <w:sz w:val="21"/>
        </w:rPr>
        <w:t>最高</w:t>
      </w:r>
      <w:r>
        <w:rPr>
          <w:rFonts w:ascii="Garamond" w:hAnsi="Garamond" w:eastAsia="FangSong"/>
          <w:b w:val="0"/>
          <w:i w:val="0"/>
          <w:color w:val="000000"/>
          <w:sz w:val="21"/>
        </w:rPr>
        <w:t>的。</w:t>
      </w:r>
    </w:p>
    <w:p>
      <w:pPr>
        <w:spacing w:line="384" w:lineRule="auto" w:after="20" w:before="80"/>
      </w:pPr>
      <w:r>
        <w:rPr>
          <w:rFonts w:ascii="Garamond" w:hAnsi="Garamond" w:eastAsia="Garamond"/>
          <w:b w:val="0"/>
          <w:i w:val="0"/>
          <w:color w:val="000000"/>
          <w:sz w:val="21"/>
        </w:rPr>
        <w:t>Sic ergo ceremoniae sublatae sunt, non ne fiant, sed quod nullo conscientiae periculo aut fieri aut omitti possint, quod non damnent intermissae nec iustificent, si feceris.</w:t>
      </w:r>
    </w:p>
    <w:p>
      <w:pPr>
        <w:spacing w:line="480" w:lineRule="auto" w:after="40" w:before="0"/>
        <w:ind w:firstLine="420"/>
      </w:pPr>
      <w:r>
        <w:rPr>
          <w:rFonts w:ascii="Garamond" w:hAnsi="Garamond" w:eastAsia="FangSong"/>
          <w:b w:val="0"/>
          <w:i w:val="0"/>
          <w:color w:val="000000"/>
          <w:sz w:val="21"/>
        </w:rPr>
        <w:t>所以，礼仪律被废除，不是为了让它们不被遵行，而是使它们可以没有良心的危险而被遵行或忽略——不遵行也不定罪，遵行也不使人称义。</w:t>
      </w:r>
    </w:p>
    <w:p>
      <w:pPr>
        <w:spacing w:line="384" w:lineRule="auto" w:after="20" w:before="80"/>
      </w:pPr>
      <w:r>
        <w:rPr>
          <w:rFonts w:ascii="Garamond" w:hAnsi="Garamond" w:eastAsia="Garamond"/>
          <w:b w:val="0"/>
          <w:i w:val="0"/>
          <w:color w:val="000000"/>
          <w:sz w:val="21"/>
        </w:rPr>
        <w:t>Haec satis sit indicasse, quorum rationem ex Galatarum epistola et ex Hebraeis petas. Augustinus, alicubi causam abrogatae legis inquiriens, nihil praeter figuras causatur. Scriptura ideo legem abrogat, quod non iustificet.</w:t>
      </w:r>
    </w:p>
    <w:p>
      <w:pPr>
        <w:spacing w:line="480" w:lineRule="auto" w:after="40" w:before="0"/>
        <w:ind w:firstLine="420"/>
      </w:pPr>
      <w:r>
        <w:rPr>
          <w:rFonts w:ascii="Garamond" w:hAnsi="Garamond" w:eastAsia="FangSong"/>
          <w:b w:val="0"/>
          <w:i w:val="0"/>
          <w:color w:val="000000"/>
          <w:sz w:val="21"/>
        </w:rPr>
        <w:t>指出这些就够了。你可以在《加拉太书》和《希伯来书》中找到理由。奥古斯丁在别处寻找律法被废止的原因时，也只用了预象这个理由（《驳福斯图斯》ML 42, 353以下; CSEL 25）。但圣经废止律法，是因为它不能使人称义。</w:t>
      </w:r>
    </w:p>
    <w:p>
      <w:pPr>
        <w:spacing w:line="384" w:lineRule="auto" w:after="20" w:before="80"/>
      </w:pPr>
      <w:r>
        <w:rPr>
          <w:rFonts w:ascii="Garamond" w:hAnsi="Garamond" w:eastAsia="Garamond"/>
          <w:b w:val="0"/>
          <w:i w:val="0"/>
          <w:color w:val="000000"/>
          <w:sz w:val="21"/>
        </w:rPr>
        <w:t>Quid igitur erat, cur ferretur lex? Ut ostenderet peccatum seu ut peccati coargueret et palam fieret opus esse nobis misericordia dei.</w:t>
      </w:r>
    </w:p>
    <w:p>
      <w:pPr>
        <w:spacing w:line="480" w:lineRule="auto" w:after="40" w:before="0"/>
        <w:ind w:firstLine="420"/>
      </w:pPr>
      <w:r>
        <w:rPr>
          <w:rFonts w:ascii="Garamond" w:hAnsi="Garamond" w:eastAsia="FangSong"/>
          <w:b w:val="0"/>
          <w:i w:val="0"/>
          <w:color w:val="000000"/>
          <w:sz w:val="21"/>
        </w:rPr>
      </w:r>
      <w:r>
        <w:rPr>
          <w:rFonts w:ascii="Garamond" w:hAnsi="Garamond" w:eastAsia="FangSong"/>
          <w:b w:val="0"/>
          <w:i/>
          <w:color w:val="000000"/>
          <w:sz w:val="21"/>
        </w:rPr>
        <w:t>那么，律法被颁布是为了什么呢？</w:t>
      </w:r>
      <w:r>
        <w:rPr>
          <w:rFonts w:ascii="Garamond" w:hAnsi="Garamond" w:eastAsia="FangSong"/>
          <w:b w:val="0"/>
          <w:i w:val="0"/>
          <w:color w:val="000000"/>
          <w:sz w:val="21"/>
        </w:rPr>
        <w:t xml:space="preserve"> 为了显明罪，或者说为了揭露罪，并表明我们需要上帝的怜悯。</w:t>
      </w:r>
    </w:p>
    <w:p>
      <w:pPr>
        <w:spacing w:line="312" w:lineRule="auto" w:after="120" w:before="280"/>
        <w:jc w:val="left"/>
      </w:pPr>
      <w:r>
        <w:rPr>
          <w:rFonts w:ascii="Garamond" w:hAnsi="Garamond" w:eastAsia="SimSun"/>
          <w:b/>
          <w:i w:val="0"/>
          <w:color w:val="000000"/>
          <w:sz w:val="26"/>
        </w:rPr>
        <w:t>IV. 论司法律与基督徒法官（§§64-72）</w:t>
      </w:r>
    </w:p>
    <w:p>
      <w:pPr>
        <w:spacing w:line="384" w:lineRule="auto" w:after="20" w:before="80"/>
      </w:pPr>
      <w:r>
        <w:rPr>
          <w:rFonts w:ascii="Garamond" w:hAnsi="Garamond" w:eastAsia="Garamond"/>
          <w:b w:val="0"/>
          <w:i w:val="0"/>
          <w:color w:val="000000"/>
          <w:sz w:val="21"/>
        </w:rPr>
        <w:t>De formis iudiciorum sic sentio eas quoque antiquatas esse, quod externae observationes sint non aliter atque ceremoniae, quibus liber spiritus vel uti vel non uti possit.</w:t>
      </w:r>
    </w:p>
    <w:p>
      <w:pPr>
        <w:spacing w:line="480" w:lineRule="auto" w:after="40" w:before="0"/>
        <w:ind w:firstLine="420"/>
      </w:pPr>
      <w:r>
        <w:rPr>
          <w:rFonts w:ascii="Garamond" w:hAnsi="Garamond" w:eastAsia="FangSong"/>
          <w:b w:val="0"/>
          <w:i w:val="0"/>
          <w:color w:val="000000"/>
          <w:sz w:val="21"/>
        </w:rPr>
        <w:t>关于审判形式，我认为它们也被废止了——因为它们和礼仪律一样是外在的规条，自由的灵可以使用或不使用它们。</w:t>
      </w:r>
    </w:p>
    <w:p>
      <w:pPr>
        <w:spacing w:line="384" w:lineRule="auto" w:after="20" w:before="80"/>
      </w:pPr>
      <w:r>
        <w:rPr>
          <w:rFonts w:ascii="Garamond" w:hAnsi="Garamond" w:eastAsia="Garamond"/>
          <w:b w:val="0"/>
          <w:i w:val="0"/>
          <w:color w:val="000000"/>
          <w:sz w:val="21"/>
        </w:rPr>
        <w:t>Contendere iudicio christianis non licet, sed ea non est abrogandae legis causa. Nam ut peccent, qui litigant, necesse est tamen leges et iudicia esse, quibus coerceantur flagitiosi. Nec peccant, qui iudicia exercent seu ius dicunt.</w:t>
      </w:r>
    </w:p>
    <w:p>
      <w:pPr>
        <w:spacing w:line="480" w:lineRule="auto" w:after="40" w:before="0"/>
        <w:ind w:firstLine="420"/>
      </w:pPr>
      <w:r>
        <w:rPr>
          <w:rFonts w:ascii="Garamond" w:hAnsi="Garamond" w:eastAsia="FangSong"/>
          <w:b w:val="0"/>
          <w:i w:val="0"/>
          <w:color w:val="000000"/>
          <w:sz w:val="21"/>
        </w:rPr>
        <w:t>基督徒不可以诉讼（林前6:1以下），但这并不是律法被废止的原因。因为，虽然争讼的人犯了罪，但仍然需要法律和审判来约束恶人。执行审判、主持公道的人并没有犯罪。</w:t>
      </w:r>
    </w:p>
    <w:p>
      <w:pPr>
        <w:spacing w:line="384" w:lineRule="auto" w:after="20" w:before="80"/>
      </w:pPr>
      <w:r>
        <w:rPr>
          <w:rFonts w:ascii="Garamond" w:hAnsi="Garamond" w:eastAsia="Garamond"/>
          <w:b w:val="0"/>
          <w:i w:val="0"/>
          <w:color w:val="000000"/>
          <w:sz w:val="21"/>
        </w:rPr>
        <w:t>Nec in hoc lata Mosi lex est, ut litigandi materia civibus esset, sed ut iudicandi formula magistratui esset. Non in hoc igitur disputandum est, Mosaicane an quavis lege uti possit, qui litigare velit. Non enim christianus est, qui litigat.</w:t>
      </w:r>
    </w:p>
    <w:p>
      <w:pPr>
        <w:spacing w:line="480" w:lineRule="auto" w:after="40" w:before="0"/>
        <w:ind w:firstLine="420"/>
      </w:pPr>
      <w:r>
        <w:rPr>
          <w:rFonts w:ascii="Garamond" w:hAnsi="Garamond" w:eastAsia="FangSong"/>
          <w:b w:val="0"/>
          <w:i w:val="0"/>
          <w:color w:val="000000"/>
          <w:sz w:val="21"/>
        </w:rPr>
        <w:t>摩西被赐下律法，不是为了给百姓提供诉讼的材料，而是为了给执政者提供一个审判的准则。所以，我们的争论不在于：想要诉讼的人能否使用摩西律法或其他什么法律——因为诉讼的人不是基督徒。</w:t>
      </w:r>
    </w:p>
    <w:p>
      <w:pPr>
        <w:spacing w:line="384" w:lineRule="auto" w:after="20" w:before="80"/>
      </w:pPr>
      <w:r>
        <w:rPr>
          <w:rFonts w:ascii="Garamond" w:hAnsi="Garamond" w:eastAsia="Garamond"/>
          <w:b w:val="0"/>
          <w:i w:val="0"/>
          <w:color w:val="000000"/>
          <w:sz w:val="21"/>
        </w:rPr>
        <w:t>Sed Mosaicane lege sola uti debeat iudex christianus? Hic respondeo penes iudicem esse uti vel non uti Mosi lege. Est enim rerum externarum dispositio quaedam, quae ad christianismum nihil pertinet, non aliter atque edere ac bibere.</w:t>
      </w:r>
    </w:p>
    <w:p>
      <w:pPr>
        <w:spacing w:line="480" w:lineRule="auto" w:after="40" w:before="0"/>
        <w:ind w:firstLine="420"/>
      </w:pPr>
      <w:r>
        <w:rPr>
          <w:rFonts w:ascii="Garamond" w:hAnsi="Garamond" w:eastAsia="FangSong"/>
          <w:b w:val="0"/>
          <w:i w:val="0"/>
          <w:color w:val="000000"/>
          <w:sz w:val="21"/>
        </w:rPr>
        <w:t>而是：基督徒法官是否</w:t>
      </w:r>
      <w:r>
        <w:rPr>
          <w:rFonts w:ascii="Garamond" w:hAnsi="Garamond" w:eastAsia="FangSong"/>
          <w:b w:val="0"/>
          <w:i/>
          <w:color w:val="000000"/>
          <w:sz w:val="21"/>
        </w:rPr>
        <w:t>只</w:t>
      </w:r>
      <w:r>
        <w:rPr>
          <w:rFonts w:ascii="Garamond" w:hAnsi="Garamond" w:eastAsia="FangSong"/>
          <w:b w:val="0"/>
          <w:i w:val="0"/>
          <w:color w:val="000000"/>
          <w:sz w:val="21"/>
        </w:rPr>
        <w:t>能使用摩西律法？我回答说：法官有权使用或不使用摩西律法。因为它是一种外在事务所的安排，与基督教无关——正如吃喝一样。</w:t>
      </w:r>
    </w:p>
    <w:p>
      <w:pPr>
        <w:spacing w:line="384" w:lineRule="auto" w:after="20" w:before="80"/>
      </w:pPr>
      <w:r>
        <w:rPr>
          <w:rFonts w:ascii="Garamond" w:hAnsi="Garamond" w:eastAsia="Garamond"/>
          <w:b w:val="0"/>
          <w:i w:val="0"/>
          <w:color w:val="000000"/>
          <w:sz w:val="21"/>
        </w:rPr>
        <w:t>Paulus tantum sapientem virum et in quo sit Christi spiritus iudicem postulat. I. Corinth. VI.: "An nescitis, quod sancti de hoc mundo iudicabunt?" Item: "Adeo non est inter vos sapiens quisquam, qui possit iudicare" etc. Quibus locis apparet eum non legem aliquam certam, sed spiritualis viri iudicium requirere.</w:t>
      </w:r>
    </w:p>
    <w:p>
      <w:pPr>
        <w:spacing w:line="480" w:lineRule="auto" w:after="40" w:before="0"/>
        <w:ind w:firstLine="420"/>
      </w:pPr>
      <w:r>
        <w:rPr>
          <w:rFonts w:ascii="Garamond" w:hAnsi="Garamond" w:eastAsia="FangSong"/>
          <w:b w:val="0"/>
          <w:i w:val="0"/>
          <w:color w:val="000000"/>
          <w:sz w:val="21"/>
        </w:rPr>
        <w:t>保罗要求法官必须是一个有智慧的人、有基督之灵的人。"岂不知圣徒要审判世界吗？"（林前6:2）。以及："难道你们中间没有一个智慧人能审断弟兄们的事吗？"（林前6:5）。这些经文表明，他所要求的不是某一种特定的法律，而是属灵之人的判断（参见林前2:16）。</w:t>
      </w:r>
    </w:p>
    <w:p>
      <w:pPr>
        <w:spacing w:line="384" w:lineRule="auto" w:after="20" w:before="80"/>
      </w:pPr>
      <w:r>
        <w:rPr>
          <w:rFonts w:ascii="Garamond" w:hAnsi="Garamond" w:eastAsia="Garamond"/>
          <w:b w:val="0"/>
          <w:i w:val="0"/>
          <w:color w:val="000000"/>
          <w:sz w:val="21"/>
        </w:rPr>
        <w:t>Alias etiam gladium gentium probat, de quo postea dicemus, vocatque dei ordinationem. Porro gladii potissima pars leges sunt. Atque ita usi sunt gentium gladio et gentium legibus Naaman Syrus, Nabugodonosor et si qui alii ex gentibus pii principes fuerunt.</w:t>
      </w:r>
    </w:p>
    <w:p>
      <w:pPr>
        <w:spacing w:line="480" w:lineRule="auto" w:after="40" w:before="0"/>
        <w:ind w:firstLine="420"/>
      </w:pPr>
      <w:r>
        <w:rPr>
          <w:rFonts w:ascii="Garamond" w:hAnsi="Garamond" w:eastAsia="FangSong"/>
          <w:b w:val="0"/>
          <w:i w:val="0"/>
          <w:color w:val="000000"/>
          <w:sz w:val="21"/>
        </w:rPr>
        <w:t>在别处他也认可异教的刀剑（我们后面会讨论这一点），称之为上帝的"安排"（罗13:4; 13:1）。刀剑最主要的部分就是法律。叙利亚人乃缦、尼布甲尼撒以及其他外邦敬虔的君主，就是如此使用异教刀剑和异教法律的。</w:t>
      </w:r>
    </w:p>
    <w:p>
      <w:pPr>
        <w:spacing w:line="384" w:lineRule="auto" w:after="20" w:before="80"/>
      </w:pPr>
      <w:r>
        <w:rPr>
          <w:rFonts w:ascii="Garamond" w:hAnsi="Garamond" w:eastAsia="Garamond"/>
          <w:b w:val="0"/>
          <w:i w:val="0"/>
          <w:color w:val="000000"/>
          <w:sz w:val="21"/>
        </w:rPr>
        <w:t>Et haud scio an gesserint etiam Daniel et alii Israelitae inter Assyrios. Certe gentium gladium gessit Romanum praesidium Iudaeae impositum. Et probavit Iohannes Lucae III.: "Neminem concutiatis neque calumniam faciatis et contenti estote stipendiis vestris." Talis et Cornelius fuit Actorum X. Talis fuit et Proconsul Sergius Actorum XIII.</w:t>
      </w:r>
    </w:p>
    <w:p>
      <w:pPr>
        <w:spacing w:line="480" w:lineRule="auto" w:after="40" w:before="0"/>
        <w:ind w:firstLine="420"/>
      </w:pPr>
      <w:r>
        <w:rPr>
          <w:rFonts w:ascii="Garamond" w:hAnsi="Garamond" w:eastAsia="FangSong"/>
          <w:b w:val="0"/>
          <w:i w:val="0"/>
          <w:color w:val="000000"/>
          <w:sz w:val="21"/>
        </w:rPr>
        <w:t>我不知道但以理和其他在亚述的以色列人是否也如此行。但毫无疑问，驻扎在犹太地的罗马驻军使用了异教刀剑。施洗约翰在《路加福音》第3章中认可了它："不要以强暴待人，也不要讹诈人，自己有钱粮就当知足"（路3:14）。《使徒行传》第10章的哥尼流也是如此，第13章的总督士求保罗也是如此（徒10:1以下; 13:7以下）。</w:t>
      </w:r>
    </w:p>
    <w:p>
      <w:pPr>
        <w:spacing w:line="384" w:lineRule="auto" w:after="20" w:before="80"/>
      </w:pPr>
      <w:r>
        <w:rPr>
          <w:rFonts w:ascii="Garamond" w:hAnsi="Garamond" w:eastAsia="Garamond"/>
          <w:b w:val="0"/>
          <w:i w:val="0"/>
          <w:color w:val="000000"/>
          <w:sz w:val="21"/>
        </w:rPr>
        <w:t>Haec ideo recensui, ut intelligatur ad iustitiam spiritus nihil pertinere civilem illam et externam rerum dispensationem, non aliter atque agrum fodere aut aedificare aut suere calceos nihil referunt iustitiae spiritus, esseque penes christianos uti vel non uti formis iudicandi Mosaicis, quamquam optarim, pro gentilibus et saepe stultis legibus Mosaicas recipi.</w:t>
      </w:r>
    </w:p>
    <w:p>
      <w:pPr>
        <w:spacing w:line="480" w:lineRule="auto" w:after="40" w:before="0"/>
        <w:ind w:firstLine="420"/>
      </w:pPr>
      <w:r>
        <w:rPr>
          <w:rFonts w:ascii="Garamond" w:hAnsi="Garamond" w:eastAsia="FangSong"/>
          <w:b w:val="0"/>
          <w:i w:val="0"/>
          <w:color w:val="000000"/>
          <w:sz w:val="21"/>
        </w:rPr>
        <w:t>我列举这些是为了使人明白：这种外在事物的民事管理，与灵的义毫无关系——正如挖地、盖房、做鞋与灵的义无关一样。基督徒有权使用或不使用摩西的审判形式。虽然我仍然希望，摩西的律法能被采纳以取代异教的、常常愚蠢的法律。</w:t>
      </w:r>
    </w:p>
    <w:p>
      <w:pPr>
        <w:spacing w:line="384" w:lineRule="auto" w:after="20" w:before="80"/>
      </w:pPr>
      <w:r>
        <w:rPr>
          <w:rFonts w:ascii="Garamond" w:hAnsi="Garamond" w:eastAsia="Garamond"/>
          <w:b w:val="0"/>
          <w:i w:val="0"/>
          <w:color w:val="000000"/>
          <w:sz w:val="21"/>
        </w:rPr>
        <w:t>Sumus enim oleae illi inserti. Et verbum dei decebat praeferre humanis constitutionibus. Nec hodie alius fere Romani illius iuris usus est quam in litigando, ut habeant, unde se alant rabulae forenses.</w:t>
      </w:r>
    </w:p>
    <w:p>
      <w:pPr>
        <w:spacing w:line="480" w:lineRule="auto" w:after="40" w:before="0"/>
        <w:ind w:firstLine="420"/>
      </w:pPr>
      <w:r>
        <w:rPr>
          <w:rFonts w:ascii="Garamond" w:hAnsi="Garamond" w:eastAsia="FangSong"/>
          <w:b w:val="0"/>
          <w:i w:val="0"/>
          <w:color w:val="000000"/>
          <w:sz w:val="21"/>
        </w:rPr>
        <w:t>因为我们被接在那橄榄树上（罗11:17）。上帝的话语理当优先于人的规条。今天，罗马法几乎只被用于诉讼——法庭上的讼棍靠它来养活自己。</w:t>
      </w:r>
    </w:p>
    <w:p>
      <w:pPr>
        <w:spacing w:line="312" w:lineRule="auto" w:after="120" w:before="280"/>
        <w:jc w:val="left"/>
      </w:pPr>
      <w:r>
        <w:rPr>
          <w:rFonts w:ascii="Garamond" w:hAnsi="Garamond" w:eastAsia="SimSun"/>
          <w:b/>
          <w:i w:val="0"/>
          <w:color w:val="000000"/>
          <w:sz w:val="26"/>
        </w:rPr>
        <w:t>V. 论律法废止的方式：先祖的自由（§§73-78）</w:t>
      </w:r>
    </w:p>
    <w:p>
      <w:pPr>
        <w:spacing w:line="384" w:lineRule="auto" w:after="20" w:before="80"/>
      </w:pPr>
      <w:r>
        <w:rPr>
          <w:rFonts w:ascii="Garamond" w:hAnsi="Garamond" w:eastAsia="Garamond"/>
          <w:b w:val="0"/>
          <w:i w:val="0"/>
          <w:color w:val="000000"/>
          <w:sz w:val="21"/>
        </w:rPr>
        <w:t>Quatenus sit antiquata lex, opinor ex his cognosci posse aliqua ex parte, quae diximus. Certius enim usu scripturae docebit spiritus. Neque potest nisi a spiritualibus intelligi haec libertas.</w:t>
      </w:r>
    </w:p>
    <w:p>
      <w:pPr>
        <w:spacing w:line="480" w:lineRule="auto" w:after="40" w:before="0"/>
        <w:ind w:firstLine="420"/>
      </w:pPr>
      <w:r>
        <w:rPr>
          <w:rFonts w:ascii="Garamond" w:hAnsi="Garamond" w:eastAsia="FangSong"/>
          <w:b w:val="0"/>
          <w:i w:val="0"/>
          <w:color w:val="000000"/>
          <w:sz w:val="21"/>
        </w:rPr>
        <w:t>我推测，从我们上面所说的可以部分认识到律法在多大程度上被废止了。因为圣灵通过使用圣经会教导得更确切。这自由唯独能被属灵的人理解。</w:t>
      </w:r>
    </w:p>
    <w:p>
      <w:pPr>
        <w:spacing w:line="384" w:lineRule="auto" w:after="20" w:before="80"/>
      </w:pPr>
      <w:r>
        <w:rPr>
          <w:rFonts w:ascii="Garamond" w:hAnsi="Garamond" w:eastAsia="Garamond"/>
          <w:b w:val="0"/>
          <w:i w:val="0"/>
          <w:color w:val="000000"/>
          <w:sz w:val="21"/>
        </w:rPr>
        <w:t>Dices autem, si liberi sunt, qui spiritum Christi habent, igitur et David et Moses liberi erant? Maxime. Nam hoc est quod ait Petrus: "Neque nos neque patres nostri portare potuimus, sed per gratiam domini nostri Iesu Christi credimus salvari, quemadmodum et illi" hoc est, agnorunt patres omnia sua opera peccata esse, agnorunt se non mereri salutem operibus suis ullis, sed misericordia dei egere.</w:t>
      </w:r>
    </w:p>
    <w:p>
      <w:pPr>
        <w:spacing w:line="480" w:lineRule="auto" w:after="40" w:before="0"/>
        <w:ind w:firstLine="420"/>
      </w:pPr>
      <w:r>
        <w:rPr>
          <w:rFonts w:ascii="Garamond" w:hAnsi="Garamond" w:eastAsia="FangSong"/>
          <w:b w:val="0"/>
          <w:i w:val="0"/>
          <w:color w:val="000000"/>
          <w:sz w:val="21"/>
        </w:rPr>
        <w:t>但你可能会说：如果那些有基督之灵的人是自由的，那么大卫和摩西也是自由的吗？</w:t>
      </w:r>
      <w:r>
        <w:rPr>
          <w:rFonts w:ascii="Garamond" w:hAnsi="Garamond" w:eastAsia="FangSong"/>
          <w:b w:val="0"/>
          <w:i/>
          <w:color w:val="000000"/>
          <w:sz w:val="21"/>
        </w:rPr>
        <w:t>当然！</w:t>
      </w:r>
      <w:r>
        <w:rPr>
          <w:rFonts w:ascii="Garamond" w:hAnsi="Garamond" w:eastAsia="FangSong"/>
          <w:b w:val="0"/>
          <w:i w:val="0"/>
          <w:color w:val="000000"/>
          <w:sz w:val="21"/>
        </w:rPr>
        <w:t xml:space="preserve"> 因为彼得说的就是这个意思："我们和我们的祖宗都不能负这轭，但我们相信，我们得救乃是因主耶稣的恩，和他们一样"（徒15:10-11）。也就是说，先祖们认识到他们一切的作为都是罪，认识到他们不配以任何行为换取救恩，而是需要上帝的怜悯。</w:t>
      </w:r>
    </w:p>
    <w:p>
      <w:pPr>
        <w:spacing w:line="384" w:lineRule="auto" w:after="20" w:before="80"/>
      </w:pPr>
      <w:r>
        <w:rPr>
          <w:rFonts w:ascii="Garamond" w:hAnsi="Garamond" w:eastAsia="Garamond"/>
          <w:b w:val="0"/>
          <w:i w:val="0"/>
          <w:color w:val="000000"/>
          <w:sz w:val="21"/>
        </w:rPr>
        <w:t>Itaque crediderunt suntque misericordiae fiducia servati et concepto spiritu dei senserunt se liberos esse a legis maledictione adeoque ab omni onere vel exactione legis. Sed quod ceremonias non omittelant, in causa est, quod nondum libertas revelata erat, nondum evangelium libertatis evulgatum erat. Quare legem tulere nihil gravatim, cum se fide iustificari sentirent.</w:t>
      </w:r>
    </w:p>
    <w:p>
      <w:pPr>
        <w:spacing w:line="480" w:lineRule="auto" w:after="40" w:before="0"/>
        <w:ind w:firstLine="420"/>
      </w:pPr>
      <w:r>
        <w:rPr>
          <w:rFonts w:ascii="Garamond" w:hAnsi="Garamond" w:eastAsia="FangSong"/>
          <w:b w:val="0"/>
          <w:i w:val="0"/>
          <w:color w:val="000000"/>
          <w:sz w:val="21"/>
        </w:rPr>
        <w:t>所以他们相信了，靠着对怜悯的信靠而得救；在领受上帝的灵之后，他们感受到自己脱离了律法的咒诅以及律法的一切重担和催逼。但他们没有废弃仪式，是因为自由尚未被启示出来，自由的福音尚未被传扬开来。所以他们毫无怨言地承担了律法，因为他们感受到自己是因信称义的。</w:t>
      </w:r>
    </w:p>
    <w:p>
      <w:pPr>
        <w:spacing w:line="384" w:lineRule="auto" w:after="20" w:before="80"/>
      </w:pPr>
      <w:r>
        <w:rPr>
          <w:rFonts w:ascii="Garamond" w:hAnsi="Garamond" w:eastAsia="Garamond"/>
          <w:b w:val="0"/>
          <w:i w:val="0"/>
          <w:color w:val="000000"/>
          <w:sz w:val="21"/>
        </w:rPr>
        <w:t>Vides etiam nonnunquam libertatis privilegio recte usos esse, ut I. Regum XXI.: David panes propositionis edit, quod edere fas non erat nisi sacerdoti. Et David egregie de libertate praefatus inquit: Viam quidem pollutam esse, sed sanctificari in vasis, hoc est, mundos esse se, quod fideles essent, et sanctificari omnia, victum, operas, etc. fide sanctorum. Non aliter atque Paulus ait: Omnia munda mundis esse, coinquinatis nihil mundum.</w:t>
      </w:r>
    </w:p>
    <w:p>
      <w:pPr>
        <w:spacing w:line="480" w:lineRule="auto" w:after="40" w:before="0"/>
        <w:ind w:firstLine="420"/>
      </w:pPr>
      <w:r>
        <w:rPr>
          <w:rFonts w:ascii="Garamond" w:hAnsi="Garamond" w:eastAsia="FangSong"/>
          <w:b w:val="0"/>
          <w:i w:val="0"/>
          <w:color w:val="000000"/>
          <w:sz w:val="21"/>
        </w:rPr>
        <w:t>你还可以看到，他们有时也正确地使用了自由的特权。例如在《撒母耳记上》第21章中，大卫吃了陈设饼——除了祭司没有人可以吃（撒上21:5）。大卫精彩地谈论了自由，说：道路确实被玷污了，但在器皿中就被分别为圣了。意思就是：他们是洁净的，因为他们是信徒；一切——饮食、工作等等——都因圣徒的信心而被分别为圣。这和保罗说的没有两样："在洁净的人，凡物都洁净；在污秽不信的人，什么都不洁净"（多1:15）。</w:t>
      </w:r>
    </w:p>
    <w:p>
      <w:pPr>
        <w:spacing w:line="384" w:lineRule="auto" w:after="20" w:before="80"/>
      </w:pPr>
      <w:r>
        <w:rPr>
          <w:rFonts w:ascii="Garamond" w:hAnsi="Garamond" w:eastAsia="Garamond"/>
          <w:b w:val="0"/>
          <w:i w:val="0"/>
          <w:color w:val="000000"/>
          <w:sz w:val="21"/>
        </w:rPr>
        <w:t>Summa: Liberi sumus per fidem ab universa lege, sed eadem fides, ille ipse spiritus Christi, quam concepimus, reliquias peccati in carne mortificat. Non quod exigat lex, sed quod illa ipsa sit spiritus natura, ut non possit non mortificare carnem. Hoc est, quod ait Paulus: "Nihil nunc damnationis est his, qui sunt in Christo Iesu," id est, qui credunt, quia iam a legis maledicto redempti sunt, salvi sunt. Sed illi iidem non secundum carnem ambulant, hoc est, quia in eis regnat spiritus, ideo carnis reliquiae crucifiguntur.</w:t>
      </w:r>
    </w:p>
    <w:p>
      <w:pPr>
        <w:spacing w:line="480" w:lineRule="auto" w:after="40" w:before="0"/>
        <w:ind w:firstLine="420"/>
      </w:pPr>
      <w:r>
        <w:rPr>
          <w:rFonts w:ascii="Garamond" w:hAnsi="Garamond" w:eastAsia="FangSong"/>
          <w:b w:val="0"/>
          <w:i w:val="0"/>
          <w:color w:val="000000"/>
          <w:sz w:val="21"/>
        </w:rPr>
        <w:t>总结：我们因信从全部律法中获得自由。但这同一种信心——我们领受的基督之灵本身——治死肉体中罪的残余。这不是因为律法的要求，而是因为圣灵的本性就是必须治死肉体。这就是保罗所说的话："如今，那些在基督耶稣里的就不定罪了"（罗8:1）。也就是说，那些相信的人，因已从律法的咒诅中被赎出，所以是得救的。但这些人</w:t>
      </w:r>
      <w:r>
        <w:rPr>
          <w:rFonts w:ascii="Garamond" w:hAnsi="Garamond" w:eastAsia="FangSong"/>
          <w:b w:val="0"/>
          <w:i/>
          <w:color w:val="000000"/>
          <w:sz w:val="21"/>
        </w:rPr>
        <w:t>不</w:t>
      </w:r>
      <w:r>
        <w:rPr>
          <w:rFonts w:ascii="Garamond" w:hAnsi="Garamond" w:eastAsia="FangSong"/>
          <w:b w:val="0"/>
          <w:i w:val="0"/>
          <w:color w:val="000000"/>
          <w:sz w:val="21"/>
        </w:rPr>
        <w:t>随从肉体而行。因为在他们里面圣灵掌权，所以肉体的残余被钉死在十字架上。</w:t>
      </w:r>
    </w:p>
    <w:p>
      <w:pPr>
        <w:spacing w:line="384" w:lineRule="auto" w:after="20" w:before="80"/>
      </w:pPr>
      <w:r>
        <w:rPr>
          <w:rFonts w:ascii="Garamond" w:hAnsi="Garamond" w:eastAsia="Garamond"/>
          <w:b w:val="0"/>
          <w:i w:val="0"/>
          <w:color w:val="000000"/>
          <w:sz w:val="21"/>
        </w:rPr>
        <w:t>Et leges praescribuntur fidelibus, per quas spiritus mortificet carnem. Nondum enim consummata in nobis libertas est, sed vindicatur, dum et augetur spiritus et necatur caro. Estque decalogi usus in mortificanda carne, ceremonialium legum aut iudicialium non item. Ita fit, ut decalogo opus sit fidelibus, reliquis legibus non item. Sed ceremonias et externas observationes pro arbitrio concipit spiritus.</w:t>
      </w:r>
    </w:p>
    <w:p>
      <w:pPr>
        <w:spacing w:line="480" w:lineRule="auto" w:after="40" w:before="0"/>
        <w:ind w:firstLine="420"/>
      </w:pPr>
      <w:r>
        <w:rPr>
          <w:rFonts w:ascii="Garamond" w:hAnsi="Garamond" w:eastAsia="FangSong"/>
          <w:b w:val="0"/>
          <w:i w:val="0"/>
          <w:color w:val="000000"/>
          <w:sz w:val="21"/>
        </w:rPr>
        <w:t>律法被规定给信徒，是为了让圣灵通过它们治死肉体。因为在我们里面的自由还没有完全实现，而是正在被实现——当圣灵增长、肉体被治死时。十诫的功用在于治死肉体，而礼仪律和司法律则不然。所以，信徒需要十诫，但不需要其他律法。但仪式和外在的规条，圣灵可以随意使用。</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**学术译注**：更学术的译法——"不配"可作"不当视为/不足以"。</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VI. 论旧人与新人（§§79-91）</w:t>
      </w:r>
    </w:p>
    <w:p>
      <w:pPr>
        <w:spacing w:line="384" w:lineRule="auto" w:after="20" w:before="80"/>
      </w:pPr>
      <w:r>
        <w:rPr>
          <w:rFonts w:ascii="Garamond" w:hAnsi="Garamond" w:eastAsia="Garamond"/>
          <w:b w:val="0"/>
          <w:i w:val="0"/>
          <w:color w:val="000000"/>
          <w:sz w:val="21"/>
        </w:rPr>
        <w:t>Dixi libertatem nondum consummatam esse, quod et sanctificatio nondum in nobis consummata sit. Coepimus enim spiritu dei sanctificari sanctificamurque, dum caro illa prorsus enecetur. Ita fit, ut duplex sit sanctorum natura, spiritus et caro, novus homo et vetus, interior homo et exterior.</w:t>
      </w:r>
    </w:p>
    <w:p>
      <w:pPr>
        <w:spacing w:line="480" w:lineRule="auto" w:after="40" w:before="0"/>
        <w:ind w:firstLine="420"/>
      </w:pPr>
      <w:r>
        <w:rPr>
          <w:rFonts w:ascii="Garamond" w:hAnsi="Garamond" w:eastAsia="FangSong"/>
          <w:b w:val="0"/>
          <w:i w:val="0"/>
          <w:color w:val="000000"/>
          <w:sz w:val="21"/>
        </w:rPr>
        <w:t>我说过自由尚未完全实现，因为圣化在我们里面也尚未完成。我们</w:t>
      </w:r>
      <w:r>
        <w:rPr>
          <w:rFonts w:ascii="Garamond" w:hAnsi="Garamond" w:eastAsia="FangSong"/>
          <w:b w:val="0"/>
          <w:i/>
          <w:color w:val="000000"/>
          <w:sz w:val="21"/>
        </w:rPr>
        <w:t>开始</w:t>
      </w:r>
      <w:r>
        <w:rPr>
          <w:rFonts w:ascii="Garamond" w:hAnsi="Garamond" w:eastAsia="FangSong"/>
          <w:b w:val="0"/>
          <w:i w:val="0"/>
          <w:color w:val="000000"/>
          <w:sz w:val="21"/>
        </w:rPr>
        <w:t>被上帝的灵圣化，并且在肉体被完全治死的过程中被圣化着。因此，圣徒具有</w:t>
      </w:r>
      <w:r>
        <w:rPr>
          <w:rFonts w:ascii="Garamond" w:hAnsi="Garamond" w:eastAsia="FangSong"/>
          <w:b w:val="0"/>
          <w:i/>
          <w:color w:val="000000"/>
          <w:sz w:val="21"/>
        </w:rPr>
        <w:t>双重</w:t>
      </w:r>
      <w:r>
        <w:rPr>
          <w:rFonts w:ascii="Garamond" w:hAnsi="Garamond" w:eastAsia="FangSong"/>
          <w:b w:val="0"/>
          <w:i w:val="0"/>
          <w:color w:val="000000"/>
          <w:sz w:val="21"/>
        </w:rPr>
        <w:t>性质：灵与肉体，新人与旧人，内在人与外在之人（罗6:6; 7:22; 林后4:16; 弗2:15; 3:16; 4:22-24; 西3:9以下；参见路德《论基督徒的自由》，WA 7, 50页）。</w:t>
      </w:r>
    </w:p>
    <w:p>
      <w:pPr>
        <w:spacing w:line="384" w:lineRule="auto" w:after="20" w:before="80"/>
      </w:pPr>
      <w:r>
        <w:rPr>
          <w:rFonts w:ascii="Garamond" w:hAnsi="Garamond" w:eastAsia="Garamond"/>
          <w:b w:val="0"/>
          <w:i w:val="0"/>
          <w:color w:val="000000"/>
          <w:sz w:val="21"/>
        </w:rPr>
        <w:t>Caro non corpus tantum designat, ut supra disputatum est, sed totum plane hominem psychikon, ut vocat Paulus, hoc est eum, qui naturalibus affectibus et motibus obnoxius est. Idem quod caro, significant homo vetus, item homo exterior.</w:t>
      </w:r>
    </w:p>
    <w:p>
      <w:pPr>
        <w:spacing w:line="480" w:lineRule="auto" w:after="40" w:before="0"/>
        <w:ind w:firstLine="420"/>
      </w:pPr>
      <w:r>
        <w:rPr>
          <w:rFonts w:ascii="Garamond" w:hAnsi="Garamond" w:eastAsia="FangSong"/>
          <w:b w:val="0"/>
          <w:i w:val="0"/>
          <w:color w:val="000000"/>
          <w:sz w:val="21"/>
        </w:rPr>
        <w:t>"肉体"不仅仅指身体——如前面所讨论的（第2章第8-10、58-61节）——而是指人的全部自然存在，即保罗所说的"属血气的人"（psychikon）（林前2:14），也就是受自然情感和冲动支配的人。"旧人"和"外在的人"与"肉体"含义相同。</w:t>
      </w:r>
    </w:p>
    <w:p>
      <w:pPr>
        <w:spacing w:line="384" w:lineRule="auto" w:after="20" w:before="80"/>
      </w:pPr>
      <w:r>
        <w:rPr>
          <w:rFonts w:ascii="Garamond" w:hAnsi="Garamond" w:eastAsia="Garamond"/>
          <w:b w:val="0"/>
          <w:i w:val="0"/>
          <w:color w:val="000000"/>
          <w:sz w:val="21"/>
        </w:rPr>
        <w:t>Estque caro, quidquid est humanorum affectuum secundum naturam. Non modo esurire et sitire, sed et amare opes, gloriam et huiusmodi alia. Planeque caro sunt virtutes philosophicae et conatus liberi arbitrii qualescunque.</w:t>
      </w:r>
    </w:p>
    <w:p>
      <w:pPr>
        <w:spacing w:line="480" w:lineRule="auto" w:after="40" w:before="0"/>
        <w:ind w:firstLine="420"/>
      </w:pPr>
      <w:r>
        <w:rPr>
          <w:rFonts w:ascii="Garamond" w:hAnsi="Garamond" w:eastAsia="FangSong"/>
          <w:b w:val="0"/>
          <w:i w:val="0"/>
          <w:color w:val="000000"/>
          <w:sz w:val="21"/>
        </w:rPr>
        <w:t>"肉体"就是人类一切出于自然的情感。不仅包括饥渴，也包括爱财富、爱荣耀和诸如此类的东西。哲学的德性以及自由意志的任何努力，也完全是"肉体"。</w:t>
      </w:r>
    </w:p>
    <w:p>
      <w:pPr>
        <w:spacing w:line="384" w:lineRule="auto" w:after="20" w:before="80"/>
      </w:pPr>
      <w:r>
        <w:rPr>
          <w:rFonts w:ascii="Garamond" w:hAnsi="Garamond" w:eastAsia="Garamond"/>
          <w:b w:val="0"/>
          <w:i w:val="0"/>
          <w:color w:val="000000"/>
          <w:sz w:val="21"/>
        </w:rPr>
        <w:t>Rursum spiritus est cum ipse spiritus sanctus tum eius in nobis agitatio. Novus homo, interior homo spiritus sunt, quod a spiritu sancto regenerati sint. Iohan. III.: "Quod natum est ex spiritu, spiritus est." Sancti ergo sumus, quatenus spiritus sumus, quatenus novati sumus.</w:t>
      </w:r>
    </w:p>
    <w:p>
      <w:pPr>
        <w:spacing w:line="480" w:lineRule="auto" w:after="40" w:before="0"/>
        <w:ind w:firstLine="420"/>
      </w:pPr>
      <w:r>
        <w:rPr>
          <w:rFonts w:ascii="Garamond" w:hAnsi="Garamond" w:eastAsia="FangSong"/>
          <w:b w:val="0"/>
          <w:i w:val="0"/>
          <w:color w:val="000000"/>
          <w:sz w:val="21"/>
        </w:rPr>
        <w:t>反过来，"灵"既是圣灵本身，也是他在我们里面的驱动力。"新人"、"内在的人"就是灵，因为他们由圣灵重生。约翰福音第3章说："从灵生的，就是灵"（约3:6）。所以，我们</w:t>
      </w:r>
      <w:r>
        <w:rPr>
          <w:rFonts w:ascii="Garamond" w:hAnsi="Garamond" w:eastAsia="FangSong"/>
          <w:b w:val="0"/>
          <w:i/>
          <w:color w:val="000000"/>
          <w:sz w:val="21"/>
        </w:rPr>
        <w:t>在多大程度上</w:t>
      </w:r>
      <w:r>
        <w:rPr>
          <w:rFonts w:ascii="Garamond" w:hAnsi="Garamond" w:eastAsia="FangSong"/>
          <w:b w:val="0"/>
          <w:i w:val="0"/>
          <w:color w:val="000000"/>
          <w:sz w:val="21"/>
        </w:rPr>
        <w:t>是灵，在多大程度上被更新，就在多大程度上是圣洁的。</w:t>
      </w:r>
    </w:p>
    <w:p>
      <w:pPr>
        <w:spacing w:line="384" w:lineRule="auto" w:after="20" w:before="80"/>
      </w:pPr>
      <w:r>
        <w:rPr>
          <w:rFonts w:ascii="Garamond" w:hAnsi="Garamond" w:eastAsia="Garamond"/>
          <w:b w:val="0"/>
          <w:i w:val="0"/>
          <w:color w:val="000000"/>
          <w:sz w:val="21"/>
        </w:rPr>
        <w:t>In carne, in veteri homine, in exteriore homine adhuc peccatum est. Sic apostolus: "Caro concupiscit adversus spiritum, spiritus adversus carnem." Sophistae Parisienses negant peccatum esse concupiscentiam, quae in carne sanctorum est, sed infirmitatem. Hos satis copiose Lutherus in Antilatomo confutavit.</w:t>
      </w:r>
    </w:p>
    <w:p>
      <w:pPr>
        <w:spacing w:line="480" w:lineRule="auto" w:after="40" w:before="0"/>
        <w:ind w:firstLine="420"/>
      </w:pPr>
      <w:r>
        <w:rPr>
          <w:rFonts w:ascii="Garamond" w:hAnsi="Garamond" w:eastAsia="FangSong"/>
          <w:b w:val="0"/>
          <w:i w:val="0"/>
          <w:color w:val="000000"/>
          <w:sz w:val="21"/>
        </w:rPr>
        <w:t>在肉体中、在旧人中、在外在的人中，仍然有罪。所以使徒说："情欲和圣灵相争，圣灵和情欲相争"（加5:17）。巴黎的诡辩家们否认在圣徒肉体中的私欲是罪，他们称之为软弱。[关于私欲/贪欲，见注释93和224] 路德在《反拉托穆斯论》中已经足够充分地驳斥了他们（WA 8, 42页以下, 57页以下）。</w:t>
      </w:r>
    </w:p>
    <w:p>
      <w:pPr>
        <w:spacing w:line="384" w:lineRule="auto" w:after="20" w:before="80"/>
      </w:pPr>
      <w:r>
        <w:rPr>
          <w:rFonts w:ascii="Garamond" w:hAnsi="Garamond" w:eastAsia="Garamond"/>
          <w:b w:val="0"/>
          <w:i w:val="0"/>
          <w:color w:val="000000"/>
          <w:sz w:val="21"/>
        </w:rPr>
        <w:t>Et quid est clarius, quam peccatum esse, quidquid adversatur legi dei? Caro adversus legem dei concupiscit. Quid est igitur, cur peccatum concupiscentiam non vocent? Annon sua quaerunt etiam sancti, annon in sanctis amor est vitae, gloriae, securitatis, tranquillitatis, rerum?</w:t>
      </w:r>
    </w:p>
    <w:p>
      <w:pPr>
        <w:spacing w:line="480" w:lineRule="auto" w:after="40" w:before="0"/>
        <w:ind w:firstLine="420"/>
      </w:pPr>
      <w:r>
        <w:rPr>
          <w:rFonts w:ascii="Garamond" w:hAnsi="Garamond" w:eastAsia="FangSong"/>
          <w:b w:val="0"/>
          <w:i w:val="0"/>
          <w:color w:val="000000"/>
          <w:sz w:val="21"/>
        </w:rPr>
        <w:t>有什么比"凡违背上帝律法的就是罪"更清楚的呢？肉体向着上帝的律法私欲。那他们凭什么不把私欲叫作罪呢？圣徒难道不也寻求自己的利益吗（林前13:5）？圣徒里面难道没有对生命、荣耀、安全、安逸和财物的热爱吗？</w:t>
      </w:r>
    </w:p>
    <w:p>
      <w:pPr>
        <w:spacing w:line="384" w:lineRule="auto" w:after="20" w:before="80"/>
      </w:pPr>
      <w:r>
        <w:rPr>
          <w:rFonts w:ascii="Garamond" w:hAnsi="Garamond" w:eastAsia="Garamond"/>
          <w:b w:val="0"/>
          <w:i w:val="0"/>
          <w:color w:val="000000"/>
          <w:sz w:val="21"/>
        </w:rPr>
        <w:t>Quae quod peccatum non vocarunt Parisienses, hoc in causa est, quod affectuum rationem non habuerunt, sed externis factionibus peccari putaverunt. Radicem operum non vident. Ita fit, ut de fructibus inepte iudicent.</w:t>
      </w:r>
    </w:p>
    <w:p>
      <w:pPr>
        <w:spacing w:line="480" w:lineRule="auto" w:after="40" w:before="0"/>
        <w:ind w:firstLine="420"/>
      </w:pPr>
      <w:r>
        <w:rPr>
          <w:rFonts w:ascii="Garamond" w:hAnsi="Garamond" w:eastAsia="FangSong"/>
          <w:b w:val="0"/>
          <w:i w:val="0"/>
          <w:color w:val="000000"/>
          <w:sz w:val="21"/>
        </w:rPr>
        <w:t>巴黎人没有把这些叫作罪，原因在于：他们没有考虑到情感，以为只能通过外在行为犯罪。他们看不见行为的根源。结果，他们对</w:t>
      </w:r>
      <w:r>
        <w:rPr>
          <w:rFonts w:ascii="Garamond" w:hAnsi="Garamond" w:eastAsia="FangSong"/>
          <w:b w:val="0"/>
          <w:i/>
          <w:color w:val="000000"/>
          <w:sz w:val="21"/>
        </w:rPr>
        <w:t>果子</w:t>
      </w:r>
      <w:r>
        <w:rPr>
          <w:rFonts w:ascii="Garamond" w:hAnsi="Garamond" w:eastAsia="FangSong"/>
          <w:b w:val="0"/>
          <w:i w:val="0"/>
          <w:color w:val="000000"/>
          <w:sz w:val="21"/>
        </w:rPr>
        <w:t>做出了愚蠢的判断。</w:t>
      </w:r>
    </w:p>
    <w:p>
      <w:pPr>
        <w:spacing w:line="384" w:lineRule="auto" w:after="20" w:before="80"/>
      </w:pPr>
      <w:r>
        <w:rPr>
          <w:rFonts w:ascii="Garamond" w:hAnsi="Garamond" w:eastAsia="Garamond"/>
          <w:b w:val="0"/>
          <w:i w:val="0"/>
          <w:color w:val="000000"/>
          <w:sz w:val="21"/>
        </w:rPr>
        <w:t>Quod tam bonum opus est, quo non suum aliquid natura quaerit? Ut xenodoxiae amorem posueris, certe nondum poenarum metum posuisti. Polluit ergo quantumvis bona opera caro.</w:t>
      </w:r>
    </w:p>
    <w:p>
      <w:pPr>
        <w:spacing w:line="480" w:lineRule="auto" w:after="40" w:before="0"/>
        <w:ind w:firstLine="420"/>
      </w:pPr>
      <w:r>
        <w:rPr>
          <w:rFonts w:ascii="Garamond" w:hAnsi="Garamond" w:eastAsia="FangSong"/>
          <w:b w:val="0"/>
          <w:i w:val="0"/>
          <w:color w:val="000000"/>
          <w:sz w:val="21"/>
        </w:rPr>
        <w:t>有哪一个所谓的好行为，人的天性不在其中为自己的利益钻营呢？就算你摒弃了虚荣的爱，你肯定还没有摒弃对惩罚的恐惧。所以，肉体玷污了一切多么好的行为。</w:t>
      </w:r>
    </w:p>
    <w:p>
      <w:pPr>
        <w:spacing w:line="384" w:lineRule="auto" w:after="20" w:before="80"/>
      </w:pPr>
      <w:r>
        <w:rPr>
          <w:rFonts w:ascii="Garamond" w:hAnsi="Garamond" w:eastAsia="Garamond"/>
          <w:b w:val="0"/>
          <w:i w:val="0"/>
          <w:color w:val="000000"/>
          <w:sz w:val="21"/>
        </w:rPr>
        <w:t>Iam si praeterea nihil pecces, nonne foedissime et atrocissime delinquimus torpore seu ignavia spiritus? Flagrare amore dei, fiducia, pavere metu dei oportuit, quae primo praecepto exiguntur. Quae quis praestat? Fateamur igitur, quod res est esse in carne nostra peccatum. Estque haec misericordiae dei gloria, quod credentibus peccatum condonat.</w:t>
      </w:r>
    </w:p>
    <w:p>
      <w:pPr>
        <w:spacing w:line="480" w:lineRule="auto" w:after="40" w:before="0"/>
        <w:ind w:firstLine="420"/>
      </w:pPr>
      <w:r>
        <w:rPr>
          <w:rFonts w:ascii="Garamond" w:hAnsi="Garamond" w:eastAsia="FangSong"/>
          <w:b w:val="0"/>
          <w:i w:val="0"/>
          <w:color w:val="000000"/>
          <w:sz w:val="21"/>
        </w:rPr>
        <w:t>即使你不再犯别的罪，我们难道不也在灵的懈怠和怠惰上犯下最可耻、最可恶的罪吗？我们本应燃烧着对上帝的爱和信靠（参见关于改革宗信心论的注释664），本应在上帝面前敬畏战栗——这是第一条诫命要求的。谁做到了？所以让我们承认这个事实：在我们肉体中有罪。而上帝的怜悯之荣耀正在于此：他赦免了相信之人的罪。</w:t>
      </w:r>
    </w:p>
    <w:p>
      <w:pPr>
        <w:spacing w:line="384" w:lineRule="auto" w:after="20" w:before="80"/>
      </w:pPr>
      <w:r>
        <w:rPr>
          <w:rFonts w:ascii="Garamond" w:hAnsi="Garamond" w:eastAsia="Garamond"/>
          <w:b w:val="0"/>
          <w:i w:val="0"/>
          <w:color w:val="000000"/>
          <w:sz w:val="21"/>
        </w:rPr>
        <w:t>Nec aliud est abrogatio legis, quam legi ad eum modum ius esse ademptum per Christum damnandi peccatores.</w:t>
      </w:r>
    </w:p>
    <w:p>
      <w:pPr>
        <w:spacing w:line="480" w:lineRule="auto" w:after="40" w:before="0"/>
        <w:ind w:firstLine="420"/>
      </w:pPr>
      <w:r>
        <w:rPr>
          <w:rFonts w:ascii="Garamond" w:hAnsi="Garamond" w:eastAsia="FangSong"/>
          <w:b w:val="0"/>
          <w:i w:val="0"/>
          <w:color w:val="000000"/>
          <w:sz w:val="21"/>
        </w:rPr>
        <w:t>律法的废止不是别的，正是：通过基督，律法定罪人的权柄被这样夺去了。</w:t>
      </w:r>
    </w:p>
    <w:p>
      <w:pPr>
        <w:spacing w:line="384" w:lineRule="auto" w:after="20" w:before="80"/>
      </w:pPr>
      <w:r>
        <w:rPr>
          <w:rFonts w:ascii="Garamond" w:hAnsi="Garamond" w:eastAsia="Garamond"/>
          <w:b w:val="0"/>
          <w:i w:val="0"/>
          <w:color w:val="000000"/>
          <w:sz w:val="21"/>
        </w:rPr>
        <w:t>Sunt qui tres hominis partes fecerunt, spiritum, animam, corpus. Quod non damno, modo permittant mihi, quod res est, spiritum proprie non naturae partem esse, sed agitationem divinam, corpus et animam, hoc est, naturam sine spiritu non posse non peccare, nec a peccato morales virtutes excusent.</w:t>
      </w:r>
    </w:p>
    <w:p>
      <w:pPr>
        <w:spacing w:line="480" w:lineRule="auto" w:after="40" w:before="0"/>
        <w:ind w:firstLine="420"/>
      </w:pPr>
      <w:r>
        <w:rPr>
          <w:rFonts w:ascii="Garamond" w:hAnsi="Garamond" w:eastAsia="FangSong"/>
          <w:b w:val="0"/>
          <w:i w:val="0"/>
          <w:color w:val="000000"/>
          <w:sz w:val="21"/>
        </w:rPr>
        <w:t>有些人把人为为三个部分：灵、魂、体。[这种三分法源自奥利金和耶柔米以及希腊化传统，参见帖前5:23] 我不谴责这种区分，只要他们允许我指出事实：灵严格来说不是自然的一部分，而是神圣的驱动力；身体和魂——即没有灵的自然——不可能不犯罪，而且道德德性也不能使它们免于罪。</w:t>
      </w:r>
    </w:p>
    <w:p>
      <w:pPr>
        <w:spacing w:line="384" w:lineRule="auto" w:after="20" w:before="80"/>
      </w:pPr>
      <w:r>
        <w:rPr>
          <w:rFonts w:ascii="Garamond" w:hAnsi="Garamond" w:eastAsia="Garamond"/>
          <w:b w:val="0"/>
          <w:i w:val="0"/>
          <w:color w:val="000000"/>
          <w:sz w:val="21"/>
        </w:rPr>
        <w:t>Paulus apostolus ad Philippenses omnes iustitias suas pro damnis et stercoribus habet, quas praeeunte lege naturae conatus expresse rat. Quid est igitur, cur naturae opera usque adeo in iniuriam evangelii blasphemi sophistae iactent? Nec enim amplitudinem gratiae quidquam adeo obscurat ut impia illa moralium operum doctrina.</w:t>
      </w:r>
    </w:p>
    <w:p>
      <w:pPr>
        <w:spacing w:line="480" w:lineRule="auto" w:after="40" w:before="0"/>
        <w:ind w:firstLine="420"/>
      </w:pPr>
      <w:r>
        <w:rPr>
          <w:rFonts w:ascii="Garamond" w:hAnsi="Garamond" w:eastAsia="FangSong"/>
          <w:b w:val="0"/>
          <w:i w:val="0"/>
          <w:color w:val="000000"/>
          <w:sz w:val="21"/>
        </w:rPr>
        <w:t>使徒保罗把他在律法引导下出于自然努力而榨取出来的所有义行都视为亏损和粪土（腓3:8）。那么，这些亵渎上帝的诡辩家们为什么一再夸耀自然的行为，以致损害福音呢？因为</w:t>
      </w:r>
      <w:r>
        <w:rPr>
          <w:rFonts w:ascii="Garamond" w:hAnsi="Garamond" w:eastAsia="FangSong"/>
          <w:b w:val="0"/>
          <w:i/>
          <w:color w:val="000000"/>
          <w:sz w:val="21"/>
        </w:rPr>
        <w:t>那邪恶的道德行为之教义</w:t>
      </w:r>
      <w:r>
        <w:rPr>
          <w:rFonts w:ascii="Garamond" w:hAnsi="Garamond" w:eastAsia="FangSong"/>
          <w:b w:val="0"/>
          <w:i w:val="0"/>
          <w:color w:val="000000"/>
          <w:sz w:val="21"/>
        </w:rPr>
        <w:t>，最能遮蔽恩典的宽广。</w:t>
      </w:r>
    </w:p>
    <w:p>
      <w:pPr>
        <w:spacing w:line="384" w:lineRule="auto" w:after="20" w:before="80"/>
      </w:pPr>
      <w:r>
        <w:rPr>
          <w:rFonts w:ascii="Garamond" w:hAnsi="Garamond" w:eastAsia="Garamond"/>
          <w:b w:val="0"/>
          <w:i w:val="0"/>
          <w:color w:val="000000"/>
          <w:sz w:val="21"/>
        </w:rPr>
        <w:t>Gaudet Paulus reperiri in Christo non habens suam iustitiam ex lege, sed eam, quae per fidem est Christi, quae iustitia ex deo est. Ex lege etiam meritum ponunt sophistae in iustitia.</w:t>
      </w:r>
    </w:p>
    <w:p>
      <w:pPr>
        <w:spacing w:line="480" w:lineRule="auto" w:after="40" w:before="0"/>
        <w:ind w:firstLine="420"/>
      </w:pPr>
      <w:r>
        <w:rPr>
          <w:rFonts w:ascii="Garamond" w:hAnsi="Garamond" w:eastAsia="FangSong"/>
          <w:b w:val="0"/>
          <w:i w:val="0"/>
          <w:color w:val="000000"/>
          <w:sz w:val="21"/>
        </w:rPr>
        <w:t>保罗以在基督里被寻见为乐——不是拥有自己从律法而来的义，而是因信基督而来的义，即从上帝而来的义（腓3:9）。诡辩家们甚至在义中设置了出自律法的功德（参见关于经院功德论的注释211）。</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**学术译注**：更学术的译法——"凭什么"可作"以何依据"。</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VII. 论致死之罪与日常之罪（§§92-96）</w:t>
      </w:r>
    </w:p>
    <w:p>
      <w:pPr>
        <w:spacing w:line="384" w:lineRule="auto" w:after="20" w:before="80"/>
      </w:pPr>
      <w:r>
        <w:rPr>
          <w:rFonts w:ascii="Garamond" w:hAnsi="Garamond" w:eastAsia="Garamond"/>
          <w:b w:val="0"/>
          <w:i w:val="0"/>
          <w:color w:val="000000"/>
          <w:sz w:val="21"/>
        </w:rPr>
        <w:t>Supra de peccato dictum est, ubi consulto omisimus peccati formas tractare, mortale, ut loquuntur, et veniale. Est enim mortale peccatum omne opus hominis, qui non est in Christo, quia malae arboris, nempe carnis, malus fructus est. "Affectus autem carnis mors est," ad Rom. VIII. Item: "Affectus carnis inimicitia est adversus deum." Item: "Qui in carne sunt, deo placere non possunt."</w:t>
      </w:r>
    </w:p>
    <w:p>
      <w:pPr>
        <w:spacing w:line="480" w:lineRule="auto" w:after="40" w:before="0"/>
        <w:ind w:firstLine="420"/>
      </w:pPr>
      <w:r>
        <w:rPr>
          <w:rFonts w:ascii="Garamond" w:hAnsi="Garamond" w:eastAsia="FangSong"/>
          <w:b w:val="0"/>
          <w:i w:val="0"/>
          <w:color w:val="000000"/>
          <w:sz w:val="21"/>
        </w:rPr>
        <w:t>前面已经在论罪一章中讨论过了，但我们有意没有处理罪的形式——他们所说的"致死之罪"（peccatum mortale）与"可赦之罪"（peccatum veniale）。凡不在基督里的人的</w:t>
      </w:r>
      <w:r>
        <w:rPr>
          <w:rFonts w:ascii="Garamond" w:hAnsi="Garamond" w:eastAsia="FangSong"/>
          <w:b w:val="0"/>
          <w:i/>
          <w:color w:val="000000"/>
          <w:sz w:val="21"/>
        </w:rPr>
        <w:t>每一个</w:t>
      </w:r>
      <w:r>
        <w:rPr>
          <w:rFonts w:ascii="Garamond" w:hAnsi="Garamond" w:eastAsia="FangSong"/>
          <w:b w:val="0"/>
          <w:i w:val="0"/>
          <w:color w:val="000000"/>
          <w:sz w:val="21"/>
        </w:rPr>
        <w:t>行为都是致死之罪，因为它是一棵坏树——即肉体——的坏果子。"体贴肉体的，就是死"（罗8:6）；"体贴肉体的，就是与上帝为仇"（罗8:7）；"属肉体的人不能得上帝的喜欢"（罗8:8）。</w:t>
      </w:r>
    </w:p>
    <w:p>
      <w:pPr>
        <w:spacing w:line="384" w:lineRule="auto" w:after="20" w:before="80"/>
      </w:pPr>
      <w:r>
        <w:rPr>
          <w:rFonts w:ascii="Garamond" w:hAnsi="Garamond" w:eastAsia="Garamond"/>
          <w:b w:val="0"/>
          <w:i w:val="0"/>
          <w:color w:val="000000"/>
          <w:sz w:val="21"/>
        </w:rPr>
        <w:t>Quibus locis necesse est, ut carnem interpreteris de tota hominis natura adeoque de praestantissimis naturae viribus, ut supra docuimus.</w:t>
      </w:r>
    </w:p>
    <w:p>
      <w:pPr>
        <w:spacing w:line="480" w:lineRule="auto" w:after="40" w:before="0"/>
        <w:ind w:firstLine="420"/>
      </w:pPr>
      <w:r>
        <w:rPr>
          <w:rFonts w:ascii="Garamond" w:hAnsi="Garamond" w:eastAsia="FangSong"/>
          <w:b w:val="0"/>
          <w:i w:val="0"/>
          <w:color w:val="000000"/>
          <w:sz w:val="21"/>
        </w:rPr>
        <w:t>在这些经文中，你必须把"肉体"解释为人的全部自然本性——甚至包括自然中最卓越的力量，正如我们前面所教导的（第2章第8节以下、第58节以下；本章第79节以下）。</w:t>
      </w:r>
    </w:p>
    <w:p>
      <w:pPr>
        <w:spacing w:line="384" w:lineRule="auto" w:after="20" w:before="80"/>
      </w:pPr>
      <w:r>
        <w:rPr>
          <w:rFonts w:ascii="Garamond" w:hAnsi="Garamond" w:eastAsia="Garamond"/>
          <w:b w:val="0"/>
          <w:i w:val="0"/>
          <w:color w:val="000000"/>
          <w:sz w:val="21"/>
        </w:rPr>
        <w:t>Immo non alia pars hominis magis caro est quam suprema vis, ratio, quod in illa proprie sit ignoratio et contemptus dei, incredulitas et hoc genus sonticae pestes, quarum fructus et opera sunt omnes functiones humanae.</w:t>
      </w:r>
    </w:p>
    <w:p>
      <w:pPr>
        <w:spacing w:line="480" w:lineRule="auto" w:after="40" w:before="0"/>
        <w:ind w:firstLine="420"/>
      </w:pPr>
      <w:r>
        <w:rPr>
          <w:rFonts w:ascii="Garamond" w:hAnsi="Garamond" w:eastAsia="FangSong"/>
          <w:b w:val="0"/>
          <w:i w:val="0"/>
          <w:color w:val="000000"/>
          <w:sz w:val="21"/>
        </w:rPr>
        <w:t>不，人的任何部分都不如</w:t>
      </w:r>
      <w:r>
        <w:rPr>
          <w:rFonts w:ascii="Garamond" w:hAnsi="Garamond" w:eastAsia="FangSong"/>
          <w:b w:val="0"/>
          <w:i/>
          <w:color w:val="000000"/>
          <w:sz w:val="21"/>
        </w:rPr>
        <w:t>最高力量——理性</w:t>
      </w:r>
      <w:r>
        <w:rPr>
          <w:rFonts w:ascii="Garamond" w:hAnsi="Garamond" w:eastAsia="FangSong"/>
          <w:b w:val="0"/>
          <w:i w:val="0"/>
          <w:color w:val="000000"/>
          <w:sz w:val="21"/>
        </w:rPr>
        <w:t>更是肉体。因为理性中特有的就是：对上帝的无知和藐视、不信以及诸如此类的致命瘟疫。人的一切功能都是这些的果实和作为。</w:t>
      </w:r>
    </w:p>
    <w:p>
      <w:pPr>
        <w:spacing w:line="384" w:lineRule="auto" w:after="20" w:before="80"/>
      </w:pPr>
      <w:r>
        <w:rPr>
          <w:rFonts w:ascii="Garamond" w:hAnsi="Garamond" w:eastAsia="Garamond"/>
          <w:b w:val="0"/>
          <w:i w:val="0"/>
          <w:color w:val="000000"/>
          <w:sz w:val="21"/>
        </w:rPr>
        <w:t>Contra venialia peccata sunt omnia sanctorum opera, nempe quod per misericordiam dei credentibus condonentur. Nonnunquam sanctis eripit deus spiritum, ita ut in manifesta vitia prolabantur, quae vocent sane me nihil refragante peccata mortalia, modo sciant me mortalia ad eum modum appellare, quidquid fit ab iis, qui spiritu dei carent.</w:t>
      </w:r>
    </w:p>
    <w:p>
      <w:pPr>
        <w:spacing w:line="480" w:lineRule="auto" w:after="40" w:before="0"/>
        <w:ind w:firstLine="420"/>
      </w:pPr>
      <w:r>
        <w:rPr>
          <w:rFonts w:ascii="Garamond" w:hAnsi="Garamond" w:eastAsia="FangSong"/>
          <w:b w:val="0"/>
          <w:i w:val="0"/>
          <w:color w:val="000000"/>
          <w:sz w:val="21"/>
        </w:rPr>
        <w:t>与之相反，</w:t>
      </w:r>
      <w:r>
        <w:rPr>
          <w:rFonts w:ascii="Garamond" w:hAnsi="Garamond" w:eastAsia="FangSong"/>
          <w:b w:val="0"/>
          <w:i/>
          <w:color w:val="000000"/>
          <w:sz w:val="21"/>
        </w:rPr>
        <w:t>可赦之罪</w:t>
      </w:r>
      <w:r>
        <w:rPr>
          <w:rFonts w:ascii="Garamond" w:hAnsi="Garamond" w:eastAsia="FangSong"/>
          <w:b w:val="0"/>
          <w:i w:val="0"/>
          <w:color w:val="000000"/>
          <w:sz w:val="21"/>
        </w:rPr>
        <w:t>（peccata venialia）就是圣徒的一切行为——因为它们借着上帝的怜悯被赦免给相信的人。有时上帝从圣徒那里收回圣灵，使他们落入公开的恶行中——如果人们愿意叫这些为致死之罪，我毫无异议。只要他们知道，我把一切没有上帝之灵的人所做的事都称为"致死之罪"。[参见关于墨兰顿情感论的注释83]</w:t>
      </w:r>
    </w:p>
    <w:p>
      <w:pPr>
        <w:spacing w:line="384" w:lineRule="auto" w:after="20" w:before="80"/>
      </w:pPr>
      <w:r>
        <w:rPr>
          <w:rFonts w:ascii="Garamond" w:hAnsi="Garamond" w:eastAsia="Garamond"/>
          <w:b w:val="0"/>
          <w:i w:val="0"/>
          <w:color w:val="000000"/>
          <w:sz w:val="21"/>
        </w:rPr>
        <w:t>Quondam fere crimina vocabantur, quae sophistae nunc vocant peccata mortalia, facinora palam mala et quotidiana peccata, quae isti venialia.</w:t>
      </w:r>
    </w:p>
    <w:p>
      <w:pPr>
        <w:spacing w:line="480" w:lineRule="auto" w:after="40" w:before="0"/>
        <w:ind w:firstLine="420"/>
      </w:pPr>
      <w:r>
        <w:rPr>
          <w:rFonts w:ascii="Garamond" w:hAnsi="Garamond" w:eastAsia="FangSong"/>
          <w:b w:val="0"/>
          <w:i w:val="0"/>
          <w:color w:val="000000"/>
          <w:sz w:val="21"/>
        </w:rPr>
        <w:t>过去，诡辩家们如今称为"致死之罪"的，通常叫作"罪行"——公然邪恶的恶性行为；他们称为"可赦之罪"的，则是日常的罪。[托马斯·阿奎那区分致死之罪与可赦之罪的标准见《神学大全》II/1, q.88, a.1-2]</w:t>
      </w:r>
    </w:p>
    <w:p>
      <w:pPr>
        <w:spacing w:line="312" w:lineRule="auto" w:after="120" w:before="280"/>
        <w:jc w:val="left"/>
      </w:pPr>
      <w:r>
        <w:rPr>
          <w:rFonts w:ascii="Garamond" w:hAnsi="Garamond" w:eastAsia="SimSun"/>
          <w:b/>
          <w:i w:val="0"/>
          <w:color w:val="000000"/>
          <w:sz w:val="26"/>
        </w:rPr>
        <w:t>VIII. 结语：律法与福音的总结（§§97-101）</w:t>
      </w:r>
    </w:p>
    <w:p>
      <w:pPr>
        <w:spacing w:line="384" w:lineRule="auto" w:after="20" w:before="80"/>
      </w:pPr>
      <w:r>
        <w:rPr>
          <w:rFonts w:ascii="Garamond" w:hAnsi="Garamond" w:eastAsia="Garamond"/>
          <w:b w:val="0"/>
          <w:i w:val="0"/>
          <w:color w:val="000000"/>
          <w:sz w:val="21"/>
        </w:rPr>
        <w:t>De lege ac evangelio, de veteri ac novo testamento haec, quae dixi, puto requiri potissimum, quae ipse video a me tenuius quam pro rei dignitate tractata esse, sed nolo Rabi vocari. Abunde suppeditabit scripturae usus, quod nos praeterivimus. Satis esse putavi indicare, quid potissimum in scriptura requires.</w:t>
      </w:r>
    </w:p>
    <w:p>
      <w:pPr>
        <w:spacing w:line="480" w:lineRule="auto" w:after="40" w:before="0"/>
        <w:ind w:firstLine="420"/>
      </w:pPr>
      <w:r>
        <w:rPr>
          <w:rFonts w:ascii="Garamond" w:hAnsi="Garamond" w:eastAsia="FangSong"/>
          <w:b w:val="0"/>
          <w:i w:val="0"/>
          <w:color w:val="000000"/>
          <w:sz w:val="21"/>
        </w:rPr>
        <w:t>关于律法与福音、关于新旧约，我认为以上所说的就是最需要查考的内容。我自己看到，我处理得比事情本身的重要性所要求的要浅薄得多——但我不想被人称为"拉比"。对圣经的熟悉将充分补足我们所忽略的。我认为指明你在圣经中</w:t>
      </w:r>
      <w:r>
        <w:rPr>
          <w:rFonts w:ascii="Garamond" w:hAnsi="Garamond" w:eastAsia="FangSong"/>
          <w:b w:val="0"/>
          <w:i/>
          <w:color w:val="000000"/>
          <w:sz w:val="21"/>
        </w:rPr>
        <w:t>最需要</w:t>
      </w:r>
      <w:r>
        <w:rPr>
          <w:rFonts w:ascii="Garamond" w:hAnsi="Garamond" w:eastAsia="FangSong"/>
          <w:b w:val="0"/>
          <w:i w:val="0"/>
          <w:color w:val="000000"/>
          <w:sz w:val="21"/>
        </w:rPr>
        <w:t>查考什么就够了。</w:t>
      </w:r>
    </w:p>
    <w:p>
      <w:pPr>
        <w:spacing w:line="384" w:lineRule="auto" w:after="20" w:before="80"/>
      </w:pPr>
      <w:r>
        <w:rPr>
          <w:rFonts w:ascii="Garamond" w:hAnsi="Garamond" w:eastAsia="Garamond"/>
          <w:b w:val="0"/>
          <w:i w:val="0"/>
          <w:color w:val="000000"/>
          <w:sz w:val="21"/>
        </w:rPr>
        <w:t>Requires autem legem ac evangelium. Lex peccatum ostendit ac conscientiam pavefacit. Evangelio peccatum condonatur et exhibitur spiritus, qui ad faciendam legem cor inflammet.</w:t>
      </w:r>
    </w:p>
    <w:p>
      <w:pPr>
        <w:spacing w:line="480" w:lineRule="auto" w:after="40" w:before="0"/>
        <w:ind w:firstLine="420"/>
      </w:pPr>
      <w:r>
        <w:rPr>
          <w:rFonts w:ascii="Garamond" w:hAnsi="Garamond" w:eastAsia="FangSong"/>
          <w:b w:val="0"/>
          <w:i w:val="0"/>
          <w:color w:val="000000"/>
          <w:sz w:val="21"/>
        </w:rPr>
        <w:t>你要查考的</w:t>
      </w:r>
      <w:r>
        <w:rPr>
          <w:rFonts w:ascii="Garamond" w:hAnsi="Garamond" w:eastAsia="FangSong"/>
          <w:b w:val="0"/>
          <w:i/>
          <w:color w:val="000000"/>
          <w:sz w:val="21"/>
        </w:rPr>
        <w:t>就是</w:t>
      </w:r>
      <w:r>
        <w:rPr>
          <w:rFonts w:ascii="Garamond" w:hAnsi="Garamond" w:eastAsia="FangSong"/>
          <w:b w:val="0"/>
          <w:i w:val="0"/>
          <w:color w:val="000000"/>
          <w:sz w:val="21"/>
        </w:rPr>
        <w:t>律法与福音。律法显明罪，使良心战栗；通过福音，罪被赦免，圣灵被赐予——他点燃人心去遵行律法。</w:t>
      </w:r>
    </w:p>
    <w:p>
      <w:pPr>
        <w:spacing w:line="384" w:lineRule="auto" w:after="20" w:before="80"/>
      </w:pPr>
      <w:r>
        <w:rPr>
          <w:rFonts w:ascii="Garamond" w:hAnsi="Garamond" w:eastAsia="Garamond"/>
          <w:b w:val="0"/>
          <w:i w:val="0"/>
          <w:color w:val="000000"/>
          <w:sz w:val="21"/>
        </w:rPr>
        <w:t>Si testamenti nomen propius consideres, vetus testamentum, typus novi testamenti, non testamentum fuerit, ut in quo non decesserit testator. Novo testamento decessit testator.</w:t>
      </w:r>
    </w:p>
    <w:p>
      <w:pPr>
        <w:spacing w:line="480" w:lineRule="auto" w:after="40" w:before="0"/>
        <w:ind w:firstLine="420"/>
      </w:pPr>
      <w:r>
        <w:rPr>
          <w:rFonts w:ascii="Garamond" w:hAnsi="Garamond" w:eastAsia="FangSong"/>
          <w:b w:val="0"/>
          <w:i w:val="0"/>
          <w:color w:val="000000"/>
          <w:sz w:val="21"/>
        </w:rPr>
        <w:t>如果你更仔细地审视"约"（testamentum）这个名称：旧约作为新约的预象（typus）[参见第3章第110-114节]，</w:t>
      </w:r>
      <w:r>
        <w:rPr>
          <w:rFonts w:ascii="Garamond" w:hAnsi="Garamond" w:eastAsia="FangSong"/>
          <w:b w:val="0"/>
          <w:i/>
          <w:color w:val="000000"/>
          <w:sz w:val="21"/>
        </w:rPr>
        <w:t>不是</w:t>
      </w:r>
      <w:r>
        <w:rPr>
          <w:rFonts w:ascii="Garamond" w:hAnsi="Garamond" w:eastAsia="FangSong"/>
          <w:b w:val="0"/>
          <w:i w:val="0"/>
          <w:color w:val="000000"/>
          <w:sz w:val="21"/>
        </w:rPr>
        <w:t>一个真正的"约"（遗嘱），因为立约者（testator）没有死。在新约中，立约者死了。</w:t>
      </w:r>
    </w:p>
    <w:p>
      <w:pPr>
        <w:spacing w:line="384" w:lineRule="auto" w:after="20" w:before="80"/>
      </w:pPr>
      <w:r>
        <w:rPr>
          <w:rFonts w:ascii="Garamond" w:hAnsi="Garamond" w:eastAsia="Garamond"/>
          <w:b w:val="0"/>
          <w:i w:val="0"/>
          <w:color w:val="000000"/>
          <w:sz w:val="21"/>
        </w:rPr>
        <w:t>Vetere pro testatore typi gratia pecudes caedebantur, quae testatoris mortem significabant. Sed haec argutiora sunt, quam quae huius commentarii ratio admittat.</w:t>
      </w:r>
    </w:p>
    <w:p>
      <w:pPr>
        <w:spacing w:line="480" w:lineRule="auto" w:after="40" w:before="0"/>
        <w:ind w:firstLine="420"/>
      </w:pPr>
      <w:r>
        <w:rPr>
          <w:rFonts w:ascii="Garamond" w:hAnsi="Garamond" w:eastAsia="FangSong"/>
          <w:b w:val="0"/>
          <w:i w:val="0"/>
          <w:color w:val="000000"/>
          <w:sz w:val="21"/>
        </w:rPr>
        <w:t>在旧约中，代替立约者，牲畜被宰杀作为预表——它们象征着立约者的死亡。但这些问题比这本注释所允许的范围更精微。</w:t>
      </w:r>
    </w:p>
    <w:p>
      <w:pPr>
        <w:spacing w:line="384" w:lineRule="auto" w:after="20" w:before="80"/>
      </w:pPr>
      <w:r>
        <w:rPr>
          <w:rFonts w:ascii="Garamond" w:hAnsi="Garamond" w:eastAsia="Garamond"/>
          <w:b w:val="0"/>
          <w:i w:val="0"/>
          <w:color w:val="000000"/>
          <w:sz w:val="21"/>
        </w:rPr>
        <w:t>Solet hic de litera et spiritu disputari, de quibus malo vel Augustinum vel Lutherum quam me consuli, quamquam supra etiam in legis ratione attigerim.</w:t>
      </w:r>
    </w:p>
    <w:p>
      <w:pPr>
        <w:spacing w:line="480" w:lineRule="auto" w:after="40" w:before="0"/>
        <w:ind w:firstLine="420"/>
      </w:pPr>
      <w:r>
        <w:rPr>
          <w:rFonts w:ascii="Garamond" w:hAnsi="Garamond" w:eastAsia="FangSong"/>
          <w:b w:val="0"/>
          <w:i w:val="0"/>
          <w:color w:val="000000"/>
          <w:sz w:val="21"/>
        </w:rPr>
        <w:t>通常在这里讨论关于字句和灵的问题（参见第4章第3节以下）。我宁愿人们去请教奥古斯丁或路德，而不是问我——虽然我在前面论律法时也已经触及了这一点。[参见第4章第3节以下及注释461]</w:t>
      </w:r>
    </w:p>
    <w:p>
      <w:pPr>
        <w:spacing w:line="312" w:lineRule="auto" w:after="120" w:before="280"/>
        <w:jc w:val="left"/>
      </w:pPr>
      <w:r>
        <w:rPr>
          <w:rFonts w:ascii="Garamond" w:hAnsi="Garamond" w:eastAsia="SimSun"/>
          <w:b/>
          <w:i w:val="0"/>
          <w:color w:val="000000"/>
          <w:sz w:val="26"/>
        </w:rPr>
        <w:t>附录：拉丁-中文神学术语对照</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10"/>
        <w:gridCol w:w="4110"/>
      </w:tblGrid>
      <w:tr>
        <w:tc>
          <w:tcPr>
            <w:tcW w:type="dxa" w:w="411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拉丁文</w:t>
            </w:r>
          </w:p>
        </w:tc>
        <w:tc>
          <w:tcPr>
            <w:tcW w:type="dxa" w:w="411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中文</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vetus testamentum</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旧约</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novum testamentum</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新约</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abrogatio legis</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律法的废止</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decalogus</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十诫</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praecepta moralia</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道德诫命（道德律）</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iudicialia</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司法性律法（司法律）</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ceremonialia / ceremoniae</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礼仪性律法（礼仪律）</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libertas christiana</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基督徒自由</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maledictio legis</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律法的咒诅</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exaction legis</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律法的催逼/要求</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vetus homo</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旧人</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novus homo</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新人</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caro</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肉体</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spiritus</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灵/圣灵</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peccatum mortale</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致死之罪</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peccatum veniale / quotidianum</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可赦之罪/日常之罪</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concupiscentia</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私欲（贪欲）</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iustificatio</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称义</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fides</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信心/信仰</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lex</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律法</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evangelium</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福音</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gratia</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恩典</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typus / umbra</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预象/影儿</w:t>
            </w:r>
          </w:p>
        </w:tc>
      </w:tr>
      <w:tr>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testamentum</w:t>
            </w:r>
          </w:p>
        </w:tc>
        <w:tc>
          <w:tcPr>
            <w:tcW w:type="dxa" w:w="4110"/>
            <w:tcMar>
              <w:top w:w="30" w:type="dxa"/>
              <w:bottom w:w="30" w:type="dxa"/>
              <w:left w:w="60" w:type="dxa"/>
              <w:right w:w="60" w:type="dxa"/>
            </w:tcMar>
          </w:tcPr>
          <w:p>
            <w:pPr>
              <w:jc w:val="center"/>
            </w:pPr>
            <w:r>
              <w:rPr>
                <w:sz w:val="18"/>
              </w:rPr>
            </w:r>
            <w:r>
              <w:rPr>
                <w:rFonts w:ascii="Garamond" w:hAnsi="Garamond" w:eastAsia="FangSong"/>
                <w:b w:val="0"/>
                <w:i w:val="0"/>
                <w:color w:val="000000"/>
                <w:sz w:val="18"/>
              </w:rPr>
              <w:t>约（遗嘱）</w:t>
            </w:r>
          </w:p>
        </w:tc>
      </w:tr>
    </w:tbl>
    <w:p>
      <w:pPr>
        <w:spacing w:after="120" w:before="0"/>
      </w:pPr>
    </w:p>
    <w:p>
      <w:pPr>
        <w:sectPr>
          <w:headerReference w:type="default" r:id="rId27"/>
          <w:footerReference w:type="default" r:id="rId28"/>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第8章：论标记（圣礼）</w:t>
      </w:r>
    </w:p>
    <w:p>
      <w:pPr>
        <w:spacing w:line="288" w:lineRule="auto" w:after="200" w:before="0"/>
        <w:jc w:val="center"/>
      </w:pPr>
      <w:r>
        <w:rPr>
          <w:rFonts w:ascii="Garamond" w:hAnsi="Garamond" w:eastAsia="FangSong"/>
          <w:b w:val="0"/>
          <w:i/>
          <w:color w:val="646464"/>
          <w:sz w:val="20"/>
        </w:rPr>
        <w:t>De Signis</w:t>
      </w:r>
    </w:p>
    <w:p>
      <w:pPr>
        <w:spacing w:line="240" w:lineRule="auto" w:after="20" w:before="0"/>
      </w:pPr>
      <w:r>
        <w:rPr>
          <w:rFonts w:ascii="Garamond" w:hAnsi="Garamond" w:eastAsia="FangSong"/>
          <w:b w:val="0"/>
          <w:i w:val="0"/>
          <w:color w:val="646464"/>
          <w:sz w:val="15"/>
        </w:rPr>
        <w:t>**De Signis / Die Zeichen**</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批判版（Melanchthons Werke in Auswahl II/1, ed. H. Engelland, 1952）</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§1-21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标记的本质与功用</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§22-25</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基督设立的两种标记</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§26-43</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洗礼的意义与使用</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§44-60</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约翰的洗礼与基督的洗礼</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§61-75</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悔改：不是单独的标记</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§76-95</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告解：在神面前的忏悔</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§96-111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私人告解与赦罪</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§112-117</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主的晚餐</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IX</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§118-122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其他仪式：坚振、膏油、婚姻、圣职</w:t>
            </w:r>
          </w:p>
        </w:tc>
      </w:tr>
    </w:tbl>
    <w:p>
      <w:pPr>
        <w:spacing w:after="120" w:before="0"/>
      </w:pPr>
    </w:p>
    <w:p>
      <w:pPr>
        <w:spacing w:line="312" w:lineRule="auto" w:after="120" w:before="280"/>
        <w:jc w:val="left"/>
      </w:pPr>
      <w:r>
        <w:rPr>
          <w:rFonts w:ascii="Garamond" w:hAnsi="Garamond" w:eastAsia="SimSun"/>
          <w:b/>
          <w:i w:val="0"/>
          <w:color w:val="000000"/>
          <w:sz w:val="26"/>
        </w:rPr>
        <w:t>I. 标记的本质与功用（§§1-21）</w:t>
      </w:r>
    </w:p>
    <w:p>
      <w:pPr>
        <w:spacing w:line="384" w:lineRule="auto" w:after="20" w:before="80"/>
      </w:pPr>
      <w:r>
        <w:rPr>
          <w:rFonts w:ascii="Garamond" w:hAnsi="Garamond" w:eastAsia="Garamond"/>
          <w:b w:val="0"/>
          <w:i w:val="0"/>
          <w:color w:val="000000"/>
          <w:sz w:val="21"/>
        </w:rPr>
        <w:t>Evangelium promissionem esse gratiae diximus. Porro promissionibus proximus signorum locus est. Adduntur enim in scripturis seu sigilli vice signa promissionibus, quae cum admoneant promissionum, tum certa testimonia divinae voluntatis sint erga nos testanturque certo accepturos, quod pollicitus est deus.</w:t>
      </w:r>
    </w:p>
    <w:p>
      <w:pPr>
        <w:spacing w:line="480" w:lineRule="auto" w:after="40" w:before="0"/>
        <w:ind w:firstLine="420"/>
      </w:pPr>
      <w:r>
        <w:rPr>
          <w:rFonts w:ascii="Garamond" w:hAnsi="Garamond" w:eastAsia="FangSong"/>
          <w:b w:val="0"/>
          <w:i w:val="0"/>
          <w:color w:val="000000"/>
          <w:sz w:val="21"/>
        </w:rPr>
        <w:t>我们已经说过，福音就是恩典的应许。而标记的位置紧挨着应许。原来，在经文中，标记作为印章（sigilli vice）被加在应许上：它们既提醒我们记念应许，同时又是在我们面前的神圣旨意的确凿见证，见证我们一定会领受神所应许的一切。</w:t>
      </w:r>
    </w:p>
    <w:p>
      <w:pPr>
        <w:spacing w:line="384" w:lineRule="auto" w:after="20" w:before="80"/>
      </w:pPr>
      <w:r>
        <w:rPr>
          <w:rFonts w:ascii="Garamond" w:hAnsi="Garamond" w:eastAsia="Garamond"/>
          <w:b w:val="0"/>
          <w:i w:val="0"/>
          <w:color w:val="000000"/>
          <w:sz w:val="21"/>
        </w:rPr>
        <w:t>In usu signorum foedissime erratur. Nam scholae cum disputant, quid intersit inter sacramenta veteris ac novi testamenti, in sacramentis veteris testamenti negant vim fuisse iustificandi. Novi sacramentis tribuunt vim iustificandi, manifesto nimirum errore. Sola enim fides iustificat.</w:t>
      </w:r>
    </w:p>
    <w:p>
      <w:pPr>
        <w:spacing w:line="480" w:lineRule="auto" w:after="40" w:before="0"/>
        <w:ind w:firstLine="420"/>
      </w:pPr>
      <w:r>
        <w:rPr>
          <w:rFonts w:ascii="Garamond" w:hAnsi="Garamond" w:eastAsia="FangSong"/>
          <w:b w:val="0"/>
          <w:i w:val="0"/>
          <w:color w:val="000000"/>
          <w:sz w:val="21"/>
        </w:rPr>
        <w:t>在标记的使用上，人们犯了极其可怕的错误。因为经院学派在讨论新旧约圣礼有何区别时，否认旧约的圣礼具有称义的效力，却把称义的效力归给新约的圣礼——这显然是一个彻头彻尾的错误！因为唯独信心使人称义。</w:t>
      </w:r>
    </w:p>
    <w:p>
      <w:pPr>
        <w:spacing w:line="384" w:lineRule="auto" w:after="20" w:before="80"/>
      </w:pPr>
      <w:r>
        <w:rPr>
          <w:rFonts w:ascii="Garamond" w:hAnsi="Garamond" w:eastAsia="Garamond"/>
          <w:b w:val="0"/>
          <w:i w:val="0"/>
          <w:color w:val="000000"/>
          <w:sz w:val="21"/>
        </w:rPr>
        <w:t>Proinde quae signorum natura sit, facillime ex Pauli Romanis potest intelligi, ubi de circumcisione in capite quarto disserit ad hunc modum: Abrahamum non esse iustificatum ex circumcisione, sed ante circumcisionem et citra circumcisionis meritum accepisse vero postea circumcisionem acpQay(Öa Övxmoauv'Y)~ , hoc est, sigillum, quo testaretur deus Abrahamum esse iustum et quo innotesceret Abrahamo se coram deo iustum esse, ne in ancipiti fluctuans conscientia desperaret.</w:t>
      </w:r>
    </w:p>
    <w:p>
      <w:pPr>
        <w:spacing w:line="480" w:lineRule="auto" w:after="40" w:before="0"/>
        <w:ind w:firstLine="420"/>
      </w:pPr>
      <w:r>
        <w:rPr>
          <w:rFonts w:ascii="Garamond" w:hAnsi="Garamond" w:eastAsia="FangSong"/>
          <w:b w:val="0"/>
          <w:i w:val="0"/>
          <w:color w:val="000000"/>
          <w:sz w:val="21"/>
        </w:rPr>
        <w:t>所以，标记的本质是什么？从保罗写给罗马人的书信中可以很容易明白。在第四章中，他论到割礼时说：亚伯拉罕不是因割礼称义，而是在割礼之前、毫无割礼功劳的情况下被称义的。但他后来领受了割礼，作为"称义的印记"（acpQay(Öa Övxmoauv'Y)~，sphragida dikaiosynes），即印章（sigillum）。通过这印记，神见证亚伯拉罕是义人，也让亚伯拉罕知道自己在神面前是义人，免得那在两边摇摆不定的良心绝望。（参罗4:10-11）</w:t>
      </w:r>
    </w:p>
    <w:p>
      <w:pPr>
        <w:spacing w:line="384" w:lineRule="auto" w:after="20" w:before="80"/>
      </w:pPr>
      <w:r>
        <w:rPr>
          <w:rFonts w:ascii="Garamond" w:hAnsi="Garamond" w:eastAsia="Garamond"/>
          <w:b w:val="0"/>
          <w:i w:val="0"/>
          <w:color w:val="000000"/>
          <w:sz w:val="21"/>
        </w:rPr>
        <w:t>Quem usum si intelligas, quid potest signis laetius contingere?</w:t>
      </w:r>
    </w:p>
    <w:p>
      <w:pPr>
        <w:spacing w:line="480" w:lineRule="auto" w:after="40" w:before="0"/>
        <w:ind w:firstLine="420"/>
      </w:pPr>
      <w:r>
        <w:rPr>
          <w:rFonts w:ascii="Garamond" w:hAnsi="Garamond" w:eastAsia="FangSong"/>
          <w:b w:val="0"/>
          <w:i w:val="0"/>
          <w:color w:val="000000"/>
          <w:sz w:val="21"/>
        </w:rPr>
        <w:t>如果你明白了这种功用，还有什么比标记更令人欢喜的呢？</w:t>
      </w:r>
    </w:p>
    <w:p>
      <w:pPr>
        <w:spacing w:line="384" w:lineRule="auto" w:after="20" w:before="80"/>
      </w:pPr>
      <w:r>
        <w:rPr>
          <w:rFonts w:ascii="Garamond" w:hAnsi="Garamond" w:eastAsia="Garamond"/>
          <w:b w:val="0"/>
          <w:i w:val="0"/>
          <w:color w:val="000000"/>
          <w:sz w:val="21"/>
        </w:rPr>
        <w:t>Parum est, quod admonent signa promissionum divinarum. Hoc vero magnum est, quod certum testimonium divinae voluntatis erga te sunt. Sic circumcisionem signum vocat Moses Genesis XVII.: "Ut sit vobis in signum foederis inter me et vos."</w:t>
      </w:r>
    </w:p>
    <w:p>
      <w:pPr>
        <w:spacing w:line="480" w:lineRule="auto" w:after="40" w:before="0"/>
        <w:ind w:firstLine="420"/>
      </w:pPr>
      <w:r>
        <w:rPr>
          <w:rFonts w:ascii="Garamond" w:hAnsi="Garamond" w:eastAsia="FangSong"/>
          <w:b w:val="0"/>
          <w:i w:val="0"/>
          <w:color w:val="000000"/>
          <w:sz w:val="21"/>
        </w:rPr>
        <w:t>标记提醒我们神的应许，这还算不了什么。真正重要的是：它们是在你面前的神圣旨意的确凿见证。所以摩西在《创世记》第十七章称割礼为"记号"："这要作我与你们立约的记号。"（创17:11）</w:t>
      </w:r>
    </w:p>
    <w:p>
      <w:pPr>
        <w:spacing w:line="384" w:lineRule="auto" w:after="20" w:before="80"/>
      </w:pPr>
      <w:r>
        <w:rPr>
          <w:rFonts w:ascii="Garamond" w:hAnsi="Garamond" w:eastAsia="Garamond"/>
          <w:b w:val="0"/>
          <w:i w:val="0"/>
          <w:color w:val="000000"/>
          <w:sz w:val="21"/>
        </w:rPr>
        <w:t>Quod signum circumcisio est, admonet promissionis divinae Abrahamum et omnes circumcisos. Quod foederis signum est circumcisio, hoc est, quod significat ratum fore hoc foedus, confirmat conscientiam Abrahae, ut nihil dubitet, quin eveniat, quod promissum est, quin praestet deus, quod pollicitus est.</w:t>
      </w:r>
    </w:p>
    <w:p>
      <w:pPr>
        <w:spacing w:line="480" w:lineRule="auto" w:after="40" w:before="0"/>
        <w:ind w:firstLine="420"/>
      </w:pPr>
      <w:r>
        <w:rPr>
          <w:rFonts w:ascii="Garamond" w:hAnsi="Garamond" w:eastAsia="FangSong"/>
          <w:b w:val="0"/>
          <w:i w:val="0"/>
          <w:color w:val="000000"/>
          <w:sz w:val="21"/>
        </w:rPr>
        <w:t>因为割礼是标记，它提醒亚伯拉罕和所有受割礼的人神的应许。因为割礼是立约的标记——也就是说，它表明这约必会成就——它坚固亚伯拉罕的良心，使他毫无怀疑：应许之事必然成就，神所承诺的必然实现。</w:t>
      </w:r>
    </w:p>
    <w:p>
      <w:pPr>
        <w:spacing w:line="384" w:lineRule="auto" w:after="20" w:before="80"/>
      </w:pPr>
      <w:r>
        <w:rPr>
          <w:rFonts w:ascii="Garamond" w:hAnsi="Garamond" w:eastAsia="Garamond"/>
          <w:b w:val="0"/>
          <w:i w:val="0"/>
          <w:color w:val="000000"/>
          <w:sz w:val="21"/>
        </w:rPr>
        <w:t>At quid erat pollicitus Abrahae deus, nonne, se futurum Abrahae deum, hoc est, complecti se Abrahamum, iustificare et servare etc.? Haec ita certa esse nihil dubitabat Abraham circumcisione velut sigillo confirmatus.</w:t>
      </w:r>
    </w:p>
    <w:p>
      <w:pPr>
        <w:spacing w:line="480" w:lineRule="auto" w:after="40" w:before="0"/>
        <w:ind w:firstLine="420"/>
      </w:pPr>
      <w:r>
        <w:rPr>
          <w:rFonts w:ascii="Garamond" w:hAnsi="Garamond" w:eastAsia="FangSong"/>
          <w:b w:val="0"/>
          <w:i w:val="0"/>
          <w:color w:val="000000"/>
          <w:sz w:val="21"/>
        </w:rPr>
        <w:t>但神向亚伯拉罕应许了什么？岂不是要做亚伯拉罕的神，也就是怀抱亚伯拉罕、称他为义并拯救他吗？亚伯拉罕受割礼如同被印章坚固一样，对这些事的确信毫不怀疑。</w:t>
      </w:r>
    </w:p>
    <w:p>
      <w:pPr>
        <w:spacing w:line="384" w:lineRule="auto" w:after="20" w:before="80"/>
      </w:pPr>
      <w:r>
        <w:rPr>
          <w:rFonts w:ascii="Garamond" w:hAnsi="Garamond" w:eastAsia="Garamond"/>
          <w:b w:val="0"/>
          <w:i w:val="0"/>
          <w:color w:val="000000"/>
          <w:sz w:val="21"/>
        </w:rPr>
        <w:t>Percurre, si libet, universam scripturam et signorum rationem ex historiis sacris pete, non ab impiis sophistis.</w:t>
      </w:r>
    </w:p>
    <w:p>
      <w:pPr>
        <w:spacing w:line="480" w:lineRule="auto" w:after="40" w:before="0"/>
        <w:ind w:firstLine="420"/>
      </w:pPr>
      <w:r>
        <w:rPr>
          <w:rFonts w:ascii="Garamond" w:hAnsi="Garamond" w:eastAsia="FangSong"/>
          <w:b w:val="0"/>
          <w:i w:val="0"/>
          <w:color w:val="000000"/>
          <w:sz w:val="21"/>
        </w:rPr>
        <w:t>如果你愿意，请通读整本圣经，从神圣历史中学习关于标记的道理，而不是从不敬虔的诡辩家那里学！</w:t>
      </w:r>
    </w:p>
    <w:p>
      <w:pPr>
        <w:spacing w:line="384" w:lineRule="auto" w:after="20" w:before="80"/>
      </w:pPr>
      <w:r>
        <w:rPr>
          <w:rFonts w:ascii="Garamond" w:hAnsi="Garamond" w:eastAsia="Garamond"/>
          <w:b w:val="0"/>
          <w:i w:val="0"/>
          <w:color w:val="000000"/>
          <w:sz w:val="21"/>
        </w:rPr>
        <w:t>Ezechiae dominus vitam Esaiae oraculo prorogat. Eam promissionem, ut ratam fore certo sciret rex, confirmat deus adiecto signo, ut decem gradibus horologii umbra revocaretur.</w:t>
      </w:r>
    </w:p>
    <w:p>
      <w:pPr>
        <w:spacing w:line="480" w:lineRule="auto" w:after="40" w:before="0"/>
        <w:ind w:firstLine="420"/>
      </w:pPr>
      <w:r>
        <w:rPr>
          <w:rFonts w:ascii="Garamond" w:hAnsi="Garamond" w:eastAsia="FangSong"/>
          <w:b w:val="0"/>
          <w:i w:val="0"/>
          <w:color w:val="000000"/>
          <w:sz w:val="21"/>
        </w:rPr>
        <w:t>主通过以赛亚的预言延长了希西家的寿命。为了确证这应许必然实现，神增加了一个标记：日晷上的影子后退了十度。（参王下20:5-11）</w:t>
      </w:r>
    </w:p>
    <w:p>
      <w:pPr>
        <w:spacing w:line="384" w:lineRule="auto" w:after="20" w:before="80"/>
      </w:pPr>
      <w:r>
        <w:rPr>
          <w:rFonts w:ascii="Garamond" w:hAnsi="Garamond" w:eastAsia="Garamond"/>
          <w:b w:val="0"/>
          <w:i w:val="0"/>
          <w:color w:val="000000"/>
          <w:sz w:val="21"/>
        </w:rPr>
        <w:t>Gedeon, ne quid dubitaret futurum, ut suo ductu vindicaretur Israel in libertatem, duobus signis confirmatus est.</w:t>
      </w:r>
    </w:p>
    <w:p>
      <w:pPr>
        <w:spacing w:line="480" w:lineRule="auto" w:after="40" w:before="0"/>
        <w:ind w:firstLine="420"/>
      </w:pPr>
      <w:r>
        <w:rPr>
          <w:rFonts w:ascii="Garamond" w:hAnsi="Garamond" w:eastAsia="FangSong"/>
          <w:b w:val="0"/>
          <w:i w:val="0"/>
          <w:color w:val="000000"/>
          <w:sz w:val="21"/>
        </w:rPr>
        <w:t>基甸通过两个标记被坚固，使他毫不怀疑以色列将在他的领导下获得自由。（参士6:36-40）</w:t>
      </w:r>
    </w:p>
    <w:p>
      <w:pPr>
        <w:spacing w:line="384" w:lineRule="auto" w:after="20" w:before="80"/>
      </w:pPr>
      <w:r>
        <w:rPr>
          <w:rFonts w:ascii="Garamond" w:hAnsi="Garamond" w:eastAsia="Garamond"/>
          <w:b w:val="0"/>
          <w:i w:val="0"/>
          <w:color w:val="000000"/>
          <w:sz w:val="21"/>
        </w:rPr>
        <w:t>Achazum Esaias increpat contemnentem signum divinae voluntatis erga se. Nam nec promissioni credebat.</w:t>
      </w:r>
    </w:p>
    <w:p>
      <w:pPr>
        <w:spacing w:line="480" w:lineRule="auto" w:after="40" w:before="0"/>
        <w:ind w:firstLine="420"/>
      </w:pPr>
      <w:r>
        <w:rPr>
          <w:rFonts w:ascii="Garamond" w:hAnsi="Garamond" w:eastAsia="FangSong"/>
          <w:b w:val="0"/>
          <w:i w:val="0"/>
          <w:color w:val="000000"/>
          <w:sz w:val="21"/>
        </w:rPr>
        <w:t>以赛亚斥责亚哈斯，因为他藐视神向他启示的标记。原来他不相信应许。（参赛7:10-14）</w:t>
      </w:r>
    </w:p>
    <w:p>
      <w:pPr>
        <w:spacing w:line="384" w:lineRule="auto" w:after="20" w:before="80"/>
      </w:pPr>
      <w:r>
        <w:rPr>
          <w:rFonts w:ascii="Garamond" w:hAnsi="Garamond" w:eastAsia="Garamond"/>
          <w:b w:val="0"/>
          <w:i w:val="0"/>
          <w:color w:val="000000"/>
          <w:sz w:val="21"/>
        </w:rPr>
        <w:t>Et quid attinet multa quaerere, cum scriptura sit huiusmodi exemplorum plena. Ex quibus, qui sit signorum usus, credo disci posse.</w:t>
      </w:r>
    </w:p>
    <w:p>
      <w:pPr>
        <w:spacing w:line="480" w:lineRule="auto" w:after="40" w:before="0"/>
        <w:ind w:firstLine="420"/>
      </w:pPr>
      <w:r>
        <w:rPr>
          <w:rFonts w:ascii="Garamond" w:hAnsi="Garamond" w:eastAsia="FangSong"/>
          <w:b w:val="0"/>
          <w:i w:val="0"/>
          <w:color w:val="000000"/>
          <w:sz w:val="21"/>
        </w:rPr>
        <w:t>何必再多举例呢？因为经文充满了这类的例子。我相信，从中我们可以学到如何正确使用标记。</w:t>
      </w:r>
    </w:p>
    <w:p>
      <w:pPr>
        <w:spacing w:line="384" w:lineRule="auto" w:after="20" w:before="80"/>
      </w:pPr>
      <w:r>
        <w:rPr>
          <w:rFonts w:ascii="Garamond" w:hAnsi="Garamond" w:eastAsia="Garamond"/>
          <w:b w:val="0"/>
          <w:i w:val="0"/>
          <w:color w:val="000000"/>
          <w:sz w:val="21"/>
        </w:rPr>
        <w:t>Non iustificant signa, ut Apostolus ait: "Circumcisio nihil est", ita baptismus nihil est, participatio mensae domini nihil est, sed testes sunt xai mpQay(ÖE~ divinae voluntatis erga te, quibus conscientia tua certa reddatur, si de gratia, de benevolentia dei erga se dubitet.</w:t>
      </w:r>
    </w:p>
    <w:p>
      <w:pPr>
        <w:spacing w:line="480" w:lineRule="auto" w:after="40" w:before="0"/>
        <w:ind w:firstLine="420"/>
      </w:pPr>
      <w:r>
        <w:rPr>
          <w:rFonts w:ascii="Garamond" w:hAnsi="Garamond" w:eastAsia="FangSong"/>
          <w:b w:val="0"/>
          <w:i w:val="0"/>
          <w:color w:val="000000"/>
          <w:sz w:val="21"/>
        </w:rPr>
        <w:t>标记不能使人称义——正如使徒所说："割礼算不得什么"（林前7:19）。同样，洗礼也算不得什么，领受主的晚餐也算不得什么。但它们是在你面前的神圣旨意的见证和印记（ocpQay(ÖE~，sphragides）。如果你的良心对神的恩典和善意有所怀疑，通过这些印记，你的良心就得以确证。</w:t>
      </w:r>
    </w:p>
    <w:p>
      <w:pPr>
        <w:spacing w:line="384" w:lineRule="auto" w:after="20" w:before="80"/>
      </w:pPr>
      <w:r>
        <w:rPr>
          <w:rFonts w:ascii="Garamond" w:hAnsi="Garamond" w:eastAsia="Garamond"/>
          <w:b w:val="0"/>
          <w:i w:val="0"/>
          <w:color w:val="000000"/>
          <w:sz w:val="21"/>
        </w:rPr>
        <w:t>Quam dubitare non potuit Ezechias, quin revalesceret, cum et promissionem audisset et signo vidisset confirmatam promissionem. Quam non potuit dubitare Gedeon, quin victurus esset, cum tot signis confirmatus esset, tam dubitare tu non debes, quin misericordiam consecutus sis, ubi evangelium audieris et evangelii acpQay(öa~ acceperis baptismum et corpus domini ac sanguinem.</w:t>
      </w:r>
    </w:p>
    <w:p>
      <w:pPr>
        <w:spacing w:line="480" w:lineRule="auto" w:after="40" w:before="0"/>
        <w:ind w:firstLine="420"/>
      </w:pPr>
      <w:r>
        <w:rPr>
          <w:rFonts w:ascii="Garamond" w:hAnsi="Garamond" w:eastAsia="FangSong"/>
          <w:b w:val="0"/>
          <w:i w:val="0"/>
          <w:color w:val="000000"/>
          <w:sz w:val="21"/>
        </w:rPr>
        <w:t>希西家既然听到了应许，又看到这应许通过标记被证实，他怎能怀疑自己会康复呢？基甸既然被那么多标记坚固，他怎能怀疑自己会得胜呢？同样，当你听到了福音，领受了福音的印记——洗礼和主的身体与血——你就不该怀疑自己已经得到了怜悯。</w:t>
      </w:r>
    </w:p>
    <w:p>
      <w:pPr>
        <w:spacing w:line="384" w:lineRule="auto" w:after="20" w:before="80"/>
      </w:pPr>
      <w:r>
        <w:rPr>
          <w:rFonts w:ascii="Garamond" w:hAnsi="Garamond" w:eastAsia="Garamond"/>
          <w:b w:val="0"/>
          <w:i w:val="0"/>
          <w:color w:val="000000"/>
          <w:sz w:val="21"/>
        </w:rPr>
        <w:t>Vel sine signo restitui Ezechias potuit, si nudae promissioni credere voluisset, vel sine signo Gedeon victurus erat, si credidisset. Ita sine signo iustificari potes, modo credas. Adeo non iustificant signa, sed erat Ezechiae, item Gedeonis fides huiusmodi signis sublevanda, erigenda et confirmanda.</w:t>
      </w:r>
    </w:p>
    <w:p>
      <w:pPr>
        <w:spacing w:line="480" w:lineRule="auto" w:after="40" w:before="0"/>
        <w:ind w:firstLine="420"/>
      </w:pPr>
      <w:r>
        <w:rPr>
          <w:rFonts w:ascii="Garamond" w:hAnsi="Garamond" w:eastAsia="FangSong"/>
          <w:b w:val="0"/>
          <w:i w:val="0"/>
          <w:color w:val="000000"/>
          <w:sz w:val="21"/>
        </w:rPr>
        <w:t>即使没有标记，希西家也能康复，只要他愿意相信赤裸裸的应许；即使没有标记，基甸也能得胜，只要他信。同样，即使没有标记，你也可以称义，只要你信。所以，标记并不让人称义，而是希西家的信心和基甸的信心需要被这样的标记托起、扶起和坚固。</w:t>
      </w:r>
    </w:p>
    <w:p>
      <w:pPr>
        <w:spacing w:line="384" w:lineRule="auto" w:after="20" w:before="80"/>
      </w:pPr>
      <w:r>
        <w:rPr>
          <w:rFonts w:ascii="Garamond" w:hAnsi="Garamond" w:eastAsia="Garamond"/>
          <w:b w:val="0"/>
          <w:i w:val="0"/>
          <w:color w:val="000000"/>
          <w:sz w:val="21"/>
        </w:rPr>
        <w:t>Ita nostra imbecillitas signis erigitur, ne de misericordia dei inter tot insultus peccati desperet.</w:t>
      </w:r>
    </w:p>
    <w:p>
      <w:pPr>
        <w:spacing w:line="480" w:lineRule="auto" w:after="40" w:before="0"/>
        <w:ind w:firstLine="420"/>
      </w:pPr>
      <w:r>
        <w:rPr>
          <w:rFonts w:ascii="Garamond" w:hAnsi="Garamond" w:eastAsia="FangSong"/>
          <w:b w:val="0"/>
          <w:i w:val="0"/>
          <w:color w:val="000000"/>
          <w:sz w:val="21"/>
        </w:rPr>
        <w:t>同样，我们的软弱借标记被扶起，免得在罪的一次次猛烈攻击下，对神的怜悯陷入绝望。</w:t>
      </w:r>
    </w:p>
    <w:p>
      <w:pPr>
        <w:spacing w:line="384" w:lineRule="auto" w:after="20" w:before="80"/>
      </w:pPr>
      <w:r>
        <w:rPr>
          <w:rFonts w:ascii="Garamond" w:hAnsi="Garamond" w:eastAsia="Garamond"/>
          <w:b w:val="0"/>
          <w:i w:val="0"/>
          <w:color w:val="000000"/>
          <w:sz w:val="21"/>
        </w:rPr>
        <w:t>Non aliter atque pro signo favoris divini haberes, si ipse tecum coram colloqueretur, si peculiare aliquod pignus misericordiae, qualecunque miraculum tibi exhiberet decet de biste signis sentire, ut tam certo credas tui misertum esse deum, cum baptismum accipis, cum participas mensae domini, quam crediturus tibi videris, si ipse tecum colloqueretur deus aut aliud quiddam ederet miraculi, quod ad te peculiariter pertineret.</w:t>
      </w:r>
    </w:p>
    <w:p>
      <w:pPr>
        <w:spacing w:line="480" w:lineRule="auto" w:after="40" w:before="0"/>
        <w:ind w:firstLine="420"/>
      </w:pPr>
      <w:r>
        <w:rPr>
          <w:rFonts w:ascii="Garamond" w:hAnsi="Garamond" w:eastAsia="FangSong"/>
          <w:b w:val="0"/>
          <w:i w:val="0"/>
          <w:color w:val="000000"/>
          <w:sz w:val="21"/>
        </w:rPr>
        <w:t>这并不亚于你把某种现象当作神眷顾的标记——如果神亲自当面与你说话，如果他拿出某个特殊的怜悯凭据（pignus misericordiae），向你展示某种神迹。你应当如此看待这些标记：当你领受洗礼时，当你参与主的晚餐时，你要像相信神亲自与你说话、或为你施行一件与你特别相关的神迹那样，确信神已经怜悯了你。</w:t>
      </w:r>
    </w:p>
    <w:p>
      <w:pPr>
        <w:spacing w:line="384" w:lineRule="auto" w:after="20" w:before="80"/>
      </w:pPr>
      <w:r>
        <w:rPr>
          <w:rFonts w:ascii="Garamond" w:hAnsi="Garamond" w:eastAsia="Garamond"/>
          <w:b w:val="0"/>
          <w:i w:val="0"/>
          <w:color w:val="000000"/>
          <w:sz w:val="21"/>
        </w:rPr>
        <w:t>Fidei excitandae gratia signa sunt proposita. Nunc et fidem et signorum usum extinxerunt, qui ea in quaestu habent. Saluberrima est signorum cognitio et haud scio, an aliud conscientiam consoletur et confirmet efficacius atque hic signorum usus.</w:t>
      </w:r>
    </w:p>
    <w:p>
      <w:pPr>
        <w:spacing w:line="480" w:lineRule="auto" w:after="40" w:before="0"/>
        <w:ind w:firstLine="420"/>
      </w:pPr>
      <w:r>
        <w:rPr>
          <w:rFonts w:ascii="Garamond" w:hAnsi="Garamond" w:eastAsia="FangSong"/>
          <w:b w:val="0"/>
          <w:i w:val="0"/>
          <w:color w:val="000000"/>
          <w:sz w:val="21"/>
        </w:rPr>
        <w:t>标记之所以设立，就是为了激发信心。可现在，那些把标记当作牟利工具的人，既消灭了信心，也消灭了标记的使用。关于标记的知识具有极大的拯救意义。我不知道还有什么比这种标记的运用更能有效地安慰和坚固良心。</w:t>
      </w:r>
    </w:p>
    <w:p>
      <w:pPr>
        <w:spacing w:line="384" w:lineRule="auto" w:after="20" w:before="80"/>
      </w:pPr>
      <w:r>
        <w:rPr>
          <w:rFonts w:ascii="Garamond" w:hAnsi="Garamond" w:eastAsia="Garamond"/>
          <w:b w:val="0"/>
          <w:i w:val="0"/>
          <w:color w:val="000000"/>
          <w:sz w:val="21"/>
        </w:rPr>
        <w:t>Quae alii sacramenta, nos signa appellamus aut, si ita libet, signa sacramentalia. Nam sacramentum ipsum Christum Paulus vocat. Quodsi signi nomen displicet, acpeay(öa~ appelles, quo propius vis sacramentorum signetur.</w:t>
      </w:r>
    </w:p>
    <w:p>
      <w:pPr>
        <w:spacing w:line="480" w:lineRule="auto" w:after="40" w:before="0"/>
        <w:ind w:firstLine="420"/>
      </w:pPr>
      <w:r>
        <w:rPr>
          <w:rFonts w:ascii="Garamond" w:hAnsi="Garamond" w:eastAsia="FangSong"/>
          <w:b w:val="0"/>
          <w:i w:val="0"/>
          <w:color w:val="000000"/>
          <w:sz w:val="21"/>
        </w:rPr>
        <w:t>别人称为"圣礼"（sacramenta）的东西，我们称之为"标记"（signa）。如果你们愿意，也可以称之为"圣礼标记"（signa sacramentalia）。因为保罗称基督本人为圣礼（sacramentum）。（参西1:27；弗5:32；提前3:16，武加大译本将mysterion译作sacramentum）如果"标记"这个名称不合你们的口味，那你们就叫它"印记"（acpeay(öa~，sphragidas）吧，这样能更准确地表达圣礼的效力。</w:t>
      </w:r>
    </w:p>
    <w:p>
      <w:pPr>
        <w:spacing w:line="384" w:lineRule="auto" w:after="20" w:before="80"/>
      </w:pPr>
      <w:r>
        <w:rPr>
          <w:rFonts w:ascii="Garamond" w:hAnsi="Garamond" w:eastAsia="Garamond"/>
          <w:b w:val="0"/>
          <w:i w:val="0"/>
          <w:color w:val="000000"/>
          <w:sz w:val="21"/>
        </w:rPr>
        <w:t>Probabilis et illi voluntatis, qui symbolis seu tesseris militaribus haec signa comparaverunt, quod essent notae tantum, quibus cognosceretur, ad quos pertinerent promissiones divinae, ut Cornelius baptizatus est, cum iam iustificatus esset, ut in eorum numero referretur, ad quos promissio regni dei et vitae perpetuae pertinebat.</w:t>
      </w:r>
    </w:p>
    <w:p>
      <w:pPr>
        <w:spacing w:line="480" w:lineRule="auto" w:after="40" w:before="0"/>
        <w:ind w:firstLine="420"/>
      </w:pPr>
      <w:r>
        <w:rPr>
          <w:rFonts w:ascii="Garamond" w:hAnsi="Garamond" w:eastAsia="FangSong"/>
          <w:b w:val="0"/>
          <w:i w:val="0"/>
          <w:color w:val="000000"/>
          <w:sz w:val="21"/>
        </w:rPr>
        <w:t>那些把这些标记比作军队的符号或口令的人，其意思也值得赞许。因为它们只是标志，让人认出神的应许属于谁。就像哥尼流——他在已被称义之后才受洗，为的是被列入那些领受神国和永生应许的人群中。（参徒10:44-48）</w:t>
      </w:r>
    </w:p>
    <w:p>
      <w:pPr>
        <w:spacing w:line="384" w:lineRule="auto" w:after="20" w:before="80"/>
      </w:pPr>
      <w:r>
        <w:rPr>
          <w:rFonts w:ascii="Garamond" w:hAnsi="Garamond" w:eastAsia="Garamond"/>
          <w:b w:val="0"/>
          <w:i w:val="0"/>
          <w:color w:val="000000"/>
          <w:sz w:val="21"/>
        </w:rPr>
        <w:t>Haec de signorum natura ideo monui, ut qui sit usus pius sacramentorum possit intelligi, ne quis scholasticos sequatur, qui iustificationem horrendo errore signis tribuerunt.</w:t>
      </w:r>
    </w:p>
    <w:p>
      <w:pPr>
        <w:spacing w:line="480" w:lineRule="auto" w:after="40" w:before="0"/>
        <w:ind w:firstLine="420"/>
      </w:pPr>
      <w:r>
        <w:rPr>
          <w:rFonts w:ascii="Garamond" w:hAnsi="Garamond" w:eastAsia="FangSong"/>
          <w:b w:val="0"/>
          <w:i w:val="0"/>
          <w:color w:val="000000"/>
          <w:sz w:val="21"/>
        </w:rPr>
        <w:t>我之所以就标记的本质说了这些，是为了让人理解什么是敬虔的圣礼使用，免得有人跟随经院学派——他们以可怕的错误将称义归给了标记。</w:t>
      </w:r>
    </w:p>
    <w:p>
      <w:pPr>
        <w:spacing w:line="312" w:lineRule="auto" w:after="120" w:before="280"/>
        <w:jc w:val="left"/>
      </w:pPr>
      <w:r>
        <w:rPr>
          <w:rFonts w:ascii="Garamond" w:hAnsi="Garamond" w:eastAsia="SimSun"/>
          <w:b/>
          <w:i w:val="0"/>
          <w:color w:val="000000"/>
          <w:sz w:val="26"/>
        </w:rPr>
        <w:t>II. 基督设立的两种标记（§§22-25）</w:t>
      </w:r>
    </w:p>
    <w:p>
      <w:pPr>
        <w:spacing w:line="384" w:lineRule="auto" w:after="20" w:before="80"/>
      </w:pPr>
      <w:r>
        <w:rPr>
          <w:rFonts w:ascii="Garamond" w:hAnsi="Garamond" w:eastAsia="Garamond"/>
          <w:b w:val="0"/>
          <w:i w:val="0"/>
          <w:color w:val="000000"/>
          <w:sz w:val="21"/>
        </w:rPr>
        <w:t>Duo sunt autem signa a Christo in evangelio instituta, baptismus et participatio mensae domini. Nos enim signa sacramentalia ea esse iudicamus, quae gratiae dei signa divinitus tradita sunt. Nam divinae voluntatis signum erga nos nec instituere homines possumus nec ad voluntatem divinam significandam ea signa reffere, quae alio scriptura retulit.</w:t>
      </w:r>
    </w:p>
    <w:p>
      <w:pPr>
        <w:spacing w:line="480" w:lineRule="auto" w:after="40" w:before="0"/>
        <w:ind w:firstLine="420"/>
      </w:pPr>
      <w:r>
        <w:rPr>
          <w:rFonts w:ascii="Garamond" w:hAnsi="Garamond" w:eastAsia="FangSong"/>
          <w:b w:val="0"/>
          <w:i w:val="0"/>
          <w:color w:val="000000"/>
          <w:sz w:val="21"/>
        </w:rPr>
        <w:t>然而，基督在福音中设立的标记只有两个：洗礼和领受主的晚餐。我们判定，只有那些通过神圣任命传下来的、作为恩典标记的，才是圣礼标记。因为我们人既不能设立在面前的神圣旨意的标记，也不能把经文已归为其他用途的标记转用来表示神圣旨意。</w:t>
      </w:r>
    </w:p>
    <w:p>
      <w:pPr>
        <w:spacing w:line="384" w:lineRule="auto" w:after="20" w:before="80"/>
      </w:pPr>
      <w:r>
        <w:rPr>
          <w:rFonts w:ascii="Garamond" w:hAnsi="Garamond" w:eastAsia="Garamond"/>
          <w:b w:val="0"/>
          <w:i w:val="0"/>
          <w:color w:val="000000"/>
          <w:sz w:val="21"/>
        </w:rPr>
        <w:t>Quo magis miramur, quid venerit in mentem sophistis, praesertim cum signis iustificationem tribuerent, inter sacramenta referre ea, quorum ne verbo quidem scriptura meminisset.</w:t>
      </w:r>
    </w:p>
    <w:p>
      <w:pPr>
        <w:spacing w:line="480" w:lineRule="auto" w:after="40" w:before="0"/>
        <w:ind w:firstLine="420"/>
      </w:pPr>
      <w:r>
        <w:rPr>
          <w:rFonts w:ascii="Garamond" w:hAnsi="Garamond" w:eastAsia="FangSong"/>
          <w:b w:val="0"/>
          <w:i w:val="0"/>
          <w:color w:val="000000"/>
          <w:sz w:val="21"/>
        </w:rPr>
        <w:t>我们更加感到惊讶：诡辩家们究竟是怎么想的——尤其是当他们把称义归给标记时——竟然把那些经文连提都没有提过的东西也算作圣礼！</w:t>
      </w:r>
    </w:p>
    <w:p>
      <w:pPr>
        <w:spacing w:line="384" w:lineRule="auto" w:after="20" w:before="80"/>
      </w:pPr>
      <w:r>
        <w:rPr>
          <w:rFonts w:ascii="Garamond" w:hAnsi="Garamond" w:eastAsia="Garamond"/>
          <w:b w:val="0"/>
          <w:i w:val="0"/>
          <w:color w:val="000000"/>
          <w:sz w:val="21"/>
        </w:rPr>
        <w:t>Nam unde confictus ordo est? Et nuptias non in hoc instituit deus, ut essent proprium gratiae signum. Unctio ritus magis vetus est quam gratiae signum. Copiose disputavit hac de re Lutherus in Babylonica captivitate, unde requires exactiorem disputationem.</w:t>
      </w:r>
    </w:p>
    <w:p>
      <w:pPr>
        <w:spacing w:line="480" w:lineRule="auto" w:after="40" w:before="0"/>
        <w:ind w:firstLine="420"/>
      </w:pPr>
      <w:r>
        <w:rPr>
          <w:rFonts w:ascii="Garamond" w:hAnsi="Garamond" w:eastAsia="FangSong"/>
          <w:b w:val="0"/>
          <w:i w:val="0"/>
          <w:color w:val="000000"/>
          <w:sz w:val="21"/>
        </w:rPr>
        <w:t>因为所谓的圣品（ordo）是从哪里臆造出来的？神设立婚姻也不是为了让它成为恩典的特殊标记。膏油礼（unctio）更多是一种古老的仪式，而不是恩典的标记。路德在《巴比伦之囚》中已经详细讨论了这个问题，你可以去那里寻找更精确的论述。</w:t>
      </w:r>
    </w:p>
    <w:p>
      <w:pPr>
        <w:spacing w:line="384" w:lineRule="auto" w:after="20" w:before="80"/>
      </w:pPr>
      <w:r>
        <w:rPr>
          <w:rFonts w:ascii="Garamond" w:hAnsi="Garamond" w:eastAsia="Garamond"/>
          <w:b w:val="0"/>
          <w:i w:val="0"/>
          <w:color w:val="000000"/>
          <w:sz w:val="21"/>
        </w:rPr>
        <w:t>Porro haec summa rei est gratiam non significari certo ac proprie nisi iis signis, quae divinitus prodita sunt. Atque ita vocari non posse sacramentalia signa nisi ea, quae divinis promissionibus addita sunt. Hinc dictum est a veteribus rebus et verbis constare sacramenta. Res signum est, verba promissio gratiae.</w:t>
      </w:r>
    </w:p>
    <w:p>
      <w:pPr>
        <w:spacing w:line="480" w:lineRule="auto" w:after="40" w:before="0"/>
        <w:ind w:firstLine="420"/>
      </w:pPr>
      <w:r>
        <w:rPr>
          <w:rFonts w:ascii="Garamond" w:hAnsi="Garamond" w:eastAsia="FangSong"/>
          <w:b w:val="0"/>
          <w:i w:val="0"/>
          <w:color w:val="000000"/>
          <w:sz w:val="21"/>
        </w:rPr>
        <w:t>总之，要点是：恩典只有通过那些神圣启示的标记才能确切而真正地被表明。因此，只有那些附加在神圣应许之上的东西才能被称为圣礼标记。古人因此说：圣礼由事物（res）和话语（verba）构成。事物就是标记，话语就是恩典的应许。</w:t>
      </w:r>
    </w:p>
    <w:p>
      <w:pPr>
        <w:spacing w:line="312" w:lineRule="auto" w:after="120" w:before="280"/>
        <w:jc w:val="left"/>
      </w:pPr>
      <w:r>
        <w:rPr>
          <w:rFonts w:ascii="Garamond" w:hAnsi="Garamond" w:eastAsia="SimSun"/>
          <w:b/>
          <w:i w:val="0"/>
          <w:color w:val="000000"/>
          <w:sz w:val="26"/>
        </w:rPr>
        <w:t>III. 洗礼（§§26-43）</w:t>
      </w:r>
    </w:p>
    <w:p>
      <w:pPr>
        <w:spacing w:line="312" w:lineRule="auto" w:after="120" w:before="280"/>
        <w:jc w:val="left"/>
      </w:pPr>
      <w:r>
        <w:rPr>
          <w:rFonts w:ascii="Garamond" w:hAnsi="Garamond" w:eastAsia="SimSun"/>
          <w:b/>
          <w:i w:val="0"/>
          <w:color w:val="000000"/>
          <w:sz w:val="22"/>
        </w:rPr>
        <w:t>（一）洗礼的意义</w:t>
      </w:r>
    </w:p>
    <w:p>
      <w:pPr>
        <w:spacing w:line="384" w:lineRule="auto" w:after="20" w:before="80"/>
      </w:pPr>
      <w:r>
        <w:rPr>
          <w:rFonts w:ascii="Garamond" w:hAnsi="Garamond" w:eastAsia="Garamond"/>
          <w:b w:val="0"/>
          <w:i w:val="0"/>
          <w:color w:val="000000"/>
          <w:sz w:val="21"/>
        </w:rPr>
        <w:t>Sophistae materiam et formam, sic enim loquuntur, sacramentorum prolixe et superstitiose tractarunt, usum rei nullum indicantes.</w:t>
      </w:r>
    </w:p>
    <w:p>
      <w:pPr>
        <w:spacing w:line="480" w:lineRule="auto" w:after="40" w:before="0"/>
        <w:ind w:firstLine="420"/>
      </w:pPr>
      <w:r>
        <w:rPr>
          <w:rFonts w:ascii="Garamond" w:hAnsi="Garamond" w:eastAsia="FangSong"/>
          <w:b w:val="0"/>
          <w:i w:val="0"/>
          <w:color w:val="000000"/>
          <w:sz w:val="21"/>
        </w:rPr>
        <w:t>诡辩家们啰嗦而迷信地处理圣礼的"质料"（materia）和"形式"（forma）——他们就是这样说的——却没有指出任何实际的功用。</w:t>
      </w:r>
    </w:p>
    <w:p>
      <w:pPr>
        <w:spacing w:line="384" w:lineRule="auto" w:after="20" w:before="80"/>
      </w:pPr>
      <w:r>
        <w:rPr>
          <w:rFonts w:ascii="Garamond" w:hAnsi="Garamond" w:eastAsia="Garamond"/>
          <w:b w:val="0"/>
          <w:i w:val="0"/>
          <w:color w:val="000000"/>
          <w:sz w:val="21"/>
        </w:rPr>
        <w:t>Signum est immergi in aquam. Minister is, qui demergit, significat dei opus adeoque et signum divinae voluntatis esse demersionem illam, cum inquit baptizare se nomine patris, filii et spiritus sancti aut, ut apostoli baptizabant in Actis, nomine Christi.</w:t>
      </w:r>
    </w:p>
    <w:p>
      <w:pPr>
        <w:spacing w:line="480" w:lineRule="auto" w:after="40" w:before="0"/>
        <w:ind w:firstLine="420"/>
      </w:pPr>
      <w:r>
        <w:rPr>
          <w:rFonts w:ascii="Garamond" w:hAnsi="Garamond" w:eastAsia="FangSong"/>
          <w:b w:val="0"/>
          <w:i w:val="0"/>
          <w:color w:val="000000"/>
          <w:sz w:val="21"/>
        </w:rPr>
        <w:t>标记就是浸入水中。施行洗礼的仆人以浸水表明神的工作——更确切地说，表明这浸水是神圣旨意的标记——当他宣告自己奉父、子和圣灵的名施洗，或者按照使徒们在《使徒行传》中的做法，奉基督的名施洗。（参徒8:16；10:48）</w:t>
      </w:r>
    </w:p>
    <w:p>
      <w:pPr>
        <w:spacing w:line="384" w:lineRule="auto" w:after="20" w:before="80"/>
      </w:pPr>
      <w:r>
        <w:rPr>
          <w:rFonts w:ascii="Garamond" w:hAnsi="Garamond" w:eastAsia="Garamond"/>
          <w:b w:val="0"/>
          <w:i w:val="0"/>
          <w:color w:val="000000"/>
          <w:sz w:val="21"/>
        </w:rPr>
        <w:t>Quibus verbis plane hoc significatur: Ecce, quod demergeris, id ita accipias pro certo favoris erga te divini testimonio, atque si ille ipse baptizet.</w:t>
      </w:r>
    </w:p>
    <w:p>
      <w:pPr>
        <w:spacing w:line="480" w:lineRule="auto" w:after="40" w:before="0"/>
        <w:ind w:firstLine="420"/>
      </w:pPr>
      <w:r>
        <w:rPr>
          <w:rFonts w:ascii="Garamond" w:hAnsi="Garamond" w:eastAsia="FangSong"/>
          <w:b w:val="0"/>
          <w:i w:val="0"/>
          <w:color w:val="000000"/>
          <w:sz w:val="21"/>
        </w:rPr>
        <w:t>这些话清楚表明：看哪，你被浸入水中，你要把这当作在面前的神圣眷顾的确凿证据，就好像主亲自为你施洗一样。</w:t>
      </w:r>
    </w:p>
    <w:p>
      <w:pPr>
        <w:spacing w:line="384" w:lineRule="auto" w:after="20" w:before="80"/>
      </w:pPr>
      <w:r>
        <w:rPr>
          <w:rFonts w:ascii="Garamond" w:hAnsi="Garamond" w:eastAsia="Garamond"/>
          <w:b w:val="0"/>
          <w:i w:val="0"/>
          <w:color w:val="000000"/>
          <w:sz w:val="21"/>
        </w:rPr>
        <w:t>Pro divini favoris testimonio habebat Ezechias, quod mirando eventu revocarat umbram deus. Populus Israel pro divini favoris testimonio habebat, quod undae in sinu Arabico viam sibi aperuissent.</w:t>
      </w:r>
    </w:p>
    <w:p>
      <w:pPr>
        <w:spacing w:line="480" w:lineRule="auto" w:after="40" w:before="0"/>
        <w:ind w:firstLine="420"/>
      </w:pPr>
      <w:r>
        <w:rPr>
          <w:rFonts w:ascii="Garamond" w:hAnsi="Garamond" w:eastAsia="FangSong"/>
          <w:b w:val="0"/>
          <w:i w:val="0"/>
          <w:color w:val="000000"/>
          <w:sz w:val="21"/>
        </w:rPr>
        <w:t>希西家将神以奇妙方式使影子倒转视为神眷顾的证据。以色列民将红海波涛为他们开路视为神眷顾的证据。（参赛38:7-8；出14:21-22）</w:t>
      </w:r>
    </w:p>
    <w:p>
      <w:pPr>
        <w:spacing w:line="384" w:lineRule="auto" w:after="20" w:before="80"/>
      </w:pPr>
      <w:r>
        <w:rPr>
          <w:rFonts w:ascii="Garamond" w:hAnsi="Garamond" w:eastAsia="Garamond"/>
          <w:b w:val="0"/>
          <w:i w:val="0"/>
          <w:color w:val="000000"/>
          <w:sz w:val="21"/>
        </w:rPr>
        <w:t>Sic tu pro certo gratiae divinae pignore habeto hanc demersionem. Nam quod dicitur: In nomine patris et filii et spiritus sancti, notat vicem, quod pater, filius, spiritus sanctus baptizent, et interpretetur is, qui baptizatur, remitti sibi peccata ab ipso patre, filio et spiritu sancto.</w:t>
      </w:r>
    </w:p>
    <w:p>
      <w:pPr>
        <w:spacing w:line="480" w:lineRule="auto" w:after="40" w:before="0"/>
        <w:ind w:firstLine="420"/>
      </w:pPr>
      <w:r>
        <w:rPr>
          <w:rFonts w:ascii="Garamond" w:hAnsi="Garamond" w:eastAsia="FangSong"/>
          <w:b w:val="0"/>
          <w:i w:val="0"/>
          <w:color w:val="000000"/>
          <w:sz w:val="21"/>
        </w:rPr>
        <w:t>同样，你要把这浸水当作神圣恩典的确定凭据。因为所说的"奉父、子和圣灵的名"，表明了一个身份替代：父、子、圣灵亲自施洗，而受洗的人应当理解为：自己的罪正由父、子和圣灵亲自赦免。</w:t>
      </w:r>
    </w:p>
    <w:p>
      <w:pPr>
        <w:spacing w:line="384" w:lineRule="auto" w:after="20" w:before="80"/>
      </w:pPr>
      <w:r>
        <w:rPr>
          <w:rFonts w:ascii="Garamond" w:hAnsi="Garamond" w:eastAsia="Garamond"/>
          <w:b w:val="0"/>
          <w:i w:val="0"/>
          <w:color w:val="000000"/>
          <w:sz w:val="21"/>
        </w:rPr>
        <w:t>Significari baptismo, nam hinc usus eius cognoscetur, constat transitum per mortem ad vitam estque demersio veteris Adae in mortem et exsuscitatio novi. Id est, cur Paulus vocet lavacrum regenerationis.</w:t>
      </w:r>
    </w:p>
    <w:p>
      <w:pPr>
        <w:spacing w:line="480" w:lineRule="auto" w:after="40" w:before="0"/>
        <w:ind w:firstLine="420"/>
      </w:pPr>
      <w:r>
        <w:rPr>
          <w:rFonts w:ascii="Garamond" w:hAnsi="Garamond" w:eastAsia="FangSong"/>
          <w:b w:val="0"/>
          <w:i w:val="0"/>
          <w:color w:val="000000"/>
          <w:sz w:val="21"/>
        </w:rPr>
        <w:t>洗礼所表征的——因为从这里可以认识它的功用——显然是"经过死亡到达生命"，是把老亚当浸入死亡和唤醒新人的过程。这就是为什么保罗称它为"重生的洗"。（参多3:5）</w:t>
      </w:r>
    </w:p>
    <w:p>
      <w:pPr>
        <w:spacing w:line="384" w:lineRule="auto" w:after="20" w:before="80"/>
      </w:pPr>
      <w:r>
        <w:rPr>
          <w:rFonts w:ascii="Garamond" w:hAnsi="Garamond" w:eastAsia="Garamond"/>
          <w:b w:val="0"/>
          <w:i w:val="0"/>
          <w:color w:val="000000"/>
          <w:sz w:val="21"/>
        </w:rPr>
        <w:t>Intelligetur haec significatio ex typo facillime. Adumbratus est baptismus transitu Israelitarum per sinum Arabicum. Quid aliud illi quam mortem ingrediebantur, cum aquis se committerent? Transibant fide per aquas, per mortem, dum evaderent.</w:t>
      </w:r>
    </w:p>
    <w:p>
      <w:pPr>
        <w:spacing w:line="480" w:lineRule="auto" w:after="40" w:before="0"/>
        <w:ind w:firstLine="420"/>
      </w:pPr>
      <w:r>
        <w:rPr>
          <w:rFonts w:ascii="Garamond" w:hAnsi="Garamond" w:eastAsia="FangSong"/>
          <w:b w:val="0"/>
          <w:i w:val="0"/>
          <w:color w:val="000000"/>
          <w:sz w:val="21"/>
        </w:rPr>
        <w:t>从预表（typus）中最容易理解这种含义。洗礼被以色列人穿越红海的经历预先勾勒出来。当他们投身于波涛之中时，难道不是走进了死亡吗？他们凭着信心穿越洪水和死亡，直到逃脱。</w:t>
      </w:r>
    </w:p>
    <w:p>
      <w:pPr>
        <w:spacing w:line="384" w:lineRule="auto" w:after="20" w:before="80"/>
      </w:pPr>
      <w:r>
        <w:rPr>
          <w:rFonts w:ascii="Garamond" w:hAnsi="Garamond" w:eastAsia="Garamond"/>
          <w:b w:val="0"/>
          <w:i w:val="0"/>
          <w:color w:val="000000"/>
          <w:sz w:val="21"/>
        </w:rPr>
        <w:t>In ea historia gesta res est, quam baptismus significat, nempe per mortem ad vitam transierunt Israelitae. Sic tota vita christiana est mortificatio carnis et renovatio spiritus et res, quam significat baptismus, geritur tantisper, dum prorsus a mortuis resurgamus. Vera poenitentia est proprie, quam significat baptismus adeoque sacramentum poenitentiae baptismus est, ut postea dicemus.</w:t>
      </w:r>
    </w:p>
    <w:p>
      <w:pPr>
        <w:spacing w:line="480" w:lineRule="auto" w:after="40" w:before="0"/>
        <w:ind w:firstLine="420"/>
      </w:pPr>
      <w:r>
        <w:rPr>
          <w:rFonts w:ascii="Garamond" w:hAnsi="Garamond" w:eastAsia="FangSong"/>
          <w:b w:val="0"/>
          <w:i w:val="0"/>
          <w:color w:val="000000"/>
          <w:sz w:val="21"/>
        </w:rPr>
        <w:t>在那段历史中，所发生的事正是洗礼所表征的：以色列人经过死亡到达了生命。同样，整个基督徒生活就是治死肉体（mortificatio carnis）和更新灵性（renovatio spiritus）。洗礼所表征的事，一直持续到我们从死里复活。真正的悔改正是洗礼所表征的，因此，洗礼就是悔改的圣礼——我们以后还会说到这一点。</w:t>
      </w:r>
    </w:p>
    <w:p>
      <w:pPr>
        <w:spacing w:line="384" w:lineRule="auto" w:after="20" w:before="80"/>
      </w:pPr>
      <w:r>
        <w:rPr>
          <w:rFonts w:ascii="Garamond" w:hAnsi="Garamond" w:eastAsia="Garamond"/>
          <w:b w:val="0"/>
          <w:i w:val="0"/>
          <w:color w:val="000000"/>
          <w:sz w:val="21"/>
        </w:rPr>
        <w:t>Usus vero signi hic est testari, quod per mortem transeas ad vitam, testari, quod mortificatio carnis tuae salutaris sit. Terrent peccata, terret mors, terrent alia mundi mala; confide, quia ocpeay(öa accepisti misericordiae erga te futurum ut salveris, quomodocunque oppugneris a portis inferorum.</w:t>
      </w:r>
    </w:p>
    <w:p>
      <w:pPr>
        <w:spacing w:line="480" w:lineRule="auto" w:after="40" w:before="0"/>
        <w:ind w:firstLine="420"/>
      </w:pPr>
      <w:r>
        <w:rPr>
          <w:rFonts w:ascii="Garamond" w:hAnsi="Garamond" w:eastAsia="FangSong"/>
          <w:b w:val="0"/>
          <w:i w:val="0"/>
          <w:color w:val="000000"/>
          <w:sz w:val="21"/>
        </w:rPr>
        <w:t>标记的真正用处在于：它见证你要经过死亡到达生命，见证你肉体的治死是通往拯救的。罪恐吓你，死亡恐吓你，世界上的其他邪恶恐吓你。但你当刚强壮胆，因为你已经领受了怜悯的印记（ocpeay(öa，sphragida），你必定得救，无论阴间的权势怎样攻击你。</w:t>
      </w:r>
    </w:p>
    <w:p>
      <w:pPr>
        <w:spacing w:line="384" w:lineRule="auto" w:after="20" w:before="80"/>
      </w:pPr>
      <w:r>
        <w:rPr>
          <w:rFonts w:ascii="Garamond" w:hAnsi="Garamond" w:eastAsia="Garamond"/>
          <w:b w:val="0"/>
          <w:i w:val="0"/>
          <w:color w:val="000000"/>
          <w:sz w:val="21"/>
        </w:rPr>
        <w:t>Sic vides et significatum baptismi et signi usum durare in sanctis per omnem vitam. Immo hoc ausim dicere non aliam efficaciorem consolationem exhiberi posse morituris quam signi huius mentionem, si admoneantur baptismi se ocpeay(öa promissionis divinae in hoc accepisse, ut certo scirent futurum, ut deus se per mortem in vitam reduceret.</w:t>
      </w:r>
    </w:p>
    <w:p>
      <w:pPr>
        <w:spacing w:line="480" w:lineRule="auto" w:after="40" w:before="0"/>
        <w:ind w:firstLine="420"/>
      </w:pPr>
      <w:r>
        <w:rPr>
          <w:rFonts w:ascii="Garamond" w:hAnsi="Garamond" w:eastAsia="FangSong"/>
          <w:b w:val="0"/>
          <w:i w:val="0"/>
          <w:color w:val="000000"/>
          <w:sz w:val="21"/>
        </w:rPr>
        <w:t>所以你看，洗礼所表征的和标记的用途，在圣徒一生中持续存在。不仅如此，我还敢说：对于临终之人，没有比提起这个标记更有效的安慰了——他们被告知，自己在洗礼中领受了神圣应许的印记，可以确切地知道，神必将带领他们经过死亡进入生命。</w:t>
      </w:r>
    </w:p>
    <w:p>
      <w:pPr>
        <w:spacing w:line="384" w:lineRule="auto" w:after="20" w:before="80"/>
      </w:pPr>
      <w:r>
        <w:rPr>
          <w:rFonts w:ascii="Garamond" w:hAnsi="Garamond" w:eastAsia="Garamond"/>
          <w:b w:val="0"/>
          <w:i w:val="0"/>
          <w:color w:val="000000"/>
          <w:sz w:val="21"/>
        </w:rPr>
        <w:t>Eo signo nil opus fuisse, si sine divina ope transiri potuisset; nunc ideo signum oblatum esse, ut ne diffiderent, quin deducente deo evasuri essent.</w:t>
      </w:r>
    </w:p>
    <w:p>
      <w:pPr>
        <w:spacing w:line="480" w:lineRule="auto" w:after="40" w:before="0"/>
        <w:ind w:firstLine="420"/>
      </w:pPr>
      <w:r>
        <w:rPr>
          <w:rFonts w:ascii="Garamond" w:hAnsi="Garamond" w:eastAsia="FangSong"/>
          <w:b w:val="0"/>
          <w:i w:val="0"/>
          <w:color w:val="000000"/>
          <w:sz w:val="21"/>
        </w:rPr>
        <w:t>如果无需神的帮助就能穿越死亡，这个标记就没有必要存在。但现在，标记被赐下正是为了让他们不失去信心，确信在神的引导下必然得救。</w:t>
      </w:r>
    </w:p>
    <w:p>
      <w:pPr>
        <w:spacing w:line="312" w:lineRule="auto" w:after="120" w:before="280"/>
        <w:jc w:val="left"/>
      </w:pPr>
      <w:r>
        <w:rPr>
          <w:rFonts w:ascii="Garamond" w:hAnsi="Garamond" w:eastAsia="SimSun"/>
          <w:b/>
          <w:i w:val="0"/>
          <w:color w:val="000000"/>
          <w:sz w:val="22"/>
        </w:rPr>
        <w:t>（二）洗礼与治死老我</w:t>
      </w:r>
    </w:p>
    <w:p>
      <w:pPr>
        <w:spacing w:line="384" w:lineRule="auto" w:after="20" w:before="80"/>
      </w:pPr>
      <w:r>
        <w:rPr>
          <w:rFonts w:ascii="Garamond" w:hAnsi="Garamond" w:eastAsia="Garamond"/>
          <w:b w:val="0"/>
          <w:i w:val="0"/>
          <w:color w:val="000000"/>
          <w:sz w:val="21"/>
        </w:rPr>
        <w:t>Nonne, si Moses baptizasset Israelitas, priusquam viam in aquis ingrederentur, debuisset interim, dum medium mare penetrant, admonere accepti signi de rei eventu praecipereque, ut meminissent in hoc proditum fuisse signum, ne quid dubitarent se servatum iri?</w:t>
      </w:r>
    </w:p>
    <w:p>
      <w:pPr>
        <w:spacing w:line="480" w:lineRule="auto" w:after="40" w:before="0"/>
        <w:ind w:firstLine="420"/>
      </w:pPr>
      <w:r>
        <w:rPr>
          <w:rFonts w:ascii="Garamond" w:hAnsi="Garamond" w:eastAsia="FangSong"/>
          <w:b w:val="0"/>
          <w:i w:val="0"/>
          <w:color w:val="000000"/>
          <w:sz w:val="21"/>
        </w:rPr>
        <w:t>如果摩西在以色列人进入水路之前就为他们施了洗，那么当他们行进在海中时，难道他不应该提醒他们已经领受的标记，指示他们这个标记的意义——让他们记住这个标记正是为了赐给他们，使他们毫不怀疑自己必得拯救吗？</w:t>
      </w:r>
    </w:p>
    <w:p>
      <w:pPr>
        <w:spacing w:line="384" w:lineRule="auto" w:after="20" w:before="80"/>
      </w:pPr>
      <w:r>
        <w:rPr>
          <w:rFonts w:ascii="Garamond" w:hAnsi="Garamond" w:eastAsia="Garamond"/>
          <w:b w:val="0"/>
          <w:i w:val="0"/>
          <w:color w:val="000000"/>
          <w:sz w:val="21"/>
        </w:rPr>
        <w:t>Idem baptismi usus est in mortificatione. Monet conscientiam conterritam remissionis peccatorum et certam reddit de gratia dei adeoque efficit, ut ne desperemus in mortificatione. Proinde quantisper mortificatio durat, tantisper signi usus est. Non absolvitur autem mortificatio, dum vetus Adam prorsus extinctus fuerit.</w:t>
      </w:r>
    </w:p>
    <w:p>
      <w:pPr>
        <w:spacing w:line="480" w:lineRule="auto" w:after="40" w:before="0"/>
        <w:ind w:firstLine="420"/>
      </w:pPr>
      <w:r>
        <w:rPr>
          <w:rFonts w:ascii="Garamond" w:hAnsi="Garamond" w:eastAsia="FangSong"/>
          <w:b w:val="0"/>
          <w:i w:val="0"/>
          <w:color w:val="000000"/>
          <w:sz w:val="21"/>
        </w:rPr>
        <w:t>同样的道理也适用于治死老我的过程。洗礼提醒被惊吓的良心：罪已得赦免；它使良心对神的恩典确信无疑；它甚至让我们在治死老我时不至于绝望。所以，治死老我持续多久，标记的使用就持续多久。而治死老我并未完成，直到老亚当被彻底消灭。</w:t>
      </w:r>
    </w:p>
    <w:p>
      <w:pPr>
        <w:spacing w:line="384" w:lineRule="auto" w:after="20" w:before="80"/>
      </w:pPr>
      <w:r>
        <w:rPr>
          <w:rFonts w:ascii="Garamond" w:hAnsi="Garamond" w:eastAsia="Garamond"/>
          <w:b w:val="0"/>
          <w:i w:val="0"/>
          <w:color w:val="000000"/>
          <w:sz w:val="21"/>
        </w:rPr>
        <w:t>Quare fit, ut interim ac perpetuo per omnem vitam signi usus sit, quod in assidua illa mortificatione conscientiam consoletur. Atque hinc apparet, quam nihil signa sint nisi fidei exercendae xai acpeay(öe~. Sic baptismum tractat Paulus ad Rom. VI.: "Qui in Christum baptizati sunt, in mortem eius baptizati sunt", hoc est, et ut mortificentur, sicut Christus mortificatus est, et ut sciant monente baptismo eam mortificationem esse transitum ad vitam.</w:t>
      </w:r>
    </w:p>
    <w:p>
      <w:pPr>
        <w:spacing w:line="480" w:lineRule="auto" w:after="40" w:before="0"/>
        <w:ind w:firstLine="420"/>
      </w:pPr>
      <w:r>
        <w:rPr>
          <w:rFonts w:ascii="Garamond" w:hAnsi="Garamond" w:eastAsia="FangSong"/>
          <w:b w:val="0"/>
          <w:i w:val="0"/>
          <w:color w:val="000000"/>
          <w:sz w:val="21"/>
        </w:rPr>
        <w:t>因此，标记在整个一生中持续不断地被使用，在不断的治死老我中安慰良心。由此可见，标记不过是操练信心的纪念和印记（acpeay(öe~，sphragides）。保罗在《罗马书》第六章就是这样论述洗礼的："那些受洗归入基督的人，是受洗归入他的死"（罗6:3）。这就是说，他们既被治死，正如基督被治死一样；他们又因洗礼的提醒而知道，这种死亡就是通往生命的通道。</w:t>
      </w:r>
    </w:p>
    <w:p>
      <w:pPr>
        <w:spacing w:line="384" w:lineRule="auto" w:after="20" w:before="80"/>
      </w:pPr>
      <w:r>
        <w:rPr>
          <w:rFonts w:ascii="Garamond" w:hAnsi="Garamond" w:eastAsia="Garamond"/>
          <w:b w:val="0"/>
          <w:i w:val="0"/>
          <w:color w:val="000000"/>
          <w:sz w:val="21"/>
        </w:rPr>
        <w:t>Nam quod adiicit Paulus: "Consepulti sumus per baptismum", docet non tantum mortificari sanctos, sed et in mortificatione quiescere et agere sabbatum sepulturae Christi.</w:t>
      </w:r>
    </w:p>
    <w:p>
      <w:pPr>
        <w:spacing w:line="480" w:lineRule="auto" w:after="40" w:before="0"/>
        <w:ind w:firstLine="420"/>
      </w:pPr>
      <w:r>
        <w:rPr>
          <w:rFonts w:ascii="Garamond" w:hAnsi="Garamond" w:eastAsia="FangSong"/>
          <w:b w:val="0"/>
          <w:i w:val="0"/>
          <w:color w:val="000000"/>
          <w:sz w:val="21"/>
        </w:rPr>
        <w:t>因为保罗接着说："我们借着洗礼与他同葬"（罗6:4），这教导我们：圣徒不仅被治死，而且在死中安息，守基督坟墓的安息日。</w:t>
      </w:r>
    </w:p>
    <w:p>
      <w:pPr>
        <w:spacing w:line="384" w:lineRule="auto" w:after="20" w:before="80"/>
      </w:pPr>
      <w:r>
        <w:rPr>
          <w:rFonts w:ascii="Garamond" w:hAnsi="Garamond" w:eastAsia="Garamond"/>
          <w:b w:val="0"/>
          <w:i w:val="0"/>
          <w:color w:val="000000"/>
          <w:sz w:val="21"/>
        </w:rPr>
        <w:t>Impii mortificantur quidem, sed quia non credunt per Christum eum esse transitum ad vitam, desperant et prorsus pereunt. Pii mortificantur, sed ita ut sabbatum agant sepulturae Christi, hoc est, credant eum esse transitum ad vitam exspectentque consolationem per Christum.</w:t>
      </w:r>
    </w:p>
    <w:p>
      <w:pPr>
        <w:spacing w:line="480" w:lineRule="auto" w:after="40" w:before="0"/>
        <w:ind w:firstLine="420"/>
      </w:pPr>
      <w:r>
        <w:rPr>
          <w:rFonts w:ascii="Garamond" w:hAnsi="Garamond" w:eastAsia="FangSong"/>
          <w:b w:val="0"/>
          <w:i w:val="0"/>
          <w:color w:val="000000"/>
          <w:sz w:val="21"/>
        </w:rPr>
        <w:t>不敬虔的人也会死去，但因为他们不相信借着基督可以通往生命，他们就绝望，就彻底灭亡。敬虔的人也会死去，但他们守基督坟墓的安息日——也就是说，他们相信这就是通往生命的通道，并且等候借着基督而来的安慰。</w:t>
      </w:r>
    </w:p>
    <w:p>
      <w:pPr>
        <w:spacing w:line="384" w:lineRule="auto" w:after="20" w:before="80"/>
      </w:pPr>
      <w:r>
        <w:rPr>
          <w:rFonts w:ascii="Garamond" w:hAnsi="Garamond" w:eastAsia="Garamond"/>
          <w:b w:val="0"/>
          <w:i w:val="0"/>
          <w:color w:val="000000"/>
          <w:sz w:val="21"/>
        </w:rPr>
        <w:t>Eius consolationis interim pignus xai acpeay(öe~ baptismus est, ut Paulus inquit: "Per baptismum consepulti sumus." Fides facit, ut sabbatizemus, quiescamus, exspectemus consolationem. Baptismus fidem excitat, nempe signum divinae gratiae.</w:t>
      </w:r>
    </w:p>
    <w:p>
      <w:pPr>
        <w:spacing w:line="480" w:lineRule="auto" w:after="40" w:before="0"/>
        <w:ind w:firstLine="420"/>
      </w:pPr>
      <w:r>
        <w:rPr>
          <w:rFonts w:ascii="Garamond" w:hAnsi="Garamond" w:eastAsia="FangSong"/>
          <w:b w:val="0"/>
          <w:i w:val="0"/>
          <w:color w:val="000000"/>
          <w:sz w:val="21"/>
        </w:rPr>
        <w:t>在这期间，洗礼就是这安慰的凭据和纪念（xai acpeay(öe~），正如保罗所说："我们借着洗礼与他同葬。"（罗6:4）信心使我们守安息日，使我们安息，使我们等候安慰。洗礼激发信心——因为它正是神圣恩典的标记。</w:t>
      </w:r>
    </w:p>
    <w:p>
      <w:pPr>
        <w:spacing w:line="384" w:lineRule="auto" w:after="20" w:before="80"/>
      </w:pPr>
      <w:r>
        <w:rPr>
          <w:rFonts w:ascii="Garamond" w:hAnsi="Garamond" w:eastAsia="Garamond"/>
          <w:b w:val="0"/>
          <w:i w:val="0"/>
          <w:color w:val="000000"/>
          <w:sz w:val="21"/>
        </w:rPr>
        <w:t>Hic baptismi usus quam locuples afflictae conscientiae consolatio sit, nemo opinor facile verbis consequi queat.</w:t>
      </w:r>
    </w:p>
    <w:p>
      <w:pPr>
        <w:spacing w:line="480" w:lineRule="auto" w:after="40" w:before="0"/>
        <w:ind w:firstLine="420"/>
      </w:pPr>
      <w:r>
        <w:rPr>
          <w:rFonts w:ascii="Garamond" w:hAnsi="Garamond" w:eastAsia="FangSong"/>
          <w:b w:val="0"/>
          <w:i w:val="0"/>
          <w:color w:val="000000"/>
          <w:sz w:val="21"/>
        </w:rPr>
        <w:t>这种洗礼的功用对于受苦的良心是何等丰盛的安慰，我想没有人能轻易用言语表达。</w:t>
      </w:r>
    </w:p>
    <w:p>
      <w:pPr>
        <w:spacing w:line="312" w:lineRule="auto" w:after="120" w:before="280"/>
        <w:jc w:val="left"/>
      </w:pPr>
      <w:r>
        <w:rPr>
          <w:rFonts w:ascii="Garamond" w:hAnsi="Garamond" w:eastAsia="SimSun"/>
          <w:b/>
          <w:i w:val="0"/>
          <w:color w:val="000000"/>
          <w:sz w:val="26"/>
        </w:rPr>
        <w:t>IV. 约翰的洗礼与基督的洗礼（§§44-60）</w:t>
      </w:r>
    </w:p>
    <w:p>
      <w:pPr>
        <w:spacing w:line="384" w:lineRule="auto" w:after="20" w:before="80"/>
      </w:pPr>
      <w:r>
        <w:rPr>
          <w:rFonts w:ascii="Garamond" w:hAnsi="Garamond" w:eastAsia="Garamond"/>
          <w:b w:val="0"/>
          <w:i w:val="0"/>
          <w:color w:val="000000"/>
          <w:sz w:val="21"/>
        </w:rPr>
        <w:t>De institutione baptismi laboratur ac discrimine baptismorum Johannis et Christi. Qua de re, qui rectissime senserunt, ita iudicarunt Johannis baptismum simpliciter esse signum mortificationis, Christi baptismum esse signum vivificationis, quod ei addita sit gratiae promissio seu condonatio peccatorum.</w:t>
      </w:r>
    </w:p>
    <w:p>
      <w:pPr>
        <w:spacing w:line="480" w:lineRule="auto" w:after="40" w:before="0"/>
        <w:ind w:firstLine="420"/>
      </w:pPr>
      <w:r>
        <w:rPr>
          <w:rFonts w:ascii="Garamond" w:hAnsi="Garamond" w:eastAsia="FangSong"/>
          <w:b w:val="0"/>
          <w:i w:val="0"/>
          <w:color w:val="000000"/>
          <w:sz w:val="21"/>
        </w:rPr>
        <w:t>关于洗礼的设立以及约翰的洗礼与基督的洗礼之间的区别，人们颇费周折。对此，最正确理解的人如此判断：约翰的洗礼纯粹是治死的标记，而基督的洗礼是活化的标记，因为后者附加了恩典的应许，也就是罪的赦免。</w:t>
      </w:r>
    </w:p>
    <w:p>
      <w:pPr>
        <w:spacing w:line="384" w:lineRule="auto" w:after="20" w:before="80"/>
      </w:pPr>
      <w:r>
        <w:rPr>
          <w:rFonts w:ascii="Garamond" w:hAnsi="Garamond" w:eastAsia="Garamond"/>
          <w:b w:val="0"/>
          <w:i w:val="0"/>
          <w:color w:val="000000"/>
          <w:sz w:val="21"/>
        </w:rPr>
        <w:t>Ideoque Johannis lavacrum vocari baptismum poenitentiae, Christi baptismum baptismum in remissionem peccatorum. Quod Iohannes legem praedicans praeparet ad Christum conscientias agnoscentes peccati, Christus eos vivificet, quorum conscientiae lege et praedicatione Iohannis conterritae sint. Est enim iustificationis principium peccati cognitio et iudicii divini metus; consummatio fides et pax conscientiae, quam cordi spiritus sanctus inserit, ut de lege et evangelio supra diximus.</w:t>
      </w:r>
    </w:p>
    <w:p>
      <w:pPr>
        <w:spacing w:line="480" w:lineRule="auto" w:after="40" w:before="0"/>
        <w:ind w:firstLine="420"/>
      </w:pPr>
      <w:r>
        <w:rPr>
          <w:rFonts w:ascii="Garamond" w:hAnsi="Garamond" w:eastAsia="FangSong"/>
          <w:b w:val="0"/>
          <w:i w:val="0"/>
          <w:color w:val="000000"/>
          <w:sz w:val="21"/>
        </w:rPr>
        <w:t>因此，约翰的洗被称为"悔改的洗"，基督的洗被称为"使罪得赦的洗"。约翰宣讲律法，使认识到罪的良心预备迎见基督；基督则使那些被律法和约翰的宣讲惊吓了良心的人活过来。因为称义的开端是认识罪和惧怕神圣审判，而称义的完成是信心和良心的平安——这平安是圣灵栽种在人心里的。关于律法和福音，我们已经在前面说过了。</w:t>
      </w:r>
    </w:p>
    <w:p>
      <w:pPr>
        <w:spacing w:line="384" w:lineRule="auto" w:after="20" w:before="80"/>
      </w:pPr>
      <w:r>
        <w:rPr>
          <w:rFonts w:ascii="Garamond" w:hAnsi="Garamond" w:eastAsia="Garamond"/>
          <w:b w:val="0"/>
          <w:i w:val="0"/>
          <w:color w:val="000000"/>
          <w:sz w:val="21"/>
        </w:rPr>
        <w:t>Mihi videntur duo illa lavacra simplicius discerni posse. Si Iohannis baptismum pro signo gratiae per Christum paulo post praedicandae, Christi baptismum pro signo iam donatae gratiae accipias, ut eiusdem rei signum uterque baptismus sit, sed hoc discrimine, ut Iohannis baptismus affuturae paulo post gratiae, Christi baptismus iam collatae gratiae pignus sit xai acpQay(c.</w:t>
      </w:r>
    </w:p>
    <w:p>
      <w:pPr>
        <w:spacing w:line="480" w:lineRule="auto" w:after="40" w:before="0"/>
        <w:ind w:firstLine="420"/>
      </w:pPr>
      <w:r>
        <w:rPr>
          <w:rFonts w:ascii="Garamond" w:hAnsi="Garamond" w:eastAsia="FangSong"/>
          <w:b w:val="0"/>
          <w:i w:val="0"/>
          <w:color w:val="000000"/>
          <w:sz w:val="21"/>
        </w:rPr>
        <w:t>我认为，这两种洗可以更简单地加以区分：如果你把约翰的洗礼理解为借着基督即将宣讲之恩典的标记，把基督的洗礼理解为已赐予之恩典的标记。那么两种洗礼就是同一件事的标记，区别仅在于：约翰的洗礼是即将赐予之恩典的凭据和印记（acpQay(c，sphragis），而基督的洗礼是已经赐予之恩典的凭据和印记。</w:t>
      </w:r>
    </w:p>
    <w:p>
      <w:pPr>
        <w:spacing w:line="384" w:lineRule="auto" w:after="20" w:before="80"/>
      </w:pPr>
      <w:r>
        <w:rPr>
          <w:rFonts w:ascii="Garamond" w:hAnsi="Garamond" w:eastAsia="Garamond"/>
          <w:b w:val="0"/>
          <w:i w:val="0"/>
          <w:color w:val="000000"/>
          <w:sz w:val="21"/>
        </w:rPr>
        <w:t>Ita idem significabat uterque baptismus, mortificationem et vivificationem. Nemo enim iustificatur, nisi qui ante mortificatus sit.</w:t>
      </w:r>
    </w:p>
    <w:p>
      <w:pPr>
        <w:spacing w:line="480" w:lineRule="auto" w:after="40" w:before="0"/>
        <w:ind w:firstLine="420"/>
      </w:pPr>
      <w:r>
        <w:rPr>
          <w:rFonts w:ascii="Garamond" w:hAnsi="Garamond" w:eastAsia="FangSong"/>
          <w:b w:val="0"/>
          <w:i w:val="0"/>
          <w:color w:val="000000"/>
          <w:sz w:val="21"/>
        </w:rPr>
        <w:t>这样，两种洗礼标志着同一件事：治死与活化。因为没有人称义，除非他先被治死。</w:t>
      </w:r>
    </w:p>
    <w:p>
      <w:pPr>
        <w:spacing w:line="384" w:lineRule="auto" w:after="20" w:before="80"/>
      </w:pPr>
      <w:r>
        <w:rPr>
          <w:rFonts w:ascii="Garamond" w:hAnsi="Garamond" w:eastAsia="Garamond"/>
          <w:b w:val="0"/>
          <w:i w:val="0"/>
          <w:color w:val="000000"/>
          <w:sz w:val="21"/>
        </w:rPr>
        <w:t>Atque ut ita sentiam, primum hoc facit, quod Iohannis officium non hoc tantum est legem praedicare, sed vel potissimum testimonium de Christo dicere deque evangelio seu remissione peccati.</w:t>
      </w:r>
    </w:p>
    <w:p>
      <w:pPr>
        <w:spacing w:line="480" w:lineRule="auto" w:after="40" w:before="0"/>
        <w:ind w:firstLine="420"/>
      </w:pPr>
      <w:r>
        <w:rPr>
          <w:rFonts w:ascii="Garamond" w:hAnsi="Garamond" w:eastAsia="FangSong"/>
          <w:b w:val="0"/>
          <w:i w:val="0"/>
          <w:color w:val="000000"/>
          <w:sz w:val="21"/>
        </w:rPr>
        <w:t>我之所以这样认为，首先是因为：约翰的职分不仅仅是宣讲律法，更主要的是为基督作见证，为福音和罪得赦免作见证。</w:t>
      </w:r>
    </w:p>
    <w:p>
      <w:pPr>
        <w:spacing w:line="384" w:lineRule="auto" w:after="20" w:before="80"/>
      </w:pPr>
      <w:r>
        <w:rPr>
          <w:rFonts w:ascii="Garamond" w:hAnsi="Garamond" w:eastAsia="Garamond"/>
          <w:b w:val="0"/>
          <w:i w:val="0"/>
          <w:color w:val="000000"/>
          <w:sz w:val="21"/>
        </w:rPr>
        <w:t>Iohan. I.: "Hic venit in testimonium, ut testimonium perhiberet de lumine, ut omnes crederent per illum." Et Matth. XI.: "Inter natos mulierum non surrexit maior Iohanne baptista. Qui autem minor est in regno coelorum, maior est illo", id est, ante revelationem evangelii nullius officium Iohannis officio praestat, ut qui non legem modo, ut Moses et alii prophetae, praedicat, sed et testatur evangelium mox per Christum revelandum esse.</w:t>
      </w:r>
    </w:p>
    <w:p>
      <w:pPr>
        <w:spacing w:line="480" w:lineRule="auto" w:after="40" w:before="0"/>
        <w:ind w:firstLine="420"/>
      </w:pPr>
      <w:r>
        <w:rPr>
          <w:rFonts w:ascii="Garamond" w:hAnsi="Garamond" w:eastAsia="FangSong"/>
          <w:b w:val="0"/>
          <w:i w:val="0"/>
          <w:color w:val="000000"/>
          <w:sz w:val="21"/>
        </w:rPr>
        <w:t>《约翰福音》第一章说："他来了，是为作见证，就是为光作见证，叫众人借着他可以相信。"（约1:7）《马太福音》第十一章说："凡妇人所生的，没有一个大过施洗约翰的；然而天国里最小的比他还大。"（太11:11）也就是说，在福音启示之前，没有一个人的职分比约翰的职分更卓越——他不像摩西和其他先知那样只宣讲律法，他也为福音将借着基督即将被启示出来而作见证。</w:t>
      </w:r>
    </w:p>
    <w:p>
      <w:pPr>
        <w:spacing w:line="384" w:lineRule="auto" w:after="20" w:before="80"/>
      </w:pPr>
      <w:r>
        <w:rPr>
          <w:rFonts w:ascii="Garamond" w:hAnsi="Garamond" w:eastAsia="Garamond"/>
          <w:b w:val="0"/>
          <w:i w:val="0"/>
          <w:color w:val="000000"/>
          <w:sz w:val="21"/>
        </w:rPr>
        <w:t>Porro Iohanne Christus maior est, quamquam minimus sit. Adeoque et Iohannis officio maius erit apostolorum officium.</w:t>
      </w:r>
    </w:p>
    <w:p>
      <w:pPr>
        <w:spacing w:line="480" w:lineRule="auto" w:after="40" w:before="0"/>
        <w:ind w:firstLine="420"/>
      </w:pPr>
      <w:r>
        <w:rPr>
          <w:rFonts w:ascii="Garamond" w:hAnsi="Garamond" w:eastAsia="FangSong"/>
          <w:b w:val="0"/>
          <w:i w:val="0"/>
          <w:color w:val="000000"/>
          <w:sz w:val="21"/>
        </w:rPr>
        <w:t>然而，基督比约翰更大——虽然他是最小的一位。因此，使徒的职分也将比约翰的职分更大。</w:t>
      </w:r>
    </w:p>
    <w:p>
      <w:pPr>
        <w:spacing w:line="384" w:lineRule="auto" w:after="20" w:before="80"/>
      </w:pPr>
      <w:r>
        <w:rPr>
          <w:rFonts w:ascii="Garamond" w:hAnsi="Garamond" w:eastAsia="Garamond"/>
          <w:b w:val="0"/>
          <w:i w:val="0"/>
          <w:color w:val="000000"/>
          <w:sz w:val="21"/>
        </w:rPr>
        <w:t>Et quia testis est evangelii Iohannes, per eum institutum est signum, quod postea erat evangelii seu donatae gratiae pignus futurum. Deinde Lucae III. Iohannis baptismus dicitur "baptismus poenitentiae in remissionem peccatorum".</w:t>
      </w:r>
    </w:p>
    <w:p>
      <w:pPr>
        <w:spacing w:line="480" w:lineRule="auto" w:after="40" w:before="0"/>
        <w:ind w:firstLine="420"/>
      </w:pPr>
      <w:r>
        <w:rPr>
          <w:rFonts w:ascii="Garamond" w:hAnsi="Garamond" w:eastAsia="FangSong"/>
          <w:b w:val="0"/>
          <w:i w:val="0"/>
          <w:color w:val="000000"/>
          <w:sz w:val="21"/>
        </w:rPr>
        <w:t>因为约翰是福音的见证者，通过他设立了那标记——这标记后来将成为福音或已赐予之恩典的凭据。此外，在《路加福音》第三章，约翰的洗礼被称为"悔改的洗，使罪得赦"。（路3:3）</w:t>
      </w:r>
    </w:p>
    <w:p>
      <w:pPr>
        <w:spacing w:line="384" w:lineRule="auto" w:after="20" w:before="80"/>
      </w:pPr>
      <w:r>
        <w:rPr>
          <w:rFonts w:ascii="Garamond" w:hAnsi="Garamond" w:eastAsia="Garamond"/>
          <w:b w:val="0"/>
          <w:i w:val="0"/>
          <w:color w:val="000000"/>
          <w:sz w:val="21"/>
        </w:rPr>
        <w:t>Et apertissime Iohan. I.: "Ut manifestetur in Israel, propterea veni ego in aqua baptizans." Et Act. XIX. Paulus ait: "Iohannes baptizavit baptismo poenitentiae populum, dicens in eum, qui venturus esset post ipsum, ut crederent", hoc est, in Iesum.</w:t>
      </w:r>
    </w:p>
    <w:p>
      <w:pPr>
        <w:spacing w:line="480" w:lineRule="auto" w:after="40" w:before="0"/>
        <w:ind w:firstLine="420"/>
      </w:pPr>
      <w:r>
        <w:rPr>
          <w:rFonts w:ascii="Garamond" w:hAnsi="Garamond" w:eastAsia="FangSong"/>
          <w:b w:val="0"/>
          <w:i w:val="0"/>
          <w:color w:val="000000"/>
          <w:sz w:val="21"/>
        </w:rPr>
        <w:t>在《约翰福音》第一章中也说得非常清楚："为了让他显明给以色列人，所以我来用水施洗。"（约1:31）在《使徒行传》第十九章，保罗说："约翰用悔改的洗礼给百姓施洗，告诉百姓当信那在他以后要来的，就是耶稣。"（徒19:4）</w:t>
      </w:r>
    </w:p>
    <w:p>
      <w:pPr>
        <w:spacing w:line="384" w:lineRule="auto" w:after="20" w:before="80"/>
      </w:pPr>
      <w:r>
        <w:rPr>
          <w:rFonts w:ascii="Garamond" w:hAnsi="Garamond" w:eastAsia="Garamond"/>
          <w:b w:val="0"/>
          <w:i w:val="0"/>
          <w:color w:val="000000"/>
          <w:sz w:val="21"/>
        </w:rPr>
        <w:t>Et Matthaei III. Iohannes testatur suum baptismum esse signum futuri baptismi per spiritum sanctum, cum inquit: "Ego baptizo vos in aqua; qui post me venturus est, baptizabit vos spiritu sancto." Nam hoc agit se non esse Christum, sed testem de Christo. Sicut Iohan. III. inquit: "Non sum ego Christus."</w:t>
      </w:r>
    </w:p>
    <w:p>
      <w:pPr>
        <w:spacing w:line="480" w:lineRule="auto" w:after="40" w:before="0"/>
        <w:ind w:firstLine="420"/>
      </w:pPr>
      <w:r>
        <w:rPr>
          <w:rFonts w:ascii="Garamond" w:hAnsi="Garamond" w:eastAsia="FangSong"/>
          <w:b w:val="0"/>
          <w:i w:val="0"/>
          <w:color w:val="000000"/>
          <w:sz w:val="21"/>
        </w:rPr>
        <w:t>在《马太福音》第三章，约翰见证自己的洗礼是将来借着圣灵施洗的标记，他说："我是用水给你们施洗；那在我以后来的，要用圣灵给你们施洗。"（太3:11）因为他所要表明的是：他不是基督，而是基督的见证者。正如他在《约翰福音》第三章所说："我不是基督。"（约3:28）</w:t>
      </w:r>
    </w:p>
    <w:p>
      <w:pPr>
        <w:spacing w:line="384" w:lineRule="auto" w:after="20" w:before="80"/>
      </w:pPr>
      <w:r>
        <w:rPr>
          <w:rFonts w:ascii="Garamond" w:hAnsi="Garamond" w:eastAsia="Garamond"/>
          <w:b w:val="0"/>
          <w:i w:val="0"/>
          <w:color w:val="000000"/>
          <w:sz w:val="21"/>
        </w:rPr>
        <w:t>Adeoque idem baptismus uterque significat, sed hoc discrimine, quod adhuc praedicandae gratiae Iohannis baptismus testimonium erat, Christi baptismus iam collatae. Neque aliter opinor baptizaverunt Christi discipuli Iohan. IV. quam Iohannes, eo quod Christus nondum esset glorificatus.</w:t>
      </w:r>
    </w:p>
    <w:p>
      <w:pPr>
        <w:spacing w:line="480" w:lineRule="auto" w:after="40" w:before="0"/>
        <w:ind w:firstLine="420"/>
      </w:pPr>
      <w:r>
        <w:rPr>
          <w:rFonts w:ascii="Garamond" w:hAnsi="Garamond" w:eastAsia="FangSong"/>
          <w:b w:val="0"/>
          <w:i w:val="0"/>
          <w:color w:val="000000"/>
          <w:sz w:val="21"/>
        </w:rPr>
        <w:t>所以，两种洗礼都标志着同一件事，区别仅在于：约翰的洗礼是为那时还在宣讲中的恩典作见证，而基督的洗礼是为已经赐予的恩典作见证。我认为，基督的门徒在《约翰福音》第四章中施洗的方式与约翰相同（约4:1-2），因为那时基督还没有得荣耀。</w:t>
      </w:r>
    </w:p>
    <w:p>
      <w:pPr>
        <w:spacing w:line="384" w:lineRule="auto" w:after="20" w:before="80"/>
      </w:pPr>
      <w:r>
        <w:rPr>
          <w:rFonts w:ascii="Garamond" w:hAnsi="Garamond" w:eastAsia="Garamond"/>
          <w:b w:val="0"/>
          <w:i w:val="0"/>
          <w:color w:val="000000"/>
          <w:sz w:val="21"/>
        </w:rPr>
        <w:t>Et oportuit iterum baptizari, qui Iohannis baptismo loti erant, quo certi essent se iam consecutos esse remissionem peccatorum, quam obventuram hactenus crediderant. Nam in hoc signa adhibentur, ut conscientiam certificent.</w:t>
      </w:r>
    </w:p>
    <w:p>
      <w:pPr>
        <w:spacing w:line="480" w:lineRule="auto" w:after="40" w:before="0"/>
        <w:ind w:firstLine="420"/>
      </w:pPr>
      <w:r>
        <w:rPr>
          <w:rFonts w:ascii="Garamond" w:hAnsi="Garamond" w:eastAsia="FangSong"/>
          <w:b w:val="0"/>
          <w:i w:val="0"/>
          <w:color w:val="000000"/>
          <w:sz w:val="21"/>
        </w:rPr>
        <w:t>那些受过约翰洗礼的人必须再次受洗，为的是使他们确信：他们已经得到了罪得赦免——这赦免他们此前一直相信终将到来。因为标记正是为此而用的——为使良心得到确证。</w:t>
      </w:r>
    </w:p>
    <w:p>
      <w:pPr>
        <w:spacing w:line="384" w:lineRule="auto" w:after="20" w:before="80"/>
      </w:pPr>
      <w:r>
        <w:rPr>
          <w:rFonts w:ascii="Garamond" w:hAnsi="Garamond" w:eastAsia="Garamond"/>
          <w:b w:val="0"/>
          <w:i w:val="0"/>
          <w:color w:val="000000"/>
          <w:sz w:val="21"/>
        </w:rPr>
        <w:t>Non iustificabant neque Iohannis neque Christi baptismus, de signis loquor, sed certificabant, Iohannis lavacrum de praedicanda adhuc gratia, Christi baptismus testabatur iam collatam esse gratiam et promulgatam promissionem gratiae.</w:t>
      </w:r>
    </w:p>
    <w:p>
      <w:pPr>
        <w:spacing w:line="480" w:lineRule="auto" w:after="40" w:before="0"/>
        <w:ind w:firstLine="420"/>
      </w:pPr>
      <w:r>
        <w:rPr>
          <w:rFonts w:ascii="Garamond" w:hAnsi="Garamond" w:eastAsia="FangSong"/>
          <w:b w:val="0"/>
          <w:i w:val="0"/>
          <w:color w:val="000000"/>
          <w:sz w:val="21"/>
        </w:rPr>
        <w:t>无论约翰的洗礼还是基督的洗礼都不使人称义——我是在谈论作为标记的洗礼。但它们使人确信：约翰的洗见证恩典仍在宣讲中，而基督的洗见证恩典已经赐予、恩典的应许已经公开宣告。</w:t>
      </w:r>
    </w:p>
    <w:p>
      <w:pPr>
        <w:spacing w:line="384" w:lineRule="auto" w:after="20" w:before="80"/>
      </w:pPr>
      <w:r>
        <w:rPr>
          <w:rFonts w:ascii="Garamond" w:hAnsi="Garamond" w:eastAsia="Garamond"/>
          <w:b w:val="0"/>
          <w:i w:val="0"/>
          <w:color w:val="000000"/>
          <w:sz w:val="21"/>
        </w:rPr>
        <w:t>In utroque iustificabat fides. Sed Iohannes aqua baptizat, quod ipse non sit, in quem credatur, qui salvet. Christus cum sit salvator, baptizat spiritu sancto et igni.</w:t>
      </w:r>
    </w:p>
    <w:p>
      <w:pPr>
        <w:spacing w:line="480" w:lineRule="auto" w:after="40" w:before="0"/>
        <w:ind w:firstLine="420"/>
      </w:pPr>
      <w:r>
        <w:rPr>
          <w:rFonts w:ascii="Garamond" w:hAnsi="Garamond" w:eastAsia="FangSong"/>
          <w:b w:val="0"/>
          <w:i w:val="0"/>
          <w:color w:val="000000"/>
          <w:sz w:val="21"/>
        </w:rPr>
        <w:t>在这两种洗礼中，使称义的都是信心。但约翰用水施洗，因为他自己不是人们应当相信的那位救主。而基督既然是救主，就用圣灵和火施洗。</w:t>
      </w:r>
    </w:p>
    <w:p>
      <w:pPr>
        <w:spacing w:line="384" w:lineRule="auto" w:after="20" w:before="80"/>
      </w:pPr>
      <w:r>
        <w:rPr>
          <w:rFonts w:ascii="Garamond" w:hAnsi="Garamond" w:eastAsia="Garamond"/>
          <w:b w:val="0"/>
          <w:i w:val="0"/>
          <w:color w:val="000000"/>
          <w:sz w:val="21"/>
        </w:rPr>
        <w:t>Atque ita rebaptizabantur, qui loti a Iohanne erant, tametsi iusti, ut si qui fuerunt iusti Iudaei alicubi, qui Iohannis baptismo loti non erant. Certificat enim baptismus Christi de collata iam gratia.</w:t>
      </w:r>
    </w:p>
    <w:p>
      <w:pPr>
        <w:spacing w:line="480" w:lineRule="auto" w:after="40" w:before="0"/>
        <w:ind w:firstLine="420"/>
      </w:pPr>
      <w:r>
        <w:rPr>
          <w:rFonts w:ascii="Garamond" w:hAnsi="Garamond" w:eastAsia="FangSong"/>
          <w:b w:val="0"/>
          <w:i w:val="0"/>
          <w:color w:val="000000"/>
          <w:sz w:val="21"/>
        </w:rPr>
        <w:t>因此，那些受过约翰洗礼的人又再次受洗——尽管他们已经是义人，就像有些在其他地方未受约翰洗礼的义人一样。因为基督的洗礼确证恩典已经赐下。</w:t>
      </w:r>
    </w:p>
    <w:p>
      <w:pPr>
        <w:spacing w:line="384" w:lineRule="auto" w:after="20" w:before="80"/>
      </w:pPr>
      <w:r>
        <w:rPr>
          <w:rFonts w:ascii="Garamond" w:hAnsi="Garamond" w:eastAsia="Garamond"/>
          <w:b w:val="0"/>
          <w:i w:val="0"/>
          <w:color w:val="000000"/>
          <w:sz w:val="21"/>
        </w:rPr>
        <w:t>Non enim video, quid inter iustos Iudaeos ante Iohannem et eos, qui a Iohanne loti sunt, interfuerit, nam utrique exspectarunt Christum, nisi quod hi propius evangelium et remissionem peccatorum cognoverunt.</w:t>
      </w:r>
    </w:p>
    <w:p>
      <w:pPr>
        <w:spacing w:line="480" w:lineRule="auto" w:after="40" w:before="0"/>
        <w:ind w:firstLine="420"/>
      </w:pPr>
      <w:r>
        <w:rPr>
          <w:rFonts w:ascii="Garamond" w:hAnsi="Garamond" w:eastAsia="FangSong"/>
          <w:b w:val="0"/>
          <w:i w:val="0"/>
          <w:color w:val="000000"/>
          <w:sz w:val="21"/>
        </w:rPr>
        <w:t>我看不出在约翰之前的义人和那些受约翰洗礼的人之间有什么区别。因为双方都在等候基督。唯一的区别是：后者更贴近地认识了福音和罪得赦免。</w:t>
      </w:r>
    </w:p>
    <w:p>
      <w:pPr>
        <w:spacing w:line="384" w:lineRule="auto" w:after="20" w:before="80"/>
      </w:pPr>
      <w:r>
        <w:rPr>
          <w:rFonts w:ascii="Garamond" w:hAnsi="Garamond" w:eastAsia="Garamond"/>
          <w:b w:val="0"/>
          <w:i w:val="0"/>
          <w:color w:val="000000"/>
          <w:sz w:val="21"/>
        </w:rPr>
        <w:t>Haec paucis attigisse satis sit, ne quem longiore tractatione a lectione scripturae remoremur, ubi diligentius hoc genus quaestiones excutiendae sunt.</w:t>
      </w:r>
    </w:p>
    <w:p>
      <w:pPr>
        <w:spacing w:line="480" w:lineRule="auto" w:after="40" w:before="0"/>
        <w:ind w:firstLine="420"/>
      </w:pPr>
      <w:r>
        <w:rPr>
          <w:rFonts w:ascii="Garamond" w:hAnsi="Garamond" w:eastAsia="FangSong"/>
          <w:b w:val="0"/>
          <w:i w:val="0"/>
          <w:color w:val="000000"/>
          <w:sz w:val="21"/>
        </w:rPr>
        <w:t>以上寥寥数语已经足够了，免得我因过于冗长的论述耽搁了大家阅读经文——在这些经文中，此类问题应当被更仔细地探讨。</w:t>
      </w:r>
    </w:p>
    <w:p>
      <w:pPr>
        <w:spacing w:line="312" w:lineRule="auto" w:after="120" w:before="280"/>
        <w:jc w:val="left"/>
      </w:pPr>
      <w:r>
        <w:rPr>
          <w:rFonts w:ascii="Garamond" w:hAnsi="Garamond" w:eastAsia="SimSun"/>
          <w:b/>
          <w:i w:val="0"/>
          <w:color w:val="000000"/>
          <w:sz w:val="26"/>
        </w:rPr>
        <w:t>V. 悔改（§§61-75）</w:t>
      </w:r>
    </w:p>
    <w:p>
      <w:pPr>
        <w:spacing w:line="384" w:lineRule="auto" w:after="20" w:before="80"/>
      </w:pPr>
      <w:r>
        <w:rPr>
          <w:rFonts w:ascii="Garamond" w:hAnsi="Garamond" w:eastAsia="Garamond"/>
          <w:b w:val="0"/>
          <w:i w:val="0"/>
          <w:color w:val="000000"/>
          <w:sz w:val="21"/>
        </w:rPr>
        <w:t>Poenitentiam non esse signum nihil obscurum est. Est enim poenitentia vetustatis nostrae mortificatio et renovatio spiritus, sacramentum eius vel signum, non aliud nisi baptismus est.</w:t>
      </w:r>
    </w:p>
    <w:p>
      <w:pPr>
        <w:spacing w:line="480" w:lineRule="auto" w:after="40" w:before="0"/>
        <w:ind w:firstLine="420"/>
      </w:pPr>
      <w:r>
        <w:rPr>
          <w:rFonts w:ascii="Garamond" w:hAnsi="Garamond" w:eastAsia="FangSong"/>
          <w:b w:val="0"/>
          <w:i w:val="0"/>
          <w:color w:val="000000"/>
          <w:sz w:val="21"/>
        </w:rPr>
        <w:t>悔改不是标记——这一点毫无晦涩之处。因为悔改就是治死我们的老我和更新灵性。它的圣礼或标记，不是别的，正是洗礼。</w:t>
      </w:r>
    </w:p>
    <w:p>
      <w:pPr>
        <w:spacing w:line="384" w:lineRule="auto" w:after="20" w:before="80"/>
      </w:pPr>
      <w:r>
        <w:rPr>
          <w:rFonts w:ascii="Garamond" w:hAnsi="Garamond" w:eastAsia="Garamond"/>
          <w:b w:val="0"/>
          <w:i w:val="0"/>
          <w:color w:val="000000"/>
          <w:sz w:val="21"/>
        </w:rPr>
        <w:t>Atque hic omnium rectissime vocetur sacramentum poenitentiae, siquidem poenitentia mortificatio nostri est in vitam seu ut renovemur, id quod baptismo, ut ante dixi, significatur. Et testatur Paulus ad Rom. VI.: "Qui baptizati sumus in Christum Iesum, in mortem eius baptizati sumus" etc. Et ad Titum nuncupatur lavacrum regenerationis.</w:t>
      </w:r>
    </w:p>
    <w:p>
      <w:pPr>
        <w:spacing w:line="480" w:lineRule="auto" w:after="40" w:before="0"/>
        <w:ind w:firstLine="420"/>
      </w:pPr>
      <w:r>
        <w:rPr>
          <w:rFonts w:ascii="Garamond" w:hAnsi="Garamond" w:eastAsia="FangSong"/>
          <w:b w:val="0"/>
          <w:i w:val="0"/>
          <w:color w:val="000000"/>
          <w:sz w:val="21"/>
        </w:rPr>
        <w:t>因此，洗礼应当最恰当地被称为"悔改的圣礼"。既然悔改是我们为进入生命而被治死，或者说我们被更新——而正如我前面所说，这正是洗礼所表明的。保罗在《罗马书》第六章作见证："我们受洗归入基督耶稣的人，是受洗归入他的死"（罗6:3），等等。在《提多书》中，洗礼被称为"重生的洗"。（多3:5）</w:t>
      </w:r>
    </w:p>
    <w:p>
      <w:pPr>
        <w:spacing w:line="384" w:lineRule="auto" w:after="20" w:before="80"/>
      </w:pPr>
      <w:r>
        <w:rPr>
          <w:rFonts w:ascii="Garamond" w:hAnsi="Garamond" w:eastAsia="Garamond"/>
          <w:b w:val="0"/>
          <w:i w:val="0"/>
          <w:color w:val="000000"/>
          <w:sz w:val="21"/>
        </w:rPr>
        <w:t>Neque aliud est vita christiana nisi haec ipsa poenitentia, hoc est, regeneratio nostri. Mortificatio fit per legem, ut supra dictum est. Nam haec conscientiam terret et occidit. Vivificatio fit per evangelium seu per absolutionem. Non enim aliud est evangelium nisi ipsa absolutio.</w:t>
      </w:r>
    </w:p>
    <w:p>
      <w:pPr>
        <w:spacing w:line="480" w:lineRule="auto" w:after="40" w:before="0"/>
        <w:ind w:firstLine="420"/>
      </w:pPr>
      <w:r>
        <w:rPr>
          <w:rFonts w:ascii="Garamond" w:hAnsi="Garamond" w:eastAsia="FangSong"/>
          <w:b w:val="0"/>
          <w:i w:val="0"/>
          <w:color w:val="000000"/>
          <w:sz w:val="21"/>
        </w:rPr>
        <w:t>基督徒的生活无非就是这悔改本身——也就是我们的重生。治死是通过律法成就的，正如前面所说。因为律法惊吓并杀死良心。活化是通过福音或赦罪（absolutio）成就的。因为福音不是别的，就是赦罪本身。</w:t>
      </w:r>
    </w:p>
    <w:p>
      <w:pPr>
        <w:spacing w:line="384" w:lineRule="auto" w:after="20" w:before="80"/>
      </w:pPr>
      <w:r>
        <w:rPr>
          <w:rFonts w:ascii="Garamond" w:hAnsi="Garamond" w:eastAsia="Garamond"/>
          <w:b w:val="0"/>
          <w:i w:val="0"/>
          <w:color w:val="000000"/>
          <w:sz w:val="21"/>
        </w:rPr>
        <w:t>Quod mortificationem nos vocamus, scholastici contritionem voluerunt dici, id quod ita permitto, si non de dolore per liberum arbitrium, per vires humanas simulato loquantur. Non potest enim odisse peccatum natura. Sed divinum opus est conscientiam nostram confundere et pavefacere.</w:t>
      </w:r>
    </w:p>
    <w:p>
      <w:pPr>
        <w:spacing w:line="480" w:lineRule="auto" w:after="40" w:before="0"/>
        <w:ind w:firstLine="420"/>
      </w:pPr>
      <w:r>
        <w:rPr>
          <w:rFonts w:ascii="Garamond" w:hAnsi="Garamond" w:eastAsia="FangSong"/>
          <w:b w:val="0"/>
          <w:i w:val="0"/>
          <w:color w:val="000000"/>
          <w:sz w:val="21"/>
        </w:rPr>
        <w:t>我们所说的"治死"，经院学者喜欢称之为"痛悔"（contritio）。如果他们不是在谈论通过自由意志和人的能力伪装出来的痛苦，我可以同意这种说法。因为人的本性不可能恨恶罪。使我们的良心混乱和恐惧，这是神的工作。</w:t>
      </w:r>
    </w:p>
    <w:p>
      <w:pPr>
        <w:spacing w:line="384" w:lineRule="auto" w:after="20" w:before="80"/>
      </w:pPr>
      <w:r>
        <w:rPr>
          <w:rFonts w:ascii="Garamond" w:hAnsi="Garamond" w:eastAsia="Garamond"/>
          <w:b w:val="0"/>
          <w:i w:val="0"/>
          <w:color w:val="000000"/>
          <w:sz w:val="21"/>
        </w:rPr>
        <w:t>Ierem. VI.: "Erubescere nescierunt." Et XVII.: "Peccatum Iuda scriptum est stilo ferreo in ungue adamantino, exaratum super latitudinem cordis eorum." Et XXXI.: "Postquam ostendisti mihi, percussi femur meum."</w:t>
      </w:r>
    </w:p>
    <w:p>
      <w:pPr>
        <w:spacing w:line="480" w:lineRule="auto" w:after="40" w:before="0"/>
        <w:ind w:firstLine="420"/>
      </w:pPr>
      <w:r>
        <w:rPr>
          <w:rFonts w:ascii="Garamond" w:hAnsi="Garamond" w:eastAsia="FangSong"/>
          <w:b w:val="0"/>
          <w:i w:val="0"/>
          <w:color w:val="000000"/>
          <w:sz w:val="21"/>
        </w:rPr>
        <w:t>《耶利米书》第六章说："他们不知羞耻。"（耶6:15）第十七章说："犹大的罪是用铁笔、用金刚石尖刻在他们心版上的。"（耶17:1）第三十一章说："你指教了我，我就拍腿叹息。"（耶31:19）</w:t>
      </w:r>
    </w:p>
    <w:p>
      <w:pPr>
        <w:spacing w:line="384" w:lineRule="auto" w:after="20" w:before="80"/>
      </w:pPr>
      <w:r>
        <w:rPr>
          <w:rFonts w:ascii="Garamond" w:hAnsi="Garamond" w:eastAsia="Garamond"/>
          <w:b w:val="0"/>
          <w:i w:val="0"/>
          <w:color w:val="000000"/>
          <w:sz w:val="21"/>
        </w:rPr>
        <w:t>Et Christus de pharisaeis Lucae XI.: "Nunc vos pharisaei, quod deforis est calicis et catini, mundatis, quod autem intus est vestrum, plenum est rapina et iniquitate."</w:t>
      </w:r>
    </w:p>
    <w:p>
      <w:pPr>
        <w:spacing w:line="480" w:lineRule="auto" w:after="40" w:before="0"/>
        <w:ind w:firstLine="420"/>
      </w:pPr>
      <w:r>
        <w:rPr>
          <w:rFonts w:ascii="Garamond" w:hAnsi="Garamond" w:eastAsia="FangSong"/>
          <w:b w:val="0"/>
          <w:i w:val="0"/>
          <w:color w:val="000000"/>
          <w:sz w:val="21"/>
        </w:rPr>
        <w:t>基督在《路加福音》第十一章论法利赛人说："如今你们法利赛人洗净杯盘的外面，你们里面却充满了勒索和邪恶。"（路11:39）</w:t>
      </w:r>
    </w:p>
    <w:p>
      <w:pPr>
        <w:spacing w:line="384" w:lineRule="auto" w:after="20" w:before="80"/>
      </w:pPr>
      <w:r>
        <w:rPr>
          <w:rFonts w:ascii="Garamond" w:hAnsi="Garamond" w:eastAsia="Garamond"/>
          <w:b w:val="0"/>
          <w:i w:val="0"/>
          <w:color w:val="000000"/>
          <w:sz w:val="21"/>
        </w:rPr>
        <w:t>Sed haec supra latius, cum de collatione legis et evangelii dissereremus. Non aliud enim poenitentia est nisi iustificatio. Interim moneo, ut tanquam pestem caveas scholastica figmenta de attritionibus et de dolore per liberum arbitrium simulato.</w:t>
      </w:r>
    </w:p>
    <w:p>
      <w:pPr>
        <w:spacing w:line="480" w:lineRule="auto" w:after="40" w:before="0"/>
        <w:ind w:firstLine="420"/>
      </w:pPr>
      <w:r>
        <w:rPr>
          <w:rFonts w:ascii="Garamond" w:hAnsi="Garamond" w:eastAsia="FangSong"/>
          <w:b w:val="0"/>
          <w:i w:val="0"/>
          <w:color w:val="000000"/>
          <w:sz w:val="21"/>
        </w:rPr>
        <w:t>但这些问题我们在前面论到律法与福音的比较时已经作了更详尽的讨论。因为悔改不是别的，就是称义本身。与此同时，我警告你：要像逃避瘟疫一样逃避经院学派关于"半痛悔"（attritiones）和通过自由意志伪装出来的痛苦的虚构之说。</w:t>
      </w:r>
    </w:p>
    <w:p>
      <w:pPr>
        <w:spacing w:line="384" w:lineRule="auto" w:after="20" w:before="80"/>
      </w:pPr>
      <w:r>
        <w:rPr>
          <w:rFonts w:ascii="Garamond" w:hAnsi="Garamond" w:eastAsia="Garamond"/>
          <w:b w:val="0"/>
          <w:i w:val="0"/>
          <w:color w:val="000000"/>
          <w:sz w:val="21"/>
        </w:rPr>
        <w:t>Facile autem iudicabit cor tuum, vere doleas an simules dolorem. Sed nec dolore tuo fidas, quasi ideo condonetur peccatum, quod doleat, sed potius, ut postea dicam, absolutione et verbo dei.</w:t>
      </w:r>
    </w:p>
    <w:p>
      <w:pPr>
        <w:spacing w:line="480" w:lineRule="auto" w:after="40" w:before="0"/>
        <w:ind w:firstLine="420"/>
      </w:pPr>
      <w:r>
        <w:rPr>
          <w:rFonts w:ascii="Garamond" w:hAnsi="Garamond" w:eastAsia="FangSong"/>
          <w:b w:val="0"/>
          <w:i w:val="0"/>
          <w:color w:val="000000"/>
          <w:sz w:val="21"/>
        </w:rPr>
        <w:t>你的心很容易判断你是真正痛苦还是在伪装痛苦。但也不要依赖你的痛苦，好像因为痛苦所以罪就被赦免了。相反，要依赖赦罪和神的话语——正如我以后会说的那样。</w:t>
      </w:r>
    </w:p>
    <w:p>
      <w:pPr>
        <w:spacing w:line="384" w:lineRule="auto" w:after="20" w:before="80"/>
      </w:pPr>
      <w:r>
        <w:rPr>
          <w:rFonts w:ascii="Garamond" w:hAnsi="Garamond" w:eastAsia="Garamond"/>
          <w:b w:val="0"/>
          <w:i w:val="0"/>
          <w:color w:val="000000"/>
          <w:sz w:val="21"/>
        </w:rPr>
        <w:t>Fortassis autem permittes poenitentiae, hoc est, mortificationis et vivificationis signum baptismum esse, si perseveres. Quod autem lapsis signum est, quod recipi eos in gratiam testetur? Nam ad lapsos tantum retulerunt poenitentiae vocabulum et sacramentum.</w:t>
      </w:r>
    </w:p>
    <w:p>
      <w:pPr>
        <w:spacing w:line="480" w:lineRule="auto" w:after="40" w:before="0"/>
        <w:ind w:firstLine="420"/>
      </w:pPr>
      <w:r>
        <w:rPr>
          <w:rFonts w:ascii="Garamond" w:hAnsi="Garamond" w:eastAsia="FangSong"/>
          <w:b w:val="0"/>
          <w:i w:val="0"/>
          <w:color w:val="000000"/>
          <w:sz w:val="21"/>
        </w:rPr>
        <w:t>然而，如果你坚持到底，你也许会承认：悔改——即治死和活化——的标记就是洗礼。但对于那些堕落犯罪的人，有什么标记可以见证他们重新被接纳进入恩典呢？因为他们把"悔改"这个词语和圣礼仅仅局限于堕落的人。</w:t>
      </w:r>
    </w:p>
    <w:p>
      <w:pPr>
        <w:spacing w:line="384" w:lineRule="auto" w:after="20" w:before="80"/>
      </w:pPr>
      <w:r>
        <w:rPr>
          <w:rFonts w:ascii="Garamond" w:hAnsi="Garamond" w:eastAsia="Garamond"/>
          <w:b w:val="0"/>
          <w:i w:val="0"/>
          <w:color w:val="000000"/>
          <w:sz w:val="21"/>
        </w:rPr>
        <w:t>Respondeo: Sicut evangelium non amisimus alicubi lapsi, ita nec evangelii acpQay(öa, baptismum. Certum est autem evangelium non semel tantum, sed iterum atque iterum remittere peccatum.</w:t>
      </w:r>
    </w:p>
    <w:p>
      <w:pPr>
        <w:spacing w:line="480" w:lineRule="auto" w:after="40" w:before="0"/>
        <w:ind w:firstLine="420"/>
      </w:pPr>
      <w:r>
        <w:rPr>
          <w:rFonts w:ascii="Garamond" w:hAnsi="Garamond" w:eastAsia="FangSong"/>
          <w:b w:val="0"/>
          <w:i w:val="0"/>
          <w:color w:val="000000"/>
          <w:sz w:val="21"/>
        </w:rPr>
        <w:t>我回答：正如我们即使跌倒了也没有在某个地方失去福音，我们也没有失去福音的印记——洗礼。然而可以肯定的是，福音不是仅仅一次赦罪，而是反复不断地赦罪。</w:t>
      </w:r>
    </w:p>
    <w:p>
      <w:pPr>
        <w:spacing w:line="384" w:lineRule="auto" w:after="20" w:before="80"/>
      </w:pPr>
      <w:r>
        <w:rPr>
          <w:rFonts w:ascii="Garamond" w:hAnsi="Garamond" w:eastAsia="Garamond"/>
          <w:b w:val="0"/>
          <w:i w:val="0"/>
          <w:color w:val="000000"/>
          <w:sz w:val="21"/>
        </w:rPr>
        <w:t>Quare non minus ad secundam condonationem quam ad primam baptismus pertinet. Est enim baptismus evangelii, id est, remissionis peccatorum arrabo et pignus.</w:t>
      </w:r>
    </w:p>
    <w:p>
      <w:pPr>
        <w:spacing w:line="480" w:lineRule="auto" w:after="40" w:before="0"/>
        <w:ind w:firstLine="420"/>
      </w:pPr>
      <w:r>
        <w:rPr>
          <w:rFonts w:ascii="Garamond" w:hAnsi="Garamond" w:eastAsia="FangSong"/>
          <w:b w:val="0"/>
          <w:i w:val="0"/>
          <w:color w:val="000000"/>
          <w:sz w:val="21"/>
        </w:rPr>
        <w:t>因此，洗礼既与第一次赦罪有关，也不少于与第二次赦罪有关。因为洗礼是福音——即罪得赦免——的抵押和凭据。</w:t>
      </w:r>
    </w:p>
    <w:p>
      <w:pPr>
        <w:spacing w:line="384" w:lineRule="auto" w:after="20" w:before="80"/>
      </w:pPr>
      <w:r>
        <w:rPr>
          <w:rFonts w:ascii="Garamond" w:hAnsi="Garamond" w:eastAsia="Garamond"/>
          <w:b w:val="0"/>
          <w:i w:val="0"/>
          <w:color w:val="000000"/>
          <w:sz w:val="21"/>
        </w:rPr>
        <w:t>Matth. XVIII. Petrus interrogat, quoties debeat remittere fratribus, ubi dominus respondet septuagies septies condonandum esse. Et I. Iohan. II.: "Sed etsi quis peccaverit, advocatum habemus apud patrem, Iesum Christum, et ipse est propitiatio pro peccatis nostris" etc.; et II. Corinth. II. Paulus recipi iubet incestum.</w:t>
      </w:r>
    </w:p>
    <w:p>
      <w:pPr>
        <w:spacing w:line="480" w:lineRule="auto" w:after="40" w:before="0"/>
        <w:ind w:firstLine="420"/>
      </w:pPr>
      <w:r>
        <w:rPr>
          <w:rFonts w:ascii="Garamond" w:hAnsi="Garamond" w:eastAsia="FangSong"/>
          <w:b w:val="0"/>
          <w:i w:val="0"/>
          <w:color w:val="000000"/>
          <w:sz w:val="21"/>
        </w:rPr>
        <w:t>在《马太福音》第十八章，彼得问应当饶恕弟兄多少次，主回答说应当饶恕七十个七次。（太18:21-22）在《约翰一书》第二章："若有人犯罪，在父那里我们有一位中保，就是耶稣基督，他为我们作了挽回祭"（约壹2:1-2）等等。在《哥林多后书》第二章，保罗命令接纳那乱伦的人。（林后2:6-11）</w:t>
      </w:r>
    </w:p>
    <w:p>
      <w:pPr>
        <w:spacing w:line="384" w:lineRule="auto" w:after="20" w:before="80"/>
      </w:pPr>
      <w:r>
        <w:rPr>
          <w:rFonts w:ascii="Garamond" w:hAnsi="Garamond" w:eastAsia="Garamond"/>
          <w:b w:val="0"/>
          <w:i w:val="0"/>
          <w:color w:val="000000"/>
          <w:sz w:val="21"/>
        </w:rPr>
        <w:t>Est et apud Chrysostomum et citatur ex Clemente Alexandrino Iohannis apostoli factum, qui iuvenem quendam desertorem ad poenitentiam revocarit.</w:t>
      </w:r>
    </w:p>
    <w:p>
      <w:pPr>
        <w:spacing w:line="480" w:lineRule="auto" w:after="40" w:before="0"/>
        <w:ind w:firstLine="420"/>
      </w:pPr>
      <w:r>
        <w:rPr>
          <w:rFonts w:ascii="Garamond" w:hAnsi="Garamond" w:eastAsia="FangSong"/>
          <w:b w:val="0"/>
          <w:i w:val="0"/>
          <w:color w:val="000000"/>
          <w:sz w:val="21"/>
        </w:rPr>
        <w:t>在屈梭多模和亚历山大的克莱门的作品中，还记载了使徒约翰的一件事：他把一个离弃信仰的年轻人召回到悔改之中。</w:t>
      </w:r>
    </w:p>
    <w:p>
      <w:pPr>
        <w:spacing w:line="312" w:lineRule="auto" w:after="120" w:before="280"/>
        <w:jc w:val="left"/>
      </w:pPr>
      <w:r>
        <w:rPr>
          <w:rFonts w:ascii="Garamond" w:hAnsi="Garamond" w:eastAsia="SimSun"/>
          <w:b/>
          <w:i w:val="0"/>
          <w:color w:val="000000"/>
          <w:sz w:val="26"/>
        </w:rPr>
        <w:t>VI. 告解（§§74-95）</w:t>
      </w:r>
    </w:p>
    <w:p>
      <w:pPr>
        <w:spacing w:line="384" w:lineRule="auto" w:after="20" w:before="80"/>
      </w:pPr>
      <w:r>
        <w:rPr>
          <w:rFonts w:ascii="Garamond" w:hAnsi="Garamond" w:eastAsia="Garamond"/>
          <w:b w:val="0"/>
          <w:i w:val="0"/>
          <w:color w:val="000000"/>
          <w:sz w:val="21"/>
        </w:rPr>
        <w:t>Et quia poenitentiam partiti sunt in contritionem, confessionem et satisfactionem, paucis referemus de his nostram sententiam. De contritione satis dictum est, quae, si vera est, mortificatio vetustatis nostrae est, quam ita vocat scriptura, dolor omnino maior, quam quem possit vel aestimare hominis ratio.</w:t>
      </w:r>
    </w:p>
    <w:p>
      <w:pPr>
        <w:spacing w:line="480" w:lineRule="auto" w:after="40" w:before="0"/>
        <w:ind w:firstLine="420"/>
      </w:pPr>
      <w:r>
        <w:rPr>
          <w:rFonts w:ascii="Garamond" w:hAnsi="Garamond" w:eastAsia="FangSong"/>
          <w:b w:val="0"/>
          <w:i w:val="0"/>
          <w:color w:val="000000"/>
          <w:sz w:val="21"/>
        </w:rPr>
        <w:t>因为经院学者把悔改分为三部分：痛悔（contritio）、告解（confessio）和补罪（satisfactio），我们将简要说明我们对这些问题的看法。关于痛悔已经说得够了——它如果是真实的，就是我们老我的治死，正如经文所称呼的那样。这种痛苦远非人的理性所能估量。</w:t>
      </w:r>
    </w:p>
    <w:p>
      <w:pPr>
        <w:spacing w:line="384" w:lineRule="auto" w:after="20" w:before="80"/>
      </w:pPr>
      <w:r>
        <w:rPr>
          <w:rFonts w:ascii="Garamond" w:hAnsi="Garamond" w:eastAsia="Garamond"/>
          <w:b w:val="0"/>
          <w:i w:val="0"/>
          <w:color w:val="000000"/>
          <w:sz w:val="21"/>
        </w:rPr>
        <w:t>Tantum abest, ut sine opera spiritus sancti libero arbitrio conteramur seu mortificemur.</w:t>
      </w:r>
    </w:p>
    <w:p>
      <w:pPr>
        <w:spacing w:line="480" w:lineRule="auto" w:after="40" w:before="0"/>
        <w:ind w:firstLine="420"/>
      </w:pPr>
      <w:r>
        <w:rPr>
          <w:rFonts w:ascii="Garamond" w:hAnsi="Garamond" w:eastAsia="FangSong"/>
          <w:b w:val="0"/>
          <w:i w:val="0"/>
          <w:color w:val="000000"/>
          <w:sz w:val="21"/>
        </w:rPr>
        <w:t>没有圣灵的工作，我们绝不可能通过自由意志被破碎或治死。</w:t>
      </w:r>
    </w:p>
    <w:p>
      <w:pPr>
        <w:spacing w:line="384" w:lineRule="auto" w:after="20" w:before="80"/>
      </w:pPr>
      <w:r>
        <w:rPr>
          <w:rFonts w:ascii="Garamond" w:hAnsi="Garamond" w:eastAsia="Garamond"/>
          <w:b w:val="0"/>
          <w:i w:val="0"/>
          <w:color w:val="000000"/>
          <w:sz w:val="21"/>
        </w:rPr>
        <w:t>Confessio alia est, qua coram deo agnoscimus peccatum et condemnamus nos ipsos. Ea confessio non aliud nisi illa ipsa mortificatio et vera contritio est, de qua modo dicebam. Atque huius saepe scriptura meminit. I. Iohan. I.: "Si confiteamur peccata nostra, fidelis est et iustus, ut remittat nobis peccata nostra." Et David: "Quoniam iniquitatem meam ego cognosco, et peccatum meum contra me est semper. Tibi soli peccavi et malum coram te feci, ut iustificeris in sermonibus tuis et vincas, cum iudicaris."</w:t>
      </w:r>
    </w:p>
    <w:p>
      <w:pPr>
        <w:spacing w:line="480" w:lineRule="auto" w:after="40" w:before="0"/>
        <w:ind w:firstLine="420"/>
      </w:pPr>
      <w:r>
        <w:rPr>
          <w:rFonts w:ascii="Garamond" w:hAnsi="Garamond" w:eastAsia="FangSong"/>
          <w:b w:val="0"/>
          <w:i w:val="0"/>
          <w:color w:val="000000"/>
          <w:sz w:val="21"/>
        </w:rPr>
        <w:t>有一种告解，是我们在神面前承认自己的罪并定自己的罪。这种告解不是别的，正是我刚才所说的治死和真正的痛悔。经文经常提到这种告解。《约翰一书》第一章："我们若认自己的罪，神是信实的、公义的，必要赦免我们的罪。"（约壹1:9）大卫说："因为我知道我的过犯，我的罪常在我面前。我向你犯罪，惟独得罪了你，在你面前行了这恶，以致你责备我的时候显为公义，判断我的时候显为清正。"（诗51:3-6）</w:t>
      </w:r>
    </w:p>
    <w:p>
      <w:pPr>
        <w:spacing w:line="384" w:lineRule="auto" w:after="20" w:before="80"/>
      </w:pPr>
      <w:r>
        <w:rPr>
          <w:rFonts w:ascii="Garamond" w:hAnsi="Garamond" w:eastAsia="Garamond"/>
          <w:b w:val="0"/>
          <w:i w:val="0"/>
          <w:color w:val="000000"/>
          <w:sz w:val="21"/>
        </w:rPr>
        <w:t>Item: "Dixi, confitebor adversum me iniustitiam meam domino, et tu remisisti impietatem peccati mei." Citra hanc confessionem peccatum non condonatur. Rursum non potest non condonari huic confessioni, nempe qua nos ipsos accusamus et damnamus, deo gloriam veritatis et iustitiae tribuimus.</w:t>
      </w:r>
    </w:p>
    <w:p>
      <w:pPr>
        <w:spacing w:line="480" w:lineRule="auto" w:after="40" w:before="0"/>
        <w:ind w:firstLine="420"/>
      </w:pPr>
      <w:r>
        <w:rPr>
          <w:rFonts w:ascii="Garamond" w:hAnsi="Garamond" w:eastAsia="FangSong"/>
          <w:b w:val="0"/>
          <w:i w:val="0"/>
          <w:color w:val="000000"/>
          <w:sz w:val="21"/>
        </w:rPr>
        <w:t>同样："我说，我要向耶和华承认我的过犯，你就赦免我的罪恶。"（诗32:5）没有这种告解，罪就不得赦免。反过来，这种告解——即我们控告并定自己的罪，将真理和公义的荣耀归给神——则必定被赦免。</w:t>
      </w:r>
    </w:p>
    <w:p>
      <w:pPr>
        <w:spacing w:line="384" w:lineRule="auto" w:after="20" w:before="80"/>
      </w:pPr>
      <w:r>
        <w:rPr>
          <w:rFonts w:ascii="Garamond" w:hAnsi="Garamond" w:eastAsia="Garamond"/>
          <w:b w:val="0"/>
          <w:i w:val="0"/>
          <w:color w:val="000000"/>
          <w:sz w:val="21"/>
        </w:rPr>
        <w:t>Alia confessio est, qua nos non domi tantum apud nos, sed et coram aliis accusamus. Haec quondam in ecclesia talis erat: Qui criminis alicuius reus erat, primum privatim a fratre quopiam, deinde coram ecclesia arguebatur.</w:t>
      </w:r>
    </w:p>
    <w:p>
      <w:pPr>
        <w:spacing w:line="480" w:lineRule="auto" w:after="40" w:before="0"/>
        <w:ind w:firstLine="420"/>
      </w:pPr>
      <w:r>
        <w:rPr>
          <w:rFonts w:ascii="Garamond" w:hAnsi="Garamond" w:eastAsia="FangSong"/>
          <w:b w:val="0"/>
          <w:i w:val="0"/>
          <w:color w:val="000000"/>
          <w:sz w:val="21"/>
        </w:rPr>
        <w:t>另一种告解，是我们不仅在内心向自己认罪，还在他人面前承认自己的罪。这种告解在古代教会中的形式是：某人若犯了什么罪行，先由某位弟兄私下指出，然后在全教会面前被指证。</w:t>
      </w:r>
    </w:p>
    <w:p>
      <w:pPr>
        <w:spacing w:line="384" w:lineRule="auto" w:after="20" w:before="80"/>
      </w:pPr>
      <w:r>
        <w:rPr>
          <w:rFonts w:ascii="Garamond" w:hAnsi="Garamond" w:eastAsia="Garamond"/>
          <w:b w:val="0"/>
          <w:i w:val="0"/>
          <w:color w:val="000000"/>
          <w:sz w:val="21"/>
        </w:rPr>
        <w:t>Atque ibi condonabatur noxa resipiscenti. Eiiciebatur ex ecclesia is, qui ecclesiam non audiebat. Habes formam huius confessionis Matth. XVIII., ubi usus clavium proditus est. Nunc eius exemplum in ecclesia nullum est, cum ad coercenda vitia non alia ratio commodior esset.</w:t>
      </w:r>
    </w:p>
    <w:p>
      <w:pPr>
        <w:spacing w:line="480" w:lineRule="auto" w:after="40" w:before="0"/>
        <w:ind w:firstLine="420"/>
      </w:pPr>
      <w:r>
        <w:rPr>
          <w:rFonts w:ascii="Garamond" w:hAnsi="Garamond" w:eastAsia="FangSong"/>
          <w:b w:val="0"/>
          <w:i w:val="0"/>
          <w:color w:val="000000"/>
          <w:sz w:val="21"/>
        </w:rPr>
        <w:t>在那里，悔改之人的过犯被赦免。不听教会的人则被逐出教会。这种告解的形式在《马太福音》第十八章中可以看到，那里记载了天国之钥的运用。（太18:15-18）如今，教会中已没有这种实例了——尽管没有比这更合适的方法来抑制恶行了。</w:t>
      </w:r>
    </w:p>
    <w:p>
      <w:pPr>
        <w:spacing w:line="384" w:lineRule="auto" w:after="20" w:before="80"/>
      </w:pPr>
      <w:r>
        <w:rPr>
          <w:rFonts w:ascii="Garamond" w:hAnsi="Garamond" w:eastAsia="Garamond"/>
          <w:b w:val="0"/>
          <w:i w:val="0"/>
          <w:color w:val="000000"/>
          <w:sz w:val="21"/>
        </w:rPr>
        <w:t>Sed successit ei confessio illa, qua privatim et seorsum apud singulos presbyteros res agitur. Et inter priscam illam confessionem et nostratem hoc interest, quod de publicis tantum et manifestis criminibus prisca agebatur, nostrate de secretis etiam agitur.</w:t>
      </w:r>
    </w:p>
    <w:p>
      <w:pPr>
        <w:spacing w:line="480" w:lineRule="auto" w:after="40" w:before="0"/>
        <w:ind w:firstLine="420"/>
      </w:pPr>
      <w:r>
        <w:rPr>
          <w:rFonts w:ascii="Garamond" w:hAnsi="Garamond" w:eastAsia="FangSong"/>
          <w:b w:val="0"/>
          <w:i w:val="0"/>
          <w:color w:val="000000"/>
          <w:sz w:val="21"/>
        </w:rPr>
        <w:t>但取而代之的是那种私下分别在个别长老面前进行的告解。古代的告解与我们现在告解的区别在于：古代的告解只处理公开和明显的罪行，而现在的告解也涉及秘密的罪。</w:t>
      </w:r>
    </w:p>
    <w:p>
      <w:pPr>
        <w:spacing w:line="384" w:lineRule="auto" w:after="20" w:before="80"/>
      </w:pPr>
      <w:r>
        <w:rPr>
          <w:rFonts w:ascii="Garamond" w:hAnsi="Garamond" w:eastAsia="Garamond"/>
          <w:b w:val="0"/>
          <w:i w:val="0"/>
          <w:color w:val="000000"/>
          <w:sz w:val="21"/>
        </w:rPr>
        <w:t>Vetustissimus mos fuit accusari publica crimina coram universa ecclesia et totius ecclesiae suffragiis absolvi. Is mos iam olim abrogatus est designatusque unus aliquis ex numero presbyterorum, coram quo privatim accusabantur quamquam publica crimina; is mulctam indicebat flagitiosis pro arbitrio coram ecclesia, nempe pro publicis criminibus.</w:t>
      </w:r>
    </w:p>
    <w:p>
      <w:pPr>
        <w:spacing w:line="480" w:lineRule="auto" w:after="40" w:before="0"/>
        <w:ind w:firstLine="420"/>
      </w:pPr>
      <w:r>
        <w:rPr>
          <w:rFonts w:ascii="Garamond" w:hAnsi="Garamond" w:eastAsia="FangSong"/>
          <w:b w:val="0"/>
          <w:i w:val="0"/>
          <w:color w:val="000000"/>
          <w:sz w:val="21"/>
        </w:rPr>
        <w:t>最古老的习俗是：公开的罪行在全教会面前被指控，并由全教会的表决来宣告赦免。这种习俗早已被废除了。后来指定了一位长老，在他面前公开的罪行也私下被控告；他对犯罪者按照自己的裁量——为了公开的罪行——在教会面前处以罚则。</w:t>
      </w:r>
    </w:p>
    <w:p>
      <w:pPr>
        <w:spacing w:line="384" w:lineRule="auto" w:after="20" w:before="80"/>
      </w:pPr>
      <w:r>
        <w:rPr>
          <w:rFonts w:ascii="Garamond" w:hAnsi="Garamond" w:eastAsia="Garamond"/>
          <w:b w:val="0"/>
          <w:i w:val="0"/>
          <w:color w:val="000000"/>
          <w:sz w:val="21"/>
        </w:rPr>
        <w:t>Nec ad synaxin admittebantur, nisi qui poena illa publica defuncti erant. Eius exemplum adhuc manet in publicis poenitentiis nostrorum temporum, cum homicidae in ecclesia plectuntur.</w:t>
      </w:r>
    </w:p>
    <w:p>
      <w:pPr>
        <w:spacing w:line="480" w:lineRule="auto" w:after="40" w:before="0"/>
        <w:ind w:firstLine="420"/>
      </w:pPr>
      <w:r>
        <w:rPr>
          <w:rFonts w:ascii="Garamond" w:hAnsi="Garamond" w:eastAsia="FangSong"/>
          <w:b w:val="0"/>
          <w:i w:val="0"/>
          <w:color w:val="000000"/>
          <w:sz w:val="21"/>
        </w:rPr>
        <w:t>除非履行了那种公开的惩罚，否则不得参加圣礼（synaxis）。这种习俗至今仍存在于我们时代的公开悔改中——比如杀人犯在教会中受惩罚。</w:t>
      </w:r>
    </w:p>
    <w:p>
      <w:pPr>
        <w:spacing w:line="384" w:lineRule="auto" w:after="20" w:before="80"/>
      </w:pPr>
      <w:r>
        <w:rPr>
          <w:rFonts w:ascii="Garamond" w:hAnsi="Garamond" w:eastAsia="Garamond"/>
          <w:b w:val="0"/>
          <w:i w:val="0"/>
          <w:color w:val="000000"/>
          <w:sz w:val="21"/>
        </w:rPr>
        <w:t>Hanc poenitentiae formam describit quisquis est Tripartitae, quam vocant, Historiae auctor, graecus ut apparet, aitque Constantinopoli antiquatam durare adhuc in ecclesiis occidentalibus, estque ea, cuius saepe Cyprianus meminit.</w:t>
      </w:r>
    </w:p>
    <w:p>
      <w:pPr>
        <w:spacing w:line="480" w:lineRule="auto" w:after="40" w:before="0"/>
        <w:ind w:firstLine="420"/>
      </w:pPr>
      <w:r>
        <w:rPr>
          <w:rFonts w:ascii="Garamond" w:hAnsi="Garamond" w:eastAsia="FangSong"/>
          <w:b w:val="0"/>
          <w:i w:val="0"/>
          <w:color w:val="000000"/>
          <w:sz w:val="21"/>
        </w:rPr>
        <w:t>这种悔改形式由所谓《教会三史》（Historia Tripartita）的作者——一个希腊人——作了描述。他说这种形式在君士坦丁堡已经废止，但仍在西方教会中保留，且常常为居普良所提及。</w:t>
      </w:r>
    </w:p>
    <w:p>
      <w:pPr>
        <w:spacing w:line="384" w:lineRule="auto" w:after="20" w:before="80"/>
      </w:pPr>
      <w:r>
        <w:rPr>
          <w:rFonts w:ascii="Garamond" w:hAnsi="Garamond" w:eastAsia="Garamond"/>
          <w:b w:val="0"/>
          <w:i w:val="0"/>
          <w:color w:val="000000"/>
          <w:sz w:val="21"/>
        </w:rPr>
        <w:t>Qui cum de publicorum criminum confessione loquitur, tamen indicat eam coram sacerdote potius quam universa ecclesia factam. Require, si libet, eius sermonem de lapsis.</w:t>
      </w:r>
    </w:p>
    <w:p>
      <w:pPr>
        <w:spacing w:line="480" w:lineRule="auto" w:after="40" w:before="0"/>
        <w:ind w:firstLine="420"/>
      </w:pPr>
      <w:r>
        <w:rPr>
          <w:rFonts w:ascii="Garamond" w:hAnsi="Garamond" w:eastAsia="FangSong"/>
          <w:b w:val="0"/>
          <w:i w:val="0"/>
          <w:color w:val="000000"/>
          <w:sz w:val="21"/>
        </w:rPr>
        <w:t>虽然居普良谈论的是公开罪行的告解，但他指出这种告解更常在神父面前进行，而不是在全教会面前。如果你愿意，可以查阅他关于"跌倒者"的讲论。</w:t>
      </w:r>
    </w:p>
    <w:p>
      <w:pPr>
        <w:spacing w:line="384" w:lineRule="auto" w:after="20" w:before="80"/>
      </w:pPr>
      <w:r>
        <w:rPr>
          <w:rFonts w:ascii="Garamond" w:hAnsi="Garamond" w:eastAsia="Garamond"/>
          <w:b w:val="0"/>
          <w:i w:val="0"/>
          <w:color w:val="000000"/>
          <w:sz w:val="21"/>
        </w:rPr>
        <w:t>Verba graecae historiae subiiciam: "Visum est antiquis pontificibus, ut velut in theatro sub testimonio ecclesiastici populi delicta pandantur et hac causa presbyterum bonae conversationis servantemque secreti ac sapientem virum designaverunt, ad quem accedentes hi, qui deliquerant, delicta propria fatebantur.</w:t>
      </w:r>
    </w:p>
    <w:p>
      <w:pPr>
        <w:spacing w:line="480" w:lineRule="auto" w:after="40" w:before="0"/>
        <w:ind w:firstLine="420"/>
      </w:pPr>
      <w:r>
        <w:rPr>
          <w:rFonts w:ascii="Garamond" w:hAnsi="Garamond" w:eastAsia="FangSong"/>
          <w:b w:val="0"/>
          <w:i w:val="0"/>
          <w:color w:val="000000"/>
          <w:sz w:val="21"/>
        </w:rPr>
        <w:t>我要援引这段希腊史料的原文："古代的主教们认为，罪行应当在教会公众的见证下，如同在剧场中一样被显露出来。因此，他们指定了一位品行良好、能保守秘密且有智慧的长老。犯罪的人到他那里去，承认自己的过犯。</w:t>
      </w:r>
    </w:p>
    <w:p>
      <w:pPr>
        <w:spacing w:line="384" w:lineRule="auto" w:after="20" w:before="80"/>
      </w:pPr>
      <w:r>
        <w:rPr>
          <w:rFonts w:ascii="Garamond" w:hAnsi="Garamond" w:eastAsia="Garamond"/>
          <w:b w:val="0"/>
          <w:i w:val="0"/>
          <w:color w:val="000000"/>
          <w:sz w:val="21"/>
        </w:rPr>
        <w:t>At ille secundum uniuscuiusque culpam mulctam indicebat. Quod etiam hactenus diligenter in occidentalibus servatur ecclesiis et maxime Romae, ubi etiam locus est certus poenitentium, ubi stant rei velut ii, qui lugent.</w:t>
      </w:r>
    </w:p>
    <w:p>
      <w:pPr>
        <w:spacing w:line="480" w:lineRule="auto" w:after="40" w:before="0"/>
        <w:ind w:firstLine="420"/>
      </w:pPr>
      <w:r>
        <w:rPr>
          <w:rFonts w:ascii="Garamond" w:hAnsi="Garamond" w:eastAsia="FangSong"/>
          <w:b w:val="0"/>
          <w:i w:val="0"/>
          <w:color w:val="000000"/>
          <w:sz w:val="21"/>
        </w:rPr>
        <w:t>他则根据各人的过犯指定惩罚。这在西方教会中至今仍被仔细遵守，尤其是在罗马。那里甚至设有固定的悔罪者位置，犯罪者像哀悼者一样站在那里。</w:t>
      </w:r>
    </w:p>
    <w:p>
      <w:pPr>
        <w:spacing w:line="384" w:lineRule="auto" w:after="20" w:before="80"/>
      </w:pPr>
      <w:r>
        <w:rPr>
          <w:rFonts w:ascii="Garamond" w:hAnsi="Garamond" w:eastAsia="Garamond"/>
          <w:b w:val="0"/>
          <w:i w:val="0"/>
          <w:color w:val="000000"/>
          <w:sz w:val="21"/>
        </w:rPr>
        <w:t>Porro, ubi sacra celebratio impleta fuerit, illi communionem non percipientes cum gemitu et lamentatione seipsos in terra prosternunt. Ad quos accurrens episcopus et ipse cum lacrimis et gemitu spirituali procumbit et totius ecclesiae plebs illacrimatur.</w:t>
      </w:r>
    </w:p>
    <w:p>
      <w:pPr>
        <w:spacing w:line="480" w:lineRule="auto" w:after="40" w:before="0"/>
        <w:ind w:firstLine="420"/>
      </w:pPr>
      <w:r>
        <w:rPr>
          <w:rFonts w:ascii="Garamond" w:hAnsi="Garamond" w:eastAsia="FangSong"/>
          <w:b w:val="0"/>
          <w:i w:val="0"/>
          <w:color w:val="000000"/>
          <w:sz w:val="21"/>
        </w:rPr>
        <w:t>当圣礼举行完毕，他们不领圣餐，而是带着呻吟和哀哭俯伏在地。主教跑向他们，自己也流着泪、带着属灵的叹息俯伏下来，全教会会众一同哀哭。</w:t>
      </w:r>
    </w:p>
    <w:p>
      <w:pPr>
        <w:spacing w:line="384" w:lineRule="auto" w:after="20" w:before="80"/>
      </w:pPr>
      <w:r>
        <w:rPr>
          <w:rFonts w:ascii="Garamond" w:hAnsi="Garamond" w:eastAsia="Garamond"/>
          <w:b w:val="0"/>
          <w:i w:val="0"/>
          <w:color w:val="000000"/>
          <w:sz w:val="21"/>
        </w:rPr>
        <w:t>Postea primus omnium consurgit episcopus et iacentes erigit e terra. Tum facta pro poenitentibus oratione dimittit omnes. Interim illi se macerant variis afflictionibus ex sententia episcopi. Synaxeos tempus, quod praescribit episcopus, exspectant.</w:t>
      </w:r>
    </w:p>
    <w:p>
      <w:pPr>
        <w:spacing w:line="480" w:lineRule="auto" w:after="40" w:before="0"/>
        <w:ind w:firstLine="420"/>
      </w:pPr>
      <w:r>
        <w:rPr>
          <w:rFonts w:ascii="Garamond" w:hAnsi="Garamond" w:eastAsia="FangSong"/>
          <w:b w:val="0"/>
          <w:i w:val="0"/>
          <w:color w:val="000000"/>
          <w:sz w:val="21"/>
        </w:rPr>
        <w:t>然后，主教第一个站起来，把躺在地上的人扶起来。为悔罪者祷告之后，他打发所有人离去。在此期间，他们按照主教的判决以各种苦行折磨自己，等候主教指定的领圣餐时间。</w:t>
      </w:r>
    </w:p>
    <w:p>
      <w:pPr>
        <w:spacing w:line="384" w:lineRule="auto" w:after="20" w:before="80"/>
      </w:pPr>
      <w:r>
        <w:rPr>
          <w:rFonts w:ascii="Garamond" w:hAnsi="Garamond" w:eastAsia="Garamond"/>
          <w:b w:val="0"/>
          <w:i w:val="0"/>
          <w:color w:val="000000"/>
          <w:sz w:val="21"/>
        </w:rPr>
        <w:t>Quo tempore velut iam persoluto debito una synaxi cum reliqua ecclesia participant. Haec Romani pontifices ad nostra usque tempora observaverunt.</w:t>
      </w:r>
    </w:p>
    <w:p>
      <w:pPr>
        <w:spacing w:line="480" w:lineRule="auto" w:after="40" w:before="0"/>
        <w:ind w:firstLine="420"/>
      </w:pPr>
      <w:r>
        <w:rPr>
          <w:rFonts w:ascii="Garamond" w:hAnsi="Garamond" w:eastAsia="FangSong"/>
          <w:b w:val="0"/>
          <w:i w:val="0"/>
          <w:color w:val="000000"/>
          <w:sz w:val="21"/>
        </w:rPr>
        <w:t>到了那时，债务仿佛已经偿还完毕，他们与其余会众一同参加一次圣餐。罗马的主教们一直遵守这习俗直到我们这个时代。"</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**学术译注**：更学术的译法——"打发"可作"遣散/令其离去"。</w:t>
      </w:r>
      <w:r>
        <w:rPr>
          <w:rFonts w:ascii="Garamond" w:hAnsi="Garamond" w:eastAsia="FangSong"/>
          <w:b w:val="0"/>
          <w:i w:val="0"/>
          <w:color w:val="646464"/>
          <w:sz w:val="18"/>
        </w:rPr>
        <w:t>〕</w:t>
      </w:r>
    </w:p>
    <w:p>
      <w:pPr>
        <w:spacing w:line="384" w:lineRule="auto" w:after="20" w:before="80"/>
      </w:pPr>
      <w:r>
        <w:rPr>
          <w:rFonts w:ascii="Garamond" w:hAnsi="Garamond" w:eastAsia="Garamond"/>
          <w:b w:val="0"/>
          <w:i w:val="0"/>
          <w:color w:val="000000"/>
          <w:sz w:val="21"/>
        </w:rPr>
        <w:t>Sed Constantinopoli tantisper presbyter poenitentibus praefuit, dum mulier quaedam primae nobilitatis post confessionem in ecclesia poenitentiam agens cum diacono aliquoties concubuisset. Quod ubi palam factum est, adversus presbyteros coorta plebs est, quod ecclesiam violassent.</w:t>
      </w:r>
    </w:p>
    <w:p>
      <w:pPr>
        <w:spacing w:line="480" w:lineRule="auto" w:after="40" w:before="0"/>
        <w:ind w:firstLine="420"/>
      </w:pPr>
      <w:r>
        <w:rPr>
          <w:rFonts w:ascii="Garamond" w:hAnsi="Garamond" w:eastAsia="FangSong"/>
          <w:b w:val="0"/>
          <w:i w:val="0"/>
          <w:color w:val="000000"/>
          <w:sz w:val="21"/>
        </w:rPr>
        <w:t>但在君士坦丁堡，当一位长老管理悔罪者时，发生了一件事：一位出身最高贵家族的妇女在教会中告解并履行悔改后，数次与一位执事行淫。此事被公开后，民众向长老们发起骚动，指责他们玷污了教会。</w:t>
      </w:r>
    </w:p>
    <w:p>
      <w:pPr>
        <w:spacing w:line="384" w:lineRule="auto" w:after="20" w:before="80"/>
      </w:pPr>
      <w:r>
        <w:rPr>
          <w:rFonts w:ascii="Garamond" w:hAnsi="Garamond" w:eastAsia="Garamond"/>
          <w:b w:val="0"/>
          <w:i w:val="0"/>
          <w:color w:val="000000"/>
          <w:sz w:val="21"/>
        </w:rPr>
        <w:t>Ibi Nectarius episcopus diaconum officio deiecit et veterem poenitentium morem antiquavit, nullo designato poenitentibus presbytero permisitque, ut pro suae quisque conscientiae iudicio participaret mensae domini, cum liberet.</w:t>
      </w:r>
    </w:p>
    <w:p>
      <w:pPr>
        <w:spacing w:line="480" w:lineRule="auto" w:after="40" w:before="0"/>
        <w:ind w:firstLine="420"/>
      </w:pPr>
      <w:r>
        <w:rPr>
          <w:rFonts w:ascii="Garamond" w:hAnsi="Garamond" w:eastAsia="FangSong"/>
          <w:b w:val="0"/>
          <w:i w:val="0"/>
          <w:color w:val="000000"/>
          <w:sz w:val="21"/>
        </w:rPr>
        <w:t>于是，主教涅克塔利乌（Nectarius）罢免了那位执事，废除了古老的悔改习俗。他不再指定任何管理悔罪者的长老，而是允许每个人按照自己良心的判断，在愿意的时候领受主的晚餐。</w:t>
      </w:r>
    </w:p>
    <w:p>
      <w:pPr>
        <w:spacing w:line="384" w:lineRule="auto" w:after="20" w:before="80"/>
      </w:pPr>
      <w:r>
        <w:rPr>
          <w:rFonts w:ascii="Garamond" w:hAnsi="Garamond" w:eastAsia="Garamond"/>
          <w:b w:val="0"/>
          <w:i w:val="0"/>
          <w:color w:val="000000"/>
          <w:sz w:val="21"/>
        </w:rPr>
        <w:t>Haec fere ad verbum Historia Tripartita.</w:t>
      </w:r>
    </w:p>
    <w:p>
      <w:pPr>
        <w:spacing w:line="480" w:lineRule="auto" w:after="40" w:before="0"/>
        <w:ind w:firstLine="420"/>
      </w:pPr>
      <w:r>
        <w:rPr>
          <w:rFonts w:ascii="Garamond" w:hAnsi="Garamond" w:eastAsia="FangSong"/>
          <w:b w:val="0"/>
          <w:i w:val="0"/>
          <w:color w:val="000000"/>
          <w:sz w:val="21"/>
        </w:rPr>
        <w:t>以上几乎是《教会三史》的原文。</w:t>
      </w:r>
    </w:p>
    <w:p>
      <w:pPr>
        <w:spacing w:line="384" w:lineRule="auto" w:after="20" w:before="80"/>
      </w:pPr>
      <w:r>
        <w:rPr>
          <w:rFonts w:ascii="Garamond" w:hAnsi="Garamond" w:eastAsia="Garamond"/>
          <w:b w:val="0"/>
          <w:i w:val="0"/>
          <w:color w:val="000000"/>
          <w:sz w:val="21"/>
        </w:rPr>
        <w:t>Ex his colliges duplicem formam publicae poenitentiae fuisse quondam: alteram primae ecclesiae, ubi coram universa ecclesia res gesta est et vel eiecti e communione fidelium flagitiosi, qui resipere nolebant, vel absoluti, qui resipiebant. Exemplum huius habes 1. Corinth. V. et 2. Corinth. II. de incesto.</w:t>
      </w:r>
    </w:p>
    <w:p>
      <w:pPr>
        <w:spacing w:line="480" w:lineRule="auto" w:after="40" w:before="0"/>
        <w:ind w:firstLine="420"/>
      </w:pPr>
      <w:r>
        <w:rPr>
          <w:rFonts w:ascii="Garamond" w:hAnsi="Garamond" w:eastAsia="FangSong"/>
          <w:b w:val="0"/>
          <w:i w:val="0"/>
          <w:color w:val="000000"/>
          <w:sz w:val="21"/>
        </w:rPr>
        <w:t>由此你可以归纳出，古代曾经有两种公开悔改的形式：第一种是早期教会的做法，案件在全教会面前处理。那些不愿悔改的作恶者被逐出信徒团契，而悔改的人则被赦免。关于乱伦者的例子，可见于《哥林多前书》第五章和《哥林多后书》第二章。（林前5:1-5；林后2:6-11）</w:t>
      </w:r>
    </w:p>
    <w:p>
      <w:pPr>
        <w:spacing w:line="384" w:lineRule="auto" w:after="20" w:before="80"/>
      </w:pPr>
      <w:r>
        <w:rPr>
          <w:rFonts w:ascii="Garamond" w:hAnsi="Garamond" w:eastAsia="Garamond"/>
          <w:b w:val="0"/>
          <w:i w:val="0"/>
          <w:color w:val="000000"/>
          <w:sz w:val="21"/>
        </w:rPr>
        <w:t>Alteram, ubi poena publica est, confessio non item, cuius exemplum hodie exstat in homicidarum poenitentia. Poenae vero non debentur iure divino, sed a traditionibus humanis profectae sunt, ut postea dicam.</w:t>
      </w:r>
    </w:p>
    <w:p>
      <w:pPr>
        <w:spacing w:line="480" w:lineRule="auto" w:after="40" w:before="0"/>
        <w:ind w:firstLine="420"/>
      </w:pPr>
      <w:r>
        <w:rPr>
          <w:rFonts w:ascii="Garamond" w:hAnsi="Garamond" w:eastAsia="FangSong"/>
          <w:b w:val="0"/>
          <w:i w:val="0"/>
          <w:color w:val="000000"/>
          <w:sz w:val="21"/>
        </w:rPr>
        <w:t>第二种形式是：惩罚公开，但告解不公开——今日杀人犯的悔改就是一个例子。然而，这些惩罚不是来自神圣律法的要求，而是源于人的传统，我以后会再说明这一点。</w:t>
      </w:r>
    </w:p>
    <w:p>
      <w:pPr>
        <w:spacing w:line="384" w:lineRule="auto" w:after="20" w:before="80"/>
      </w:pPr>
      <w:r>
        <w:rPr>
          <w:rFonts w:ascii="Garamond" w:hAnsi="Garamond" w:eastAsia="Garamond"/>
          <w:b w:val="0"/>
          <w:i w:val="0"/>
          <w:color w:val="000000"/>
          <w:sz w:val="21"/>
        </w:rPr>
        <w:t>Et de hoc genere poenitentiae fere canones veteres loquuntur, quos ad privatam detorquent inepte fatui iuris pontificum professores.</w:t>
      </w:r>
    </w:p>
    <w:p>
      <w:pPr>
        <w:spacing w:line="480" w:lineRule="auto" w:after="40" w:before="0"/>
        <w:ind w:firstLine="420"/>
      </w:pPr>
      <w:r>
        <w:rPr>
          <w:rFonts w:ascii="Garamond" w:hAnsi="Garamond" w:eastAsia="FangSong"/>
          <w:b w:val="0"/>
          <w:i w:val="0"/>
          <w:color w:val="000000"/>
          <w:sz w:val="21"/>
        </w:rPr>
        <w:t>古代教规大致都是谈论这种悔改形式。但那些愚蠢的教皇法学教授们却荒谬地将它们歪曲到私人告解上去了。</w:t>
      </w:r>
    </w:p>
    <w:p>
      <w:pPr>
        <w:spacing w:line="312" w:lineRule="auto" w:after="120" w:before="280"/>
        <w:jc w:val="left"/>
      </w:pPr>
      <w:r>
        <w:rPr>
          <w:rFonts w:ascii="Garamond" w:hAnsi="Garamond" w:eastAsia="SimSun"/>
          <w:b/>
          <w:i w:val="0"/>
          <w:color w:val="000000"/>
          <w:sz w:val="26"/>
        </w:rPr>
        <w:t>VII. 私人告解与赦罪（§§96-111）</w:t>
      </w:r>
    </w:p>
    <w:p>
      <w:pPr>
        <w:spacing w:line="384" w:lineRule="auto" w:after="20" w:before="80"/>
      </w:pPr>
      <w:r>
        <w:rPr>
          <w:rFonts w:ascii="Garamond" w:hAnsi="Garamond" w:eastAsia="Garamond"/>
          <w:b w:val="0"/>
          <w:i w:val="0"/>
          <w:color w:val="000000"/>
          <w:sz w:val="21"/>
        </w:rPr>
        <w:t>Praeter publicam poenitentiam privatae confessiones sunt. Primum illae, cum privatim reconciliamus eos, quos offendimus. De quo genere dictum est Matth. V.: "Si offers munus tuum ad altare et ibi recordatus fueris, quia frater tuus habet aliquid adversum te etc. vade, reconciliare fratri tuo."</w:t>
      </w:r>
    </w:p>
    <w:p>
      <w:pPr>
        <w:spacing w:line="480" w:lineRule="auto" w:after="40" w:before="0"/>
        <w:ind w:firstLine="420"/>
      </w:pPr>
      <w:r>
        <w:rPr>
          <w:rFonts w:ascii="Garamond" w:hAnsi="Garamond" w:eastAsia="FangSong"/>
          <w:b w:val="0"/>
          <w:i w:val="0"/>
          <w:color w:val="000000"/>
          <w:sz w:val="21"/>
        </w:rPr>
        <w:t>除了公开悔改之外，还有私人告解。第一种是私下与我们所得罪的人和好。关于这一类，《马太福音》第五章说："若你在坛前献礼物的时候，想起你的弟兄向你怀怨，就去同你的弟兄和好。"（太5:23-24）</w:t>
      </w:r>
    </w:p>
    <w:p>
      <w:pPr>
        <w:spacing w:line="384" w:lineRule="auto" w:after="20" w:before="80"/>
      </w:pPr>
      <w:r>
        <w:rPr>
          <w:rFonts w:ascii="Garamond" w:hAnsi="Garamond" w:eastAsia="Garamond"/>
          <w:b w:val="0"/>
          <w:i w:val="0"/>
          <w:color w:val="000000"/>
          <w:sz w:val="21"/>
        </w:rPr>
        <w:t>Et Iacobi ult.: "Confitemini alter alteri peccata", id est, alter alterum deprecetur offensam etc.</w:t>
      </w:r>
    </w:p>
    <w:p>
      <w:pPr>
        <w:spacing w:line="480" w:lineRule="auto" w:after="40" w:before="0"/>
        <w:ind w:firstLine="420"/>
      </w:pPr>
      <w:r>
        <w:rPr>
          <w:rFonts w:ascii="Garamond" w:hAnsi="Garamond" w:eastAsia="FangSong"/>
          <w:b w:val="0"/>
          <w:i w:val="0"/>
          <w:color w:val="000000"/>
          <w:sz w:val="21"/>
        </w:rPr>
        <w:t>《雅各书》最后说："你们要彼此认罪。"（雅5:16）也就是说，一个人要为得罪对方的事向对方求恕。</w:t>
      </w:r>
    </w:p>
    <w:p>
      <w:pPr>
        <w:spacing w:line="384" w:lineRule="auto" w:after="20" w:before="80"/>
      </w:pPr>
      <w:r>
        <w:rPr>
          <w:rFonts w:ascii="Garamond" w:hAnsi="Garamond" w:eastAsia="Garamond"/>
          <w:b w:val="0"/>
          <w:i w:val="0"/>
          <w:color w:val="000000"/>
          <w:sz w:val="21"/>
        </w:rPr>
        <w:t>Deinde sunt ecclesiasticae illae, quarum fere usus hodie est. Eas quondam tales fuisse apparet, ut quarum conscientiae angebantur aliqua de re, sanctos et peritos rerum spiritualium consulerent et ab illis absolverentur.</w:t>
      </w:r>
    </w:p>
    <w:p>
      <w:pPr>
        <w:spacing w:line="480" w:lineRule="auto" w:after="40" w:before="0"/>
        <w:ind w:firstLine="420"/>
      </w:pPr>
      <w:r>
        <w:rPr>
          <w:rFonts w:ascii="Garamond" w:hAnsi="Garamond" w:eastAsia="FangSong"/>
          <w:b w:val="0"/>
          <w:i w:val="0"/>
          <w:color w:val="000000"/>
          <w:sz w:val="21"/>
        </w:rPr>
        <w:t>其次，还有一种教会的告解——就是今天几乎普遍实行的方式。古时这种方式似乎是：那些为某事良心不安的人，去请教圣徒和属灵事物上有经验的人，并从他们那里得到赦免。</w:t>
      </w:r>
    </w:p>
    <w:p>
      <w:pPr>
        <w:spacing w:line="384" w:lineRule="auto" w:after="20" w:before="80"/>
      </w:pPr>
      <w:r>
        <w:rPr>
          <w:rFonts w:ascii="Garamond" w:hAnsi="Garamond" w:eastAsia="Garamond"/>
          <w:b w:val="0"/>
          <w:i w:val="0"/>
          <w:color w:val="000000"/>
          <w:sz w:val="21"/>
        </w:rPr>
        <w:t>Huius mentio facta est a Basilio, si titulus non fallit, in apere de Institutis monachorum, quod a Rufino latinitate donatum putant.</w:t>
      </w:r>
    </w:p>
    <w:p>
      <w:pPr>
        <w:spacing w:line="480" w:lineRule="auto" w:after="40" w:before="0"/>
        <w:ind w:firstLine="420"/>
      </w:pPr>
      <w:r>
        <w:rPr>
          <w:rFonts w:ascii="Garamond" w:hAnsi="Garamond" w:eastAsia="FangSong"/>
          <w:b w:val="0"/>
          <w:i w:val="0"/>
          <w:color w:val="000000"/>
          <w:sz w:val="21"/>
        </w:rPr>
        <w:t>巴西流在《修道规程》中提到了这种告解——如果标题没有弄错的话——据信该书由鲁菲努斯译成拉丁文。</w:t>
      </w:r>
    </w:p>
    <w:p>
      <w:pPr>
        <w:spacing w:line="384" w:lineRule="auto" w:after="20" w:before="80"/>
      </w:pPr>
      <w:r>
        <w:rPr>
          <w:rFonts w:ascii="Garamond" w:hAnsi="Garamond" w:eastAsia="Garamond"/>
          <w:b w:val="0"/>
          <w:i w:val="0"/>
          <w:color w:val="000000"/>
          <w:sz w:val="21"/>
        </w:rPr>
        <w:t>Et tot quidem genera confessionum mihi comperta sunt, quae cum alia sint iure divino tradita, alia hominum inventa, prudenter discernenda sunt.</w:t>
      </w:r>
    </w:p>
    <w:p>
      <w:pPr>
        <w:spacing w:line="480" w:lineRule="auto" w:after="40" w:before="0"/>
        <w:ind w:firstLine="420"/>
      </w:pPr>
      <w:r>
        <w:rPr>
          <w:rFonts w:ascii="Garamond" w:hAnsi="Garamond" w:eastAsia="FangSong"/>
          <w:b w:val="0"/>
          <w:i w:val="0"/>
          <w:color w:val="000000"/>
          <w:sz w:val="21"/>
        </w:rPr>
        <w:t>据我所知，告解有如此多的种类。它们之中，有些是神圣律法所传下来的，有些是人的发明，需要加以审慎区分。</w:t>
      </w:r>
    </w:p>
    <w:p>
      <w:pPr>
        <w:spacing w:line="384" w:lineRule="auto" w:after="20" w:before="80"/>
      </w:pPr>
      <w:r>
        <w:rPr>
          <w:rFonts w:ascii="Garamond" w:hAnsi="Garamond" w:eastAsia="Garamond"/>
          <w:b w:val="0"/>
          <w:i w:val="0"/>
          <w:color w:val="000000"/>
          <w:sz w:val="21"/>
        </w:rPr>
        <w:t>Exigi iure divino confessionem eam, quae deo fit, satis constat vel ex illa 1. Iohan. I. sententia, quam supra citavimus. Nec enim remittitur peccatum, nisi confiteamur deo, hoc est, et damnemus nos ipsos et fidamus misericordia dei condonari noxam.</w:t>
      </w:r>
    </w:p>
    <w:p>
      <w:pPr>
        <w:spacing w:line="480" w:lineRule="auto" w:after="40" w:before="0"/>
        <w:ind w:firstLine="420"/>
      </w:pPr>
      <w:r>
        <w:rPr>
          <w:rFonts w:ascii="Garamond" w:hAnsi="Garamond" w:eastAsia="FangSong"/>
          <w:b w:val="0"/>
          <w:i w:val="0"/>
          <w:color w:val="000000"/>
          <w:sz w:val="21"/>
        </w:rPr>
        <w:t>向神所作的告解是神圣律法的要求——从我们上面引用的《约翰一书》第一章的那句话就可以明白。因为罪不得赦免，除非我们向神认罪——也就是说，既要定自己的罪，又要信靠神的怜悯使过犯得赦免。</w:t>
      </w:r>
    </w:p>
    <w:p>
      <w:pPr>
        <w:spacing w:line="384" w:lineRule="auto" w:after="20" w:before="80"/>
      </w:pPr>
      <w:r>
        <w:rPr>
          <w:rFonts w:ascii="Garamond" w:hAnsi="Garamond" w:eastAsia="Garamond"/>
          <w:b w:val="0"/>
          <w:i w:val="0"/>
          <w:color w:val="000000"/>
          <w:sz w:val="21"/>
        </w:rPr>
        <w:t>De confessione publica publicorum criminum coram ecclesia, ubi testibus res geritur, quid attinet disputare? Fateri res ipsa cogit, non ius tantum divinum, si accuseris, cogit item ius divinum, ut fratrem places.</w:t>
      </w:r>
    </w:p>
    <w:p>
      <w:pPr>
        <w:spacing w:line="480" w:lineRule="auto" w:after="40" w:before="0"/>
        <w:ind w:firstLine="420"/>
      </w:pPr>
      <w:r>
        <w:rPr>
          <w:rFonts w:ascii="Garamond" w:hAnsi="Garamond" w:eastAsia="FangSong"/>
          <w:b w:val="0"/>
          <w:i w:val="0"/>
          <w:color w:val="000000"/>
          <w:sz w:val="21"/>
        </w:rPr>
        <w:t>至于在全教会面前、有证人参与的公开罪行之公开告解，有何可争辩的呢？如果你被指控，事实本身——不仅仅是神圣律法——就迫使你承认。同样，神圣律法也迫使你与弟兄和好。</w:t>
      </w:r>
    </w:p>
    <w:p>
      <w:pPr>
        <w:spacing w:line="384" w:lineRule="auto" w:after="20" w:before="80"/>
      </w:pPr>
      <w:r>
        <w:rPr>
          <w:rFonts w:ascii="Garamond" w:hAnsi="Garamond" w:eastAsia="Garamond"/>
          <w:b w:val="0"/>
          <w:i w:val="0"/>
          <w:color w:val="000000"/>
          <w:sz w:val="21"/>
        </w:rPr>
        <w:t>Reliquae confessiones sunt hominum traditiones. Nam si te ultra ecclesiae afferas et absolvi velis, sive clam sive publice deliqueris, non exigit ius divinum recensionem factorum.</w:t>
      </w:r>
    </w:p>
    <w:p>
      <w:pPr>
        <w:spacing w:line="480" w:lineRule="auto" w:after="40" w:before="0"/>
        <w:ind w:firstLine="420"/>
      </w:pPr>
      <w:r>
        <w:rPr>
          <w:rFonts w:ascii="Garamond" w:hAnsi="Garamond" w:eastAsia="FangSong"/>
          <w:b w:val="0"/>
          <w:i w:val="0"/>
          <w:color w:val="000000"/>
          <w:sz w:val="21"/>
        </w:rPr>
        <w:t>其余的告解都是人的传统。因为即使你自愿把自己交托给教会、渴望被赦免——无论你是秘密犯罪还是公开犯罪——神圣律法都不要求罗列罪状。</w:t>
      </w:r>
    </w:p>
    <w:p>
      <w:pPr>
        <w:spacing w:line="384" w:lineRule="auto" w:after="20" w:before="80"/>
      </w:pPr>
      <w:r>
        <w:rPr>
          <w:rFonts w:ascii="Garamond" w:hAnsi="Garamond" w:eastAsia="Garamond"/>
          <w:b w:val="0"/>
          <w:i w:val="0"/>
          <w:color w:val="000000"/>
          <w:sz w:val="21"/>
        </w:rPr>
        <w:t>Sic Christus absolvit plerosque, sic apostoli in Actis absolvunt aliquot milia, nihil postulantes recenseri catalogum peccatorum. Haec dicuntur in hoc, ut imbecillibus eorum conscientiis consulatur, qui, si quid in recensenda confessione praeterierint, tantum non desperant.</w:t>
      </w:r>
    </w:p>
    <w:p>
      <w:pPr>
        <w:spacing w:line="480" w:lineRule="auto" w:after="40" w:before="0"/>
        <w:ind w:firstLine="420"/>
      </w:pPr>
      <w:r>
        <w:rPr>
          <w:rFonts w:ascii="Garamond" w:hAnsi="Garamond" w:eastAsia="FangSong"/>
          <w:b w:val="0"/>
          <w:i w:val="0"/>
          <w:color w:val="000000"/>
          <w:sz w:val="21"/>
        </w:rPr>
        <w:t>基督就是这样赦免了许多人；使徒们在《使徒行传》中也是这样赦免了数千人，完全不曾要求他们列举罪清单。我说这些话，是为了体恤那些软弱的良心——他们在告解时若漏说了什么，几乎就要绝望。</w:t>
      </w:r>
    </w:p>
    <w:p>
      <w:pPr>
        <w:spacing w:line="384" w:lineRule="auto" w:after="20" w:before="80"/>
      </w:pPr>
      <w:r>
        <w:rPr>
          <w:rFonts w:ascii="Garamond" w:hAnsi="Garamond" w:eastAsia="Garamond"/>
          <w:b w:val="0"/>
          <w:i w:val="0"/>
          <w:color w:val="000000"/>
          <w:sz w:val="21"/>
        </w:rPr>
        <w:t>Absolutio privata sic necessaria est ut baptismus. Tametsi enim audias evangelium communiter universae ecclesiae praedicari, tamen tum demum certus es id ad te proprie pertinere, cum tu privatim ac proprie absolveris.</w:t>
      </w:r>
    </w:p>
    <w:p>
      <w:pPr>
        <w:spacing w:line="480" w:lineRule="auto" w:after="40" w:before="0"/>
        <w:ind w:firstLine="420"/>
      </w:pPr>
      <w:r>
        <w:rPr>
          <w:rFonts w:ascii="Garamond" w:hAnsi="Garamond" w:eastAsia="FangSong"/>
          <w:b w:val="0"/>
          <w:i w:val="0"/>
          <w:color w:val="000000"/>
          <w:sz w:val="21"/>
        </w:rPr>
        <w:t>私人赦罪（absolutio privata）与洗礼一样必要。因为虽然你听到福音向全教会传讲，但你唯有在私下和亲自领受赦罪时，才能确信这福音是特别属于你的。</w:t>
      </w:r>
    </w:p>
    <w:p>
      <w:pPr>
        <w:spacing w:line="384" w:lineRule="auto" w:after="20" w:before="80"/>
      </w:pPr>
      <w:r>
        <w:rPr>
          <w:rFonts w:ascii="Garamond" w:hAnsi="Garamond" w:eastAsia="Garamond"/>
          <w:b w:val="0"/>
          <w:i w:val="0"/>
          <w:color w:val="000000"/>
          <w:sz w:val="21"/>
        </w:rPr>
        <w:t>Non sitit gratiam, qui non efflictim cupit audire sententiam de se divinam. Est enim dei, non hominum sententia, qua absolveris, modo absolutioni credas. Quam certa erat mulier peccatrix Lucae VII. culpam omnem sibi condonatam esse, cum audiret Christi vocem: "Remittuntur tibi peccata", tam certus esto tu quoque, cum a fratre, quisquis est, absolveris.</w:t>
      </w:r>
    </w:p>
    <w:p>
      <w:pPr>
        <w:spacing w:line="480" w:lineRule="auto" w:after="40" w:before="0"/>
        <w:ind w:firstLine="420"/>
      </w:pPr>
      <w:r>
        <w:rPr>
          <w:rFonts w:ascii="Garamond" w:hAnsi="Garamond" w:eastAsia="FangSong"/>
          <w:b w:val="0"/>
          <w:i w:val="0"/>
          <w:color w:val="000000"/>
          <w:sz w:val="21"/>
        </w:rPr>
        <w:t>一个人若非热切渴望听到关于自己的神圣判决，就不是真正渴慕恩典。因为宣布你被赦免的，是神的判决，不是人的判决——只要你相信这赦罪。那有罪的女人在《路加福音》第七章中，听见基督说"你的罪赦免了"（路7:48）时，是何等确信自己的一切过犯都被赦免了！同样，当你从一位弟兄——无论他是谁——领受赦罪时，你也应当如此确信。</w:t>
      </w:r>
    </w:p>
    <w:p>
      <w:pPr>
        <w:spacing w:line="384" w:lineRule="auto" w:after="20" w:before="80"/>
      </w:pPr>
      <w:r>
        <w:rPr>
          <w:rFonts w:ascii="Garamond" w:hAnsi="Garamond" w:eastAsia="Garamond"/>
          <w:b w:val="0"/>
          <w:i w:val="0"/>
          <w:color w:val="000000"/>
          <w:sz w:val="21"/>
        </w:rPr>
        <w:t>Neque vero absolvuntur, nisi qui et absolvi se optant et credunt. Quare non absolvuntur ii, qui coacti pontificia constitutione quotannis confessionem et poenitentiam simulant. Immo ludibrio habent Christum, qui adacti lege pontificia, non desiderio spiritus absolutionem petunt.</w:t>
      </w:r>
    </w:p>
    <w:p>
      <w:pPr>
        <w:spacing w:line="480" w:lineRule="auto" w:after="40" w:before="0"/>
        <w:ind w:firstLine="420"/>
      </w:pPr>
      <w:r>
        <w:rPr>
          <w:rFonts w:ascii="Garamond" w:hAnsi="Garamond" w:eastAsia="FangSong"/>
          <w:b w:val="0"/>
          <w:i w:val="0"/>
          <w:color w:val="000000"/>
          <w:sz w:val="21"/>
        </w:rPr>
        <w:t>但只有那些既渴望被赦免、又相信已被赦免的人，才真正得到赦免。因此，那些受教皇律法强迫、每年例行公事般假装告解和悔改的人，并没有得到赦免。不但如此，他们是被教皇律法所迫、而非出于灵性的渴望去寻求赦免的——他们是在戏弄基督！</w:t>
      </w:r>
    </w:p>
    <w:p>
      <w:pPr>
        <w:spacing w:line="384" w:lineRule="auto" w:after="20" w:before="80"/>
      </w:pPr>
      <w:r>
        <w:rPr>
          <w:rFonts w:ascii="Garamond" w:hAnsi="Garamond" w:eastAsia="Garamond"/>
          <w:b w:val="0"/>
          <w:i w:val="0"/>
          <w:color w:val="000000"/>
          <w:sz w:val="21"/>
        </w:rPr>
        <w:t>Satisfactio nulla est praeter Christi mortem, Esaiae LIII.: "Ipse iniquitates nostras portavit." Quae vero nunc poenitentibus satisfactiones imperantur, hominum inventum sunt et ortae e canonibus poenitentialibus, qui de publicis quondam poenitentiis conditi sunt.</w:t>
      </w:r>
    </w:p>
    <w:p>
      <w:pPr>
        <w:spacing w:line="480" w:lineRule="auto" w:after="40" w:before="0"/>
        <w:ind w:firstLine="420"/>
      </w:pPr>
      <w:r>
        <w:rPr>
          <w:rFonts w:ascii="Garamond" w:hAnsi="Garamond" w:eastAsia="FangSong"/>
          <w:b w:val="0"/>
          <w:i w:val="0"/>
          <w:color w:val="000000"/>
          <w:sz w:val="21"/>
        </w:rPr>
        <w:t>除了基督的死，没有任何补罪（satisfactio）是有效的。《以赛亚书》第五十三章说："他担当了我们的罪孽。"（赛53:11）但现在加给悔罪者的各种补罪行为，都是人的发明，源于那些原本为公开悔改而制定的赎罪教规。</w:t>
      </w:r>
    </w:p>
    <w:p>
      <w:pPr>
        <w:spacing w:line="384" w:lineRule="auto" w:after="20" w:before="80"/>
      </w:pPr>
      <w:r>
        <w:rPr>
          <w:rFonts w:ascii="Garamond" w:hAnsi="Garamond" w:eastAsia="Garamond"/>
          <w:b w:val="0"/>
          <w:i w:val="0"/>
          <w:color w:val="000000"/>
          <w:sz w:val="21"/>
        </w:rPr>
        <w:t>Hoc satisfactionum commento Christi satisfactio et fides in verbum absolutionis egregie extinctae sunt. Sunt quidem in scripturis poenae peccatorum alicubi, sed non omnium. Quare satisfactiones eas poenas nemo recte dixerit.</w:t>
      </w:r>
    </w:p>
    <w:p>
      <w:pPr>
        <w:spacing w:line="480" w:lineRule="auto" w:after="40" w:before="0"/>
        <w:ind w:firstLine="420"/>
      </w:pPr>
      <w:r>
        <w:rPr>
          <w:rFonts w:ascii="Garamond" w:hAnsi="Garamond" w:eastAsia="FangSong"/>
          <w:b w:val="0"/>
          <w:i w:val="0"/>
          <w:color w:val="000000"/>
          <w:sz w:val="21"/>
        </w:rPr>
        <w:t>这种关于补罪的虚构编造，完全抹杀了基督的补赎和对赦罪话语的信心。经文中确实有时提到罪的刑罚，但不是所有罪都有刑罚。因此，没有人能正当地把这些刑罚称为补罪。</w:t>
      </w:r>
    </w:p>
    <w:p>
      <w:pPr>
        <w:spacing w:line="384" w:lineRule="auto" w:after="20" w:before="80"/>
      </w:pPr>
      <w:r>
        <w:rPr>
          <w:rFonts w:ascii="Garamond" w:hAnsi="Garamond" w:eastAsia="Garamond"/>
          <w:b w:val="0"/>
          <w:i w:val="0"/>
          <w:color w:val="000000"/>
          <w:sz w:val="21"/>
        </w:rPr>
        <w:t>Ex satisfactionibus indulgentiae, Merx Romana, ortae sunt, quae remittebant poenas illas canonicas publicarum poenitentiarum. Has impii homines pro divina condonatione vendi instituerunt, ut suo potius quam dei verbo fideretur.</w:t>
      </w:r>
    </w:p>
    <w:p>
      <w:pPr>
        <w:spacing w:line="480" w:lineRule="auto" w:after="40" w:before="0"/>
        <w:ind w:firstLine="420"/>
      </w:pPr>
      <w:r>
        <w:rPr>
          <w:rFonts w:ascii="Garamond" w:hAnsi="Garamond" w:eastAsia="FangSong"/>
          <w:b w:val="0"/>
          <w:i w:val="0"/>
          <w:color w:val="000000"/>
          <w:sz w:val="21"/>
        </w:rPr>
        <w:t>从这些补罪中产生了赎罪券——罗马的商品！它们免除了那些公开悔改的教规性刑罚。不敬虔的人竟把赎罪券当作神圣的赦免来贩卖，好让人相信他们的话，胜过相信神的话！</w:t>
      </w:r>
    </w:p>
    <w:p>
      <w:pPr>
        <w:spacing w:line="384" w:lineRule="auto" w:after="20" w:before="80"/>
      </w:pPr>
      <w:r>
        <w:rPr>
          <w:rFonts w:ascii="Garamond" w:hAnsi="Garamond" w:eastAsia="Garamond"/>
          <w:b w:val="0"/>
          <w:i w:val="0"/>
          <w:color w:val="000000"/>
          <w:sz w:val="21"/>
        </w:rPr>
        <w:t>Porro, ut finiam tandem, poenitentiae partes duae sunt, mortificatio et vivificatio. Mortificatio fit, cum conscientia lege terretur, vivificatio, cum per absolutionem erigeris et confirmaris. Est enim absolutio evangelium, quo Christus tibi condonat noxam. Signum poenitentiae aliud non est praeter baptismum.</w:t>
      </w:r>
    </w:p>
    <w:p>
      <w:pPr>
        <w:spacing w:line="480" w:lineRule="auto" w:after="40" w:before="0"/>
        <w:ind w:firstLine="420"/>
      </w:pPr>
      <w:r>
        <w:rPr>
          <w:rFonts w:ascii="Garamond" w:hAnsi="Garamond" w:eastAsia="FangSong"/>
          <w:b w:val="0"/>
          <w:i w:val="0"/>
          <w:color w:val="000000"/>
          <w:sz w:val="21"/>
        </w:rPr>
        <w:t>最后，让我来总结：悔改有两个部分——治死（mortificatio）和活化（vivificatio）。治死发生在良心被律法惊吓之时；活化发生在你通过赦罪被扶起和坚固之时。因为赦罪就是福音，借着福音基督赦免你的过犯。悔改的标记不是别的，就是洗礼。</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**学术译注**：更学术的译法——"编造"可作"虚构/捏造(confingere)"。</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VIII. 主的晚餐（§§112-117）</w:t>
      </w:r>
    </w:p>
    <w:p>
      <w:pPr>
        <w:spacing w:line="384" w:lineRule="auto" w:after="20" w:before="80"/>
      </w:pPr>
      <w:r>
        <w:rPr>
          <w:rFonts w:ascii="Garamond" w:hAnsi="Garamond" w:eastAsia="Garamond"/>
          <w:b w:val="0"/>
          <w:i w:val="0"/>
          <w:color w:val="000000"/>
          <w:sz w:val="21"/>
        </w:rPr>
        <w:t>Signum gratiae certum est participatio mensae domini, hoc est, manducare corpus Christi et bibere sanguinem. Sic enim ait: "Hic est calix novi testamenti" etc. Item: "Quoties feceritis, facite in memoriam mei", id est, cum facitis, admoneamini evangelii seu remissionis peccatorum.</w:t>
      </w:r>
    </w:p>
    <w:p>
      <w:pPr>
        <w:spacing w:line="480" w:lineRule="auto" w:after="40" w:before="0"/>
        <w:ind w:firstLine="420"/>
      </w:pPr>
      <w:r>
        <w:rPr>
          <w:rFonts w:ascii="Garamond" w:hAnsi="Garamond" w:eastAsia="FangSong"/>
          <w:b w:val="0"/>
          <w:i w:val="0"/>
          <w:color w:val="000000"/>
          <w:sz w:val="21"/>
        </w:rPr>
        <w:t>领受主的晚餐——即吃基督的身体、喝基督的血——是恩典的确凿标记。因为主这样说："这是新约的杯"（路22:20），又说："你们每逢行这事，要记念我。"（林前11:25）也就是说，当你们行这事时，要受提醒记念福音，也就是罪得赦免。</w:t>
      </w:r>
    </w:p>
    <w:p>
      <w:pPr>
        <w:spacing w:line="384" w:lineRule="auto" w:after="20" w:before="80"/>
      </w:pPr>
      <w:r>
        <w:rPr>
          <w:rFonts w:ascii="Garamond" w:hAnsi="Garamond" w:eastAsia="Garamond"/>
          <w:b w:val="0"/>
          <w:i w:val="0"/>
          <w:color w:val="000000"/>
          <w:sz w:val="21"/>
        </w:rPr>
        <w:t>Non est igitur sacrificium, siquidem in hoc est traditum, ut certo admoneat tantum promissi evangelii. Nec delet peccatum participatio mensae, sed fides delet; ea vero hoc signo confirmatur.</w:t>
      </w:r>
    </w:p>
    <w:p>
      <w:pPr>
        <w:spacing w:line="480" w:lineRule="auto" w:after="40" w:before="0"/>
        <w:ind w:firstLine="420"/>
      </w:pPr>
      <w:r>
        <w:rPr>
          <w:rFonts w:ascii="Garamond" w:hAnsi="Garamond" w:eastAsia="FangSong"/>
          <w:b w:val="0"/>
          <w:i w:val="0"/>
          <w:color w:val="000000"/>
          <w:sz w:val="21"/>
        </w:rPr>
        <w:t>所以它并非献祭（sacrificium），因为它被交付的目的仅仅在于确凿地提醒我们福音的应许。领受主的晚餐并不除掉罪——除掉罪的是信心。但信心正是通过这个标记被坚固的。</w:t>
      </w:r>
    </w:p>
    <w:p>
      <w:pPr>
        <w:spacing w:line="384" w:lineRule="auto" w:after="20" w:before="80"/>
      </w:pPr>
      <w:r>
        <w:rPr>
          <w:rFonts w:ascii="Garamond" w:hAnsi="Garamond" w:eastAsia="Garamond"/>
          <w:b w:val="0"/>
          <w:i w:val="0"/>
          <w:color w:val="000000"/>
          <w:sz w:val="21"/>
        </w:rPr>
        <w:t>Ut Stephanum non iustificabat conspectus Christi, cum iam necandus esset, sed fidem eius confirmabat, qua iustificabatur et vivificabatur, ita nec participatio mensae iustificat, sed fidem confirmat, ut supra dixi.</w:t>
      </w:r>
    </w:p>
    <w:p>
      <w:pPr>
        <w:spacing w:line="480" w:lineRule="auto" w:after="40" w:before="0"/>
        <w:ind w:firstLine="420"/>
      </w:pPr>
      <w:r>
        <w:rPr>
          <w:rFonts w:ascii="Garamond" w:hAnsi="Garamond" w:eastAsia="FangSong"/>
          <w:b w:val="0"/>
          <w:i w:val="0"/>
          <w:color w:val="000000"/>
          <w:sz w:val="21"/>
        </w:rPr>
        <w:t>正如司提反在即将被杀时，看见基督的异象（徒7:55-56）并没有使他称义，而是坚固了他的信心——他正是借着这信心称义和得生。同样，领受主的晚餐也不使人称义，而是坚固信心——正如我前面所说。</w:t>
      </w:r>
    </w:p>
    <w:p>
      <w:pPr>
        <w:spacing w:line="384" w:lineRule="auto" w:after="20" w:before="80"/>
      </w:pPr>
      <w:r>
        <w:rPr>
          <w:rFonts w:ascii="Garamond" w:hAnsi="Garamond" w:eastAsia="Garamond"/>
          <w:b w:val="0"/>
          <w:i w:val="0"/>
          <w:color w:val="000000"/>
          <w:sz w:val="21"/>
        </w:rPr>
        <w:t>Sunt igitur impiae missae omnes praeter eas, quibus conscientiae ad confirmandam fidem eriguntur. Sacrificium est, cum nos aliquid deo offerimus, at Christum non offerimus deo, sed ipse se semel obtulit.</w:t>
      </w:r>
    </w:p>
    <w:p>
      <w:pPr>
        <w:spacing w:line="480" w:lineRule="auto" w:after="40" w:before="0"/>
        <w:ind w:firstLine="420"/>
      </w:pPr>
      <w:r>
        <w:rPr>
          <w:rFonts w:ascii="Garamond" w:hAnsi="Garamond" w:eastAsia="FangSong"/>
          <w:b w:val="0"/>
          <w:i w:val="0"/>
          <w:color w:val="000000"/>
          <w:sz w:val="21"/>
        </w:rPr>
        <w:t>因此，所有的弥撒都是不敬虔的，除了那些用以扶起良心、坚固信心的弥撒。献祭（sacrificium）意味着我们把某物献给神；但我们不是把基督献给神——基督自己已经一次献上了自己。（参来9:28；10:10、12、14）</w:t>
      </w:r>
    </w:p>
    <w:p>
      <w:pPr>
        <w:spacing w:line="384" w:lineRule="auto" w:after="20" w:before="80"/>
      </w:pPr>
      <w:r>
        <w:rPr>
          <w:rFonts w:ascii="Garamond" w:hAnsi="Garamond" w:eastAsia="Garamond"/>
          <w:b w:val="0"/>
          <w:i w:val="0"/>
          <w:color w:val="000000"/>
          <w:sz w:val="21"/>
        </w:rPr>
        <w:t>Quare qui missas in hoc faciunt, ut seu bonum aliquod opus faciant, ut deo Christum offerant pro vivis ac mortuis, ut putent quo saepius ingeminetur, eo melius fieri, impie errant. Et hos errores magna ex parte opinor Thomae imputandos esse, qui docuit missam prodesse aliis praeter eum, qui manducat.</w:t>
      </w:r>
    </w:p>
    <w:p>
      <w:pPr>
        <w:spacing w:line="480" w:lineRule="auto" w:after="40" w:before="0"/>
        <w:ind w:firstLine="420"/>
      </w:pPr>
      <w:r>
        <w:rPr>
          <w:rFonts w:ascii="Garamond" w:hAnsi="Garamond" w:eastAsia="FangSong"/>
          <w:b w:val="0"/>
          <w:i w:val="0"/>
          <w:color w:val="000000"/>
          <w:sz w:val="21"/>
        </w:rPr>
        <w:t>所以，那些举行弥撒是为了做一件善事、为了把基督作为祭物献给神以造福活人和死人、并且以为重复次数越多就越有效的人，是在不敬虔地犯错误。我认为这些错误很大程度上应当归咎于托马斯（阿奎那），因为他教导说弥撒除了对领受者有益之外，还对其他人有益。</w:t>
      </w:r>
    </w:p>
    <w:p>
      <w:pPr>
        <w:spacing w:line="384" w:lineRule="auto" w:after="20" w:before="80"/>
      </w:pPr>
      <w:r>
        <w:rPr>
          <w:rFonts w:ascii="Garamond" w:hAnsi="Garamond" w:eastAsia="Garamond"/>
          <w:b w:val="0"/>
          <w:i w:val="0"/>
          <w:color w:val="000000"/>
          <w:sz w:val="21"/>
        </w:rPr>
        <w:t>Est autem significatio huius sacramenti confirmare nos toties, quoties labascunt conscientiae, quoties de dei voluntate erga nos dubitamus. Id cum alias saepe, tum maxime cum moriendum est, accidit. Potissimum igitur eo morituri confirmandi sunt. Neque vero vita christiana est, nisi assiduo moriamur.</w:t>
      </w:r>
    </w:p>
    <w:p>
      <w:pPr>
        <w:spacing w:line="480" w:lineRule="auto" w:after="40" w:before="0"/>
        <w:ind w:firstLine="420"/>
      </w:pPr>
      <w:r>
        <w:rPr>
          <w:rFonts w:ascii="Garamond" w:hAnsi="Garamond" w:eastAsia="FangSong"/>
          <w:b w:val="0"/>
          <w:i w:val="0"/>
          <w:color w:val="000000"/>
          <w:sz w:val="21"/>
        </w:rPr>
        <w:t>这个圣礼的意义在于：每当良心动摇、每当我们对神关于我们的旨意产生怀疑时，就坚固我们。这在其他许多时候都会发生，但尤其在临终之际。所以，最应当以它来坚固那些临终的人。事实上，基督徒的生活无非就是不断经历死亡。</w:t>
      </w:r>
    </w:p>
    <w:p>
      <w:pPr>
        <w:spacing w:line="312" w:lineRule="auto" w:after="120" w:before="280"/>
        <w:jc w:val="left"/>
      </w:pPr>
      <w:r>
        <w:rPr>
          <w:rFonts w:ascii="Garamond" w:hAnsi="Garamond" w:eastAsia="SimSun"/>
          <w:b/>
          <w:i w:val="0"/>
          <w:color w:val="000000"/>
          <w:sz w:val="26"/>
        </w:rPr>
        <w:t>IX. 其他仪式（§§118-122）</w:t>
      </w:r>
    </w:p>
    <w:p>
      <w:pPr>
        <w:spacing w:line="384" w:lineRule="auto" w:after="20" w:before="80"/>
      </w:pPr>
      <w:r>
        <w:rPr>
          <w:rFonts w:ascii="Garamond" w:hAnsi="Garamond" w:eastAsia="Garamond"/>
          <w:b w:val="0"/>
          <w:i w:val="0"/>
          <w:color w:val="000000"/>
          <w:sz w:val="21"/>
        </w:rPr>
        <w:t>Confirmationem opinor impositionem manuum esse. Unctionem arbitror esse eam, de qua Marci VI. Sed ea signa esse tradita, ut certo significent gratiam, non video.</w:t>
      </w:r>
    </w:p>
    <w:p>
      <w:pPr>
        <w:spacing w:line="480" w:lineRule="auto" w:after="40" w:before="0"/>
        <w:ind w:firstLine="420"/>
      </w:pPr>
      <w:r>
        <w:rPr>
          <w:rFonts w:ascii="Garamond" w:hAnsi="Garamond" w:eastAsia="FangSong"/>
          <w:b w:val="0"/>
          <w:i w:val="0"/>
          <w:color w:val="000000"/>
          <w:sz w:val="21"/>
        </w:rPr>
        <w:t>我认为坚振（confirmatio）是按手礼。膏油礼（unctio）就是《马可福音》第六章提到的那种（可6:13）。但我看不出这些标记被传下来是为了确切地表明恩典。</w:t>
      </w:r>
    </w:p>
    <w:p>
      <w:pPr>
        <w:spacing w:line="384" w:lineRule="auto" w:after="20" w:before="80"/>
      </w:pPr>
      <w:r>
        <w:rPr>
          <w:rFonts w:ascii="Garamond" w:hAnsi="Garamond" w:eastAsia="Garamond"/>
          <w:b w:val="0"/>
          <w:i w:val="0"/>
          <w:color w:val="000000"/>
          <w:sz w:val="21"/>
        </w:rPr>
        <w:t>Matrimonium non esse institutum ad significandam gratiam, non est, quod dubitemus. Quid autem in mentem venit iis, qui inter signa gratiae ordinem numerarunt, cum non aliud sit ordo quam deligi ex ecclesia eos, qui doceant, baptizent, mensae benedicant et eleemosynas partiantur egenis? Episcopi seu presbyteri dicebantur, qui docebant, lavabant et benedicebant mensae, diaconi, qui eleemosynas partiebantur inter inopes.</w:t>
      </w:r>
    </w:p>
    <w:p>
      <w:pPr>
        <w:spacing w:line="480" w:lineRule="auto" w:after="40" w:before="0"/>
        <w:ind w:firstLine="420"/>
      </w:pPr>
      <w:r>
        <w:rPr>
          <w:rFonts w:ascii="Garamond" w:hAnsi="Garamond" w:eastAsia="FangSong"/>
          <w:b w:val="0"/>
          <w:i w:val="0"/>
          <w:color w:val="000000"/>
          <w:sz w:val="21"/>
        </w:rPr>
        <w:t>婚姻（matrimonium）不是为了表明恩典而设立的——这一点我们不应怀疑。然而，那些把圣职（ordo）算在恩典标记之中的人，究竟是怎么想的呢？圣职无非就是从教会中选出一些人，让他们教导、施洗、为圣餐祝福、以及把施舍分配给穷人。那些教导、施洗和祝福圣餐的人被称为主教（episcopi）或长老（presbyteri）；那些在穷人中间分发施舍的人被称为执事（diaconi）。（参徒6:1-6）</w:t>
      </w:r>
    </w:p>
    <w:p>
      <w:pPr>
        <w:spacing w:line="384" w:lineRule="auto" w:after="20" w:before="80"/>
      </w:pPr>
      <w:r>
        <w:rPr>
          <w:rFonts w:ascii="Garamond" w:hAnsi="Garamond" w:eastAsia="Garamond"/>
          <w:b w:val="0"/>
          <w:i w:val="0"/>
          <w:color w:val="000000"/>
          <w:sz w:val="21"/>
        </w:rPr>
        <w:t>Neque sic discretae horum functiones erant, ut diacono piaculare esset docere, baptizare aut benedicere mensae. Immo haec omnibus christianis licent. Nam omnium sunt claves Matth. XVIII.</w:t>
      </w:r>
    </w:p>
    <w:p>
      <w:pPr>
        <w:spacing w:line="480" w:lineRule="auto" w:after="40" w:before="0"/>
        <w:ind w:firstLine="420"/>
      </w:pPr>
      <w:r>
        <w:rPr>
          <w:rFonts w:ascii="Garamond" w:hAnsi="Garamond" w:eastAsia="FangSong"/>
          <w:b w:val="0"/>
          <w:i w:val="0"/>
          <w:color w:val="000000"/>
          <w:sz w:val="21"/>
        </w:rPr>
        <w:t>他们的职责并没有被严格区分到执事不可以教导、施洗或祝福圣餐的程度。不但如此，这些事情是所有基督徒都可以做的。因为所有的人都拥有天国之钥——根据《马太福音》第十八章（太18:18）。</w:t>
      </w:r>
    </w:p>
    <w:p>
      <w:pPr>
        <w:spacing w:line="384" w:lineRule="auto" w:after="20" w:before="80"/>
      </w:pPr>
      <w:r>
        <w:rPr>
          <w:rFonts w:ascii="Garamond" w:hAnsi="Garamond" w:eastAsia="Garamond"/>
          <w:b w:val="0"/>
          <w:i w:val="0"/>
          <w:color w:val="000000"/>
          <w:sz w:val="21"/>
        </w:rPr>
        <w:t>Sed demandabatur eorum procuratio quibusdam, ut essent, qui sibi rem ecclesiasticam necessario scirent administrandam esse et ad quos rite referri posset, si quid incidisset.</w:t>
      </w:r>
    </w:p>
    <w:p>
      <w:pPr>
        <w:spacing w:line="480" w:lineRule="auto" w:after="40" w:before="0"/>
        <w:ind w:firstLine="420"/>
      </w:pPr>
      <w:r>
        <w:rPr>
          <w:rFonts w:ascii="Garamond" w:hAnsi="Garamond" w:eastAsia="FangSong"/>
          <w:b w:val="0"/>
          <w:i w:val="0"/>
          <w:color w:val="000000"/>
          <w:sz w:val="21"/>
        </w:rPr>
        <w:t>只是这些事务的管理被委托给某些人，好让他们知道自己必须履行教会治理的职责，并在有事发生时能够按照规矩处理。</w:t>
      </w:r>
    </w:p>
    <w:p>
      <w:pPr>
        <w:spacing w:line="384" w:lineRule="auto" w:after="20" w:before="80"/>
      </w:pPr>
      <w:r>
        <w:rPr>
          <w:rFonts w:ascii="Garamond" w:hAnsi="Garamond" w:eastAsia="Garamond"/>
          <w:b w:val="0"/>
          <w:i w:val="0"/>
          <w:color w:val="000000"/>
          <w:sz w:val="21"/>
        </w:rPr>
        <w:t>Et ut hoc obiter moneam vocabulum episcopi aut presbyteri aut diaconi non convenire cum vocabulo sacerdotis. Sacerdos enim a sacrificio in scripturis et interpellando dicitur. Sumusque sacerdotes omnes christiani, quia sacrificium, hoc est, corpus nostrum offerimus...</w:t>
      </w:r>
    </w:p>
    <w:p>
      <w:pPr>
        <w:spacing w:line="480" w:lineRule="auto" w:after="40" w:before="0"/>
        <w:ind w:firstLine="420"/>
      </w:pPr>
      <w:r>
        <w:rPr>
          <w:rFonts w:ascii="Garamond" w:hAnsi="Garamond" w:eastAsia="FangSong"/>
          <w:b w:val="0"/>
          <w:i w:val="0"/>
          <w:color w:val="000000"/>
          <w:sz w:val="21"/>
        </w:rPr>
        <w:t>顺便指出一点："主教"（episcopus）或"长老"（presbyter）或"执事"（diaconus）这些称号与"祭司"（sacerdos）并不等同。因为在经文中，祭司（sacerdos）的称呼来源于献祭（sacrificium）和中保代求（interpellatio）。（参来5:1、7；7:25、27）而我们所有基督徒都是祭司，因为我们献上祭物——也就是我们的身体......（参罗12:1）</w:t>
      </w:r>
    </w:p>
    <w:p>
      <w:pPr>
        <w:spacing w:line="240" w:lineRule="auto" w:after="20" w:before="0"/>
      </w:pPr>
      <w:r>
        <w:rPr>
          <w:rFonts w:ascii="Garamond" w:hAnsi="Garamond" w:eastAsia="FangSong"/>
          <w:b w:val="0"/>
          <w:i w:val="0"/>
          <w:color w:val="646464"/>
          <w:sz w:val="15"/>
        </w:rPr>
        <w:t>**说明**：§122末尾部分拉丁原文不完整，所述应为《罗马书》12:1的典故："将身体献上，当作活祭"——这是信徒皆祭司（sacerdotium omnium fidelium）的经文依据。</w:t>
      </w:r>
    </w:p>
    <w:p>
      <w:pPr>
        <w:spacing w:line="312" w:lineRule="auto" w:after="120" w:before="280"/>
        <w:jc w:val="left"/>
      </w:pPr>
      <w:r>
        <w:rPr>
          <w:rFonts w:ascii="Garamond" w:hAnsi="Garamond" w:eastAsia="SimSun"/>
          <w:b/>
          <w:i w:val="0"/>
          <w:color w:val="000000"/>
          <w:sz w:val="26"/>
        </w:rPr>
        <w:t>附录：神学术语对照</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拉丁文</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中文</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说明</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signum</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标记</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墨兰顿以此替代"圣礼"（sacramentum），强调其作为应许之印记的功能</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sacramentum</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圣礼</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教廷传统的七圣礼体系，墨兰顿否定其中五项的圣礼地位</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σφραγίς (sphragis)</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印记、印章</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希腊文，指作为确证之印鉴</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pignus</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凭据、抵押</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法律用语，强调圣礼作为恩典之确证</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promissio</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应许</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宗教改革圣礼神学的核心概念</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mortificatio</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治死</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老我的治死，律法的工作</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vivificatio</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活化</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新生命的活化，福音的工作</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contritio</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痛悔</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经院神学的悔改三部分之一</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confessio</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告解、认罪</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包括向神认罪和向教会认罪</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satisfactio</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补罪、补赎</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经院神学中悔改的第三部分，墨兰顿彻底否定</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absolutio</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赦罪、赦免</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福音的核心</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iustificatio</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称义</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唯独因信称义</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fides</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信心</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领受恩典的器皿</w:t>
            </w:r>
          </w:p>
        </w:tc>
      </w:tr>
    </w:tbl>
    <w:p>
      <w:pPr>
        <w:spacing w:after="120" w:before="0"/>
      </w:pPr>
    </w:p>
    <w:p>
      <w:pPr>
        <w:sectPr>
          <w:headerReference w:type="default" r:id="rId29"/>
          <w:footerReference w:type="default" r:id="rId30"/>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第9章：论爱</w:t>
      </w:r>
    </w:p>
    <w:p>
      <w:pPr>
        <w:spacing w:line="288" w:lineRule="auto" w:after="200" w:before="0"/>
        <w:jc w:val="center"/>
      </w:pPr>
      <w:r>
        <w:rPr>
          <w:rFonts w:ascii="Garamond" w:hAnsi="Garamond" w:eastAsia="FangSong"/>
          <w:b w:val="0"/>
          <w:i/>
          <w:color w:val="646464"/>
          <w:sz w:val="20"/>
        </w:rPr>
        <w:t>De Caritate</w:t>
      </w:r>
    </w:p>
    <w:p>
      <w:pPr>
        <w:spacing w:line="240" w:lineRule="auto" w:after="20" w:before="0"/>
      </w:pPr>
      <w:r>
        <w:rPr>
          <w:rFonts w:ascii="Garamond" w:hAnsi="Garamond" w:eastAsia="FangSong"/>
          <w:b w:val="0"/>
          <w:i w:val="0"/>
          <w:color w:val="646464"/>
          <w:sz w:val="15"/>
        </w:rPr>
        <w:t>**De Caritate / Die Liebe**</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引言</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回顾前文：称义是根本问题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反驳</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斥哲学与法利赛主义：唯独因信称义</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论爱</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§3-4</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爱是信心的果子；爱上帝生出爱邻舍</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爱的秩序</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§5</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奥古斯丁的爱的秩序</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信与爱的优先级</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§6-7</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信先于爱；灵魂先于身体；当爱仇敌</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驳经院</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斥经院与西塞罗式无聊争辩</w:t>
            </w:r>
          </w:p>
        </w:tc>
      </w:tr>
    </w:tbl>
    <w:p>
      <w:pPr>
        <w:spacing w:after="120" w:before="0"/>
      </w:pPr>
    </w:p>
    <w:p>
      <w:pPr>
        <w:spacing w:line="312" w:lineRule="auto" w:after="120" w:before="280"/>
        <w:jc w:val="left"/>
      </w:pPr>
      <w:r>
        <w:rPr>
          <w:rFonts w:ascii="Garamond" w:hAnsi="Garamond" w:eastAsia="SimSun"/>
          <w:b/>
          <w:i w:val="0"/>
          <w:color w:val="000000"/>
          <w:sz w:val="26"/>
        </w:rPr>
        <w:t>翻译</w:t>
      </w:r>
    </w:p>
    <w:p>
      <w:pPr>
        <w:spacing w:line="384" w:lineRule="auto" w:after="20" w:before="80"/>
      </w:pPr>
      <w:r>
        <w:rPr>
          <w:rFonts w:ascii="Garamond" w:hAnsi="Garamond" w:eastAsia="Garamond"/>
          <w:b w:val="0"/>
          <w:i w:val="0"/>
          <w:color w:val="000000"/>
          <w:sz w:val="21"/>
        </w:rPr>
        <w:t>De peccato, lege, gratia, evangelio adeoque et iustificatione hactenus, quae quaestio omnium hominum semper communis fuit eritque: Quinam iustificari homo possit?</w:t>
      </w:r>
    </w:p>
    <w:p>
      <w:pPr>
        <w:spacing w:line="480" w:lineRule="auto" w:after="40" w:before="0"/>
        <w:ind w:firstLine="420"/>
      </w:pPr>
      <w:r>
        <w:rPr>
          <w:rFonts w:ascii="Garamond" w:hAnsi="Garamond" w:eastAsia="FangSong"/>
          <w:b w:val="0"/>
          <w:i w:val="0"/>
          <w:color w:val="000000"/>
          <w:sz w:val="21"/>
        </w:rPr>
        <w:t>至此，我们论及了罪、律法、恩典、福音，以及称义——这是一个过去、现在及将来始终为全人类所共同关心的问题：人究竟如何能被称义？</w:t>
      </w:r>
    </w:p>
    <w:p>
      <w:pPr>
        <w:spacing w:line="384" w:lineRule="auto" w:after="20" w:before="80"/>
      </w:pPr>
      <w:r>
        <w:rPr>
          <w:rFonts w:ascii="Garamond" w:hAnsi="Garamond" w:eastAsia="Garamond"/>
          <w:b w:val="0"/>
          <w:i w:val="0"/>
          <w:color w:val="000000"/>
          <w:sz w:val="21"/>
        </w:rPr>
        <w:t>Philosophi et pharisaei docuerunt hominem suis virtutibus et conatibus iustificari. Nos docuimus iustificari sola fide, hoc est, Christi iustitiam nostram iustitiam esse per fidem, opera nostra, conatus nostros nihil nisi peccatum esse. Haec qui tenet, summam scripturae tenet, videlicet iustificari credentes misericordia dei.</w:t>
      </w:r>
    </w:p>
    <w:p>
      <w:pPr>
        <w:spacing w:line="480" w:lineRule="auto" w:after="40" w:before="0"/>
        <w:ind w:firstLine="420"/>
      </w:pPr>
      <w:r>
        <w:rPr>
          <w:rFonts w:ascii="Garamond" w:hAnsi="Garamond" w:eastAsia="FangSong"/>
          <w:b w:val="0"/>
          <w:i w:val="0"/>
          <w:color w:val="000000"/>
          <w:sz w:val="21"/>
        </w:rPr>
        <w:t>哲学家和法利赛人教导说：人凭借自己的美德和努力而称义。然而我们教导：唯独因信称义（</w:t>
      </w:r>
      <w:r>
        <w:rPr>
          <w:rFonts w:ascii="Garamond" w:hAnsi="Garamond" w:eastAsia="FangSong"/>
          <w:b w:val="0"/>
          <w:i/>
          <w:color w:val="000000"/>
          <w:sz w:val="21"/>
        </w:rPr>
        <w:t>sola fide</w:t>
      </w:r>
      <w:r>
        <w:rPr>
          <w:rFonts w:ascii="Garamond" w:hAnsi="Garamond" w:eastAsia="FangSong"/>
          <w:b w:val="0"/>
          <w:i w:val="0"/>
          <w:color w:val="000000"/>
          <w:sz w:val="21"/>
        </w:rPr>
        <w:t>）——这就是说，基督的义藉着信心成为我们的义，而我们的行为、我们的努力，无非是罪。凡持守这一点的，就抓住了圣经的总纲，即：相信的人因上帝的怜悯而被称义。</w:t>
      </w:r>
    </w:p>
    <w:p>
      <w:pPr>
        <w:spacing w:line="384" w:lineRule="auto" w:after="20" w:before="80"/>
      </w:pPr>
      <w:r>
        <w:rPr>
          <w:rFonts w:ascii="Garamond" w:hAnsi="Garamond" w:eastAsia="Garamond"/>
          <w:b w:val="0"/>
          <w:i w:val="0"/>
          <w:color w:val="000000"/>
          <w:sz w:val="21"/>
        </w:rPr>
        <w:t>Postremo res postulat, ut de caritate dicamus. Supra monui amorem dei esse fructum fidei. Non potest enim non redamare deum, qui fide misericordiam comprehendit, adeoque amor fidei fructus est.</w:t>
      </w:r>
    </w:p>
    <w:p>
      <w:pPr>
        <w:spacing w:line="480" w:lineRule="auto" w:after="40" w:before="0"/>
        <w:ind w:firstLine="420"/>
      </w:pPr>
      <w:r>
        <w:rPr>
          <w:rFonts w:ascii="Garamond" w:hAnsi="Garamond" w:eastAsia="FangSong"/>
          <w:b w:val="0"/>
          <w:i w:val="0"/>
          <w:color w:val="000000"/>
          <w:sz w:val="21"/>
        </w:rPr>
        <w:t>最后，内容本身的要求促使我们来论爱。我之前已经提示过：爱上帝是信心的果子。因为（</w:t>
      </w:r>
      <w:r>
        <w:rPr>
          <w:rFonts w:ascii="Garamond" w:hAnsi="Garamond" w:eastAsia="FangSong"/>
          <w:b w:val="0"/>
          <w:i/>
          <w:color w:val="000000"/>
          <w:sz w:val="21"/>
        </w:rPr>
        <w:t>enim</w:t>
      </w:r>
      <w:r>
        <w:rPr>
          <w:rFonts w:ascii="Garamond" w:hAnsi="Garamond" w:eastAsia="FangSong"/>
          <w:b w:val="0"/>
          <w:i w:val="0"/>
          <w:color w:val="000000"/>
          <w:sz w:val="21"/>
        </w:rPr>
        <w:t>）一个藉信心领受了怜悯的人，不可能不以爱回应上帝。所以（</w:t>
      </w:r>
      <w:r>
        <w:rPr>
          <w:rFonts w:ascii="Garamond" w:hAnsi="Garamond" w:eastAsia="FangSong"/>
          <w:b w:val="0"/>
          <w:i/>
          <w:color w:val="000000"/>
          <w:sz w:val="21"/>
        </w:rPr>
        <w:t>adeoque</w:t>
      </w:r>
      <w:r>
        <w:rPr>
          <w:rFonts w:ascii="Garamond" w:hAnsi="Garamond" w:eastAsia="FangSong"/>
          <w:b w:val="0"/>
          <w:i w:val="0"/>
          <w:color w:val="000000"/>
          <w:sz w:val="21"/>
        </w:rPr>
        <w:t>）爱是信心的果子。</w:t>
      </w:r>
    </w:p>
    <w:p>
      <w:pPr>
        <w:spacing w:line="384" w:lineRule="auto" w:after="20" w:before="80"/>
      </w:pPr>
      <w:r>
        <w:rPr>
          <w:rFonts w:ascii="Garamond" w:hAnsi="Garamond" w:eastAsia="Garamond"/>
          <w:b w:val="0"/>
          <w:i w:val="0"/>
          <w:color w:val="000000"/>
          <w:sz w:val="21"/>
        </w:rPr>
        <w:t>Ex amore dei nascitur et proximi amor, cum deo in omnibus creaturis servire cupimus. Et huius quidem amoris ego nullam regulam breviorem aut aptiorem possum tradere, quam haec est: "Dilige proximum sicut te ipsum."</w:t>
      </w:r>
    </w:p>
    <w:p>
      <w:pPr>
        <w:spacing w:line="480" w:lineRule="auto" w:after="40" w:before="0"/>
        <w:ind w:firstLine="420"/>
      </w:pPr>
      <w:r>
        <w:rPr>
          <w:rFonts w:ascii="Garamond" w:hAnsi="Garamond" w:eastAsia="FangSong"/>
          <w:b w:val="0"/>
          <w:i w:val="0"/>
          <w:color w:val="000000"/>
          <w:sz w:val="21"/>
        </w:rPr>
        <w:t>从爱上帝中生发出爱邻舍——当我们渴望在一切受造之物中服侍上帝的时候。对于这种爱，我无法给出比这更简洁、更合适的准则："当爱邻舍如同自己"（利19:18；可12:31）。</w:t>
      </w:r>
    </w:p>
    <w:p>
      <w:pPr>
        <w:spacing w:line="384" w:lineRule="auto" w:after="20" w:before="80"/>
      </w:pPr>
      <w:r>
        <w:rPr>
          <w:rFonts w:ascii="Garamond" w:hAnsi="Garamond" w:eastAsia="Garamond"/>
          <w:b w:val="0"/>
          <w:i w:val="0"/>
          <w:color w:val="000000"/>
          <w:sz w:val="21"/>
        </w:rPr>
        <w:t>Augustinus ordinem diligendorum concepit, ut primum animas, postea corpora, primum nostros, postea alienos diligamus.</w:t>
      </w:r>
    </w:p>
    <w:p>
      <w:pPr>
        <w:spacing w:line="480" w:lineRule="auto" w:after="40" w:before="0"/>
        <w:ind w:firstLine="420"/>
      </w:pPr>
      <w:r>
        <w:rPr>
          <w:rFonts w:ascii="Garamond" w:hAnsi="Garamond" w:eastAsia="FangSong"/>
          <w:b w:val="0"/>
          <w:i w:val="0"/>
          <w:color w:val="000000"/>
          <w:sz w:val="21"/>
        </w:rPr>
        <w:t>奥古斯丁构想了一种"当爱之物的秩序"（</w:t>
      </w:r>
      <w:r>
        <w:rPr>
          <w:rFonts w:ascii="Garamond" w:hAnsi="Garamond" w:eastAsia="FangSong"/>
          <w:b w:val="0"/>
          <w:i/>
          <w:color w:val="000000"/>
          <w:sz w:val="21"/>
        </w:rPr>
        <w:t>ordinem diligendorum</w:t>
      </w:r>
      <w:r>
        <w:rPr>
          <w:rFonts w:ascii="Garamond" w:hAnsi="Garamond" w:eastAsia="FangSong"/>
          <w:b w:val="0"/>
          <w:i w:val="0"/>
          <w:color w:val="000000"/>
          <w:sz w:val="21"/>
        </w:rPr>
        <w:t>）：首先爱灵魂，然后爱身体；首先爱我们自己的人，然后爱外人。</w:t>
      </w:r>
    </w:p>
    <w:p>
      <w:pPr>
        <w:spacing w:line="384" w:lineRule="auto" w:after="20" w:before="80"/>
      </w:pPr>
      <w:r>
        <w:rPr>
          <w:rFonts w:ascii="Garamond" w:hAnsi="Garamond" w:eastAsia="Garamond"/>
          <w:b w:val="0"/>
          <w:i w:val="0"/>
          <w:color w:val="000000"/>
          <w:sz w:val="21"/>
        </w:rPr>
        <w:t>Nos fidem caritati semper praeferimus. Ergo et ea, quae sunt animae, corporis necessitatibus fere praeferimus. Ceterum alienos, inimicos iuxta atque amicos diligi Christus iubet Matth. V. et Paulus Rom. XII.</w:t>
      </w:r>
    </w:p>
    <w:p>
      <w:pPr>
        <w:spacing w:line="480" w:lineRule="auto" w:after="40" w:before="0"/>
        <w:ind w:firstLine="420"/>
      </w:pPr>
      <w:r>
        <w:rPr>
          <w:rFonts w:ascii="Garamond" w:hAnsi="Garamond" w:eastAsia="FangSong"/>
          <w:b w:val="0"/>
          <w:i w:val="0"/>
          <w:color w:val="000000"/>
          <w:sz w:val="21"/>
        </w:rPr>
        <w:t>然而我们总是将信心置于爱之先。所以（</w:t>
      </w:r>
      <w:r>
        <w:rPr>
          <w:rFonts w:ascii="Garamond" w:hAnsi="Garamond" w:eastAsia="FangSong"/>
          <w:b w:val="0"/>
          <w:i/>
          <w:color w:val="000000"/>
          <w:sz w:val="21"/>
        </w:rPr>
        <w:t>ergo</w:t>
      </w:r>
      <w:r>
        <w:rPr>
          <w:rFonts w:ascii="Garamond" w:hAnsi="Garamond" w:eastAsia="FangSong"/>
          <w:b w:val="0"/>
          <w:i w:val="0"/>
          <w:color w:val="000000"/>
          <w:sz w:val="21"/>
        </w:rPr>
        <w:t>）我们通常也将灵魂的关切置于身体的需要之先。此外，基督在马太福音第五章和保罗在罗马书第十二章吩咐我们：要爱外人和仇敌，如同爱朋友一样（太5:44；罗12:14）。</w:t>
      </w:r>
    </w:p>
    <w:p>
      <w:pPr>
        <w:spacing w:line="384" w:lineRule="auto" w:after="20" w:before="80"/>
      </w:pPr>
      <w:r>
        <w:rPr>
          <w:rFonts w:ascii="Garamond" w:hAnsi="Garamond" w:eastAsia="Garamond"/>
          <w:b w:val="0"/>
          <w:i w:val="0"/>
          <w:color w:val="000000"/>
          <w:sz w:val="21"/>
        </w:rPr>
        <w:t>Quibus benefacere debeas cum amicis tum inimicis facile iudicabit spiritus. Certe Paulus maxime domesticorum rationem haberi voluit, ad Galat. et ad Timoth.</w:t>
      </w:r>
    </w:p>
    <w:p>
      <w:pPr>
        <w:spacing w:line="480" w:lineRule="auto" w:after="40" w:before="0"/>
        <w:ind w:firstLine="420"/>
      </w:pPr>
      <w:r>
        <w:rPr>
          <w:rFonts w:ascii="Garamond" w:hAnsi="Garamond" w:eastAsia="FangSong"/>
          <w:b w:val="0"/>
          <w:i w:val="0"/>
          <w:color w:val="000000"/>
          <w:sz w:val="21"/>
        </w:rPr>
        <w:t>圣灵将轻易地判断你应当向谁行善——无论是朋友还是仇敌。诚然（</w:t>
      </w:r>
      <w:r>
        <w:rPr>
          <w:rFonts w:ascii="Garamond" w:hAnsi="Garamond" w:eastAsia="FangSong"/>
          <w:b w:val="0"/>
          <w:i/>
          <w:color w:val="000000"/>
          <w:sz w:val="21"/>
        </w:rPr>
        <w:t>Certe</w:t>
      </w:r>
      <w:r>
        <w:rPr>
          <w:rFonts w:ascii="Garamond" w:hAnsi="Garamond" w:eastAsia="FangSong"/>
          <w:b w:val="0"/>
          <w:i w:val="0"/>
          <w:color w:val="000000"/>
          <w:sz w:val="21"/>
        </w:rPr>
        <w:t>），保罗要我们特别顾念自己家里的人，如他在加拉太书和提摩太前书中所言（加6:10；提前5:8）。</w:t>
      </w:r>
    </w:p>
    <w:p>
      <w:pPr>
        <w:spacing w:line="384" w:lineRule="auto" w:after="20" w:before="80"/>
      </w:pPr>
      <w:r>
        <w:rPr>
          <w:rFonts w:ascii="Garamond" w:hAnsi="Garamond" w:eastAsia="Garamond"/>
          <w:b w:val="0"/>
          <w:i w:val="0"/>
          <w:color w:val="000000"/>
          <w:sz w:val="21"/>
        </w:rPr>
        <w:t>Nolo enim libertatem spiritus eiusmodi disputationibus vinciri, quales illae sunt vel summulariorum vel Ciceronis in III. officiorum, ubi disserit de officio eius, qui ex naufragio in tabulam eandem pervenerit, quam et sapiens quispiam tenuit. Apage sis illas stultas quaestiones, quarum exempla nulla facile in res humanas cadunt!</w:t>
      </w:r>
    </w:p>
    <w:p>
      <w:pPr>
        <w:spacing w:line="480" w:lineRule="auto" w:after="40" w:before="0"/>
        <w:ind w:firstLine="420"/>
      </w:pPr>
      <w:r>
        <w:rPr>
          <w:rFonts w:ascii="Garamond" w:hAnsi="Garamond" w:eastAsia="FangSong"/>
          <w:b w:val="0"/>
          <w:i w:val="0"/>
          <w:color w:val="000000"/>
          <w:sz w:val="21"/>
        </w:rPr>
        <w:t>因为（</w:t>
      </w:r>
      <w:r>
        <w:rPr>
          <w:rFonts w:ascii="Garamond" w:hAnsi="Garamond" w:eastAsia="FangSong"/>
          <w:b w:val="0"/>
          <w:i/>
          <w:color w:val="000000"/>
          <w:sz w:val="21"/>
        </w:rPr>
        <w:t>enim</w:t>
      </w:r>
      <w:r>
        <w:rPr>
          <w:rFonts w:ascii="Garamond" w:hAnsi="Garamond" w:eastAsia="FangSong"/>
          <w:b w:val="0"/>
          <w:i w:val="0"/>
          <w:color w:val="000000"/>
          <w:sz w:val="21"/>
        </w:rPr>
        <w:t>）我不愿意圣灵的自由被这一类争辩所束缚——无论是经院烦琐学派的论辩，还是西塞罗在《论义务》第三卷中的讨论，他在那里探讨一个从海难中逃生、与另一位智者同抢一块木板之人的义务（</w:t>
      </w:r>
      <w:r>
        <w:rPr>
          <w:rFonts w:ascii="Garamond" w:hAnsi="Garamond" w:eastAsia="FangSong"/>
          <w:b w:val="0"/>
          <w:i/>
          <w:color w:val="000000"/>
          <w:sz w:val="21"/>
        </w:rPr>
        <w:t>De officiis</w:t>
      </w:r>
      <w:r>
        <w:rPr>
          <w:rFonts w:ascii="Garamond" w:hAnsi="Garamond" w:eastAsia="FangSong"/>
          <w:b w:val="0"/>
          <w:i w:val="0"/>
          <w:color w:val="000000"/>
          <w:sz w:val="21"/>
        </w:rPr>
        <w:t xml:space="preserve"> 3,23）。请你把这些愚蠢的问题统统带走！它们在人类的实际生活中几乎找不到任何例证！</w:t>
      </w:r>
    </w:p>
    <w:p>
      <w:pPr>
        <w:spacing w:line="312" w:lineRule="auto" w:after="120" w:before="280"/>
        <w:jc w:val="left"/>
      </w:pPr>
      <w:r>
        <w:rPr>
          <w:rFonts w:ascii="Garamond" w:hAnsi="Garamond" w:eastAsia="SimSun"/>
          <w:b/>
          <w:i w:val="0"/>
          <w:color w:val="000000"/>
          <w:sz w:val="26"/>
        </w:rPr>
        <w:t>注释</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i w:val="0"/>
          <w:color w:val="000000"/>
          <w:sz w:val="21"/>
        </w:rPr>
        <w:t>唯独因信（sola fide）</w:t>
      </w:r>
      <w:r>
        <w:rPr>
          <w:rFonts w:ascii="Garamond" w:hAnsi="Garamond" w:eastAsia="FangSong"/>
          <w:b w:val="0"/>
          <w:i w:val="0"/>
          <w:color w:val="000000"/>
          <w:sz w:val="21"/>
        </w:rPr>
        <w:t>：宗教改革的核心原则——称义不基于人的行为或功德，而唯独基于对基督的信心。</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i w:val="0"/>
          <w:color w:val="000000"/>
          <w:sz w:val="21"/>
        </w:rPr>
        <w:t>爱的秩序（ordo diligendorum）</w:t>
      </w:r>
      <w:r>
        <w:rPr>
          <w:rFonts w:ascii="Garamond" w:hAnsi="Garamond" w:eastAsia="FangSong"/>
          <w:b w:val="0"/>
          <w:i w:val="0"/>
          <w:color w:val="000000"/>
          <w:sz w:val="21"/>
        </w:rPr>
        <w:t>：奥古斯丁在《论基督教教义》中提出的概念，主张爱应当有先后次序。</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i w:val="0"/>
          <w:color w:val="000000"/>
          <w:sz w:val="21"/>
        </w:rPr>
        <w:t>西塞罗《论义务》第三卷</w:t>
      </w:r>
      <w:r>
        <w:rPr>
          <w:rFonts w:ascii="Garamond" w:hAnsi="Garamond" w:eastAsia="FangSong"/>
          <w:b w:val="0"/>
          <w:i w:val="0"/>
          <w:color w:val="000000"/>
          <w:sz w:val="21"/>
        </w:rPr>
        <w:t>：墨兰顿在此斥责经院学者和古典哲学家制造脱离生活的伪问题——这是他一贯反哲学立场（尤其是在1521年初版中）的典型体现。</w:t>
      </w:r>
    </w:p>
    <w:p>
      <w:pPr>
        <w:sectPr>
          <w:headerReference w:type="default" r:id="rId31"/>
          <w:footerReference w:type="default" r:id="rId32"/>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第10章：论掌权者</w:t>
      </w:r>
    </w:p>
    <w:p>
      <w:pPr>
        <w:spacing w:line="288" w:lineRule="auto" w:after="200" w:before="0"/>
        <w:jc w:val="center"/>
      </w:pPr>
      <w:r>
        <w:rPr>
          <w:rFonts w:ascii="Garamond" w:hAnsi="Garamond" w:eastAsia="FangSong"/>
          <w:b w:val="0"/>
          <w:i/>
          <w:color w:val="646464"/>
          <w:sz w:val="20"/>
        </w:rPr>
        <w:t>De Magistratibus</w:t>
      </w:r>
    </w:p>
    <w:p>
      <w:pPr>
        <w:spacing w:line="240" w:lineRule="auto" w:after="20" w:before="0"/>
      </w:pPr>
      <w:r>
        <w:rPr>
          <w:rFonts w:ascii="Garamond" w:hAnsi="Garamond" w:eastAsia="FangSong"/>
          <w:b w:val="0"/>
          <w:i w:val="0"/>
          <w:color w:val="646464"/>
          <w:sz w:val="15"/>
        </w:rPr>
        <w:t>**De Magistratibus / Die Obrigkeit**</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**导论**</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论掌权者的必要性；世俗与属灵职权的区分</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**论世俗掌权者**</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§2-3</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剑的权柄：定义、职能、律法与刑罚</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§4-7</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剑权的行使：不服从反神命令，顺服公共益处的命令，容忍暴政，允许逃离</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**论属灵掌权者**</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§8-10</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主教是仆人，非权势；圣经为听与不听的判准</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斥教皇谕令：违背神法，不应听从</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§12-14</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主教无权立法捆绑良心；论独身、禁食、人定规条</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§15-18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对待主教人定规条如同对待暴政，爱与自由为准则</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§19</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总则：信心和爱是一切人定法律的准则与豁免权</w:t>
            </w:r>
          </w:p>
        </w:tc>
      </w:tr>
    </w:tbl>
    <w:p>
      <w:pPr>
        <w:spacing w:after="120" w:before="0"/>
      </w:pPr>
    </w:p>
    <w:p>
      <w:pPr>
        <w:spacing w:line="312" w:lineRule="auto" w:after="120" w:before="280"/>
        <w:jc w:val="left"/>
      </w:pPr>
      <w:r>
        <w:rPr>
          <w:rFonts w:ascii="Garamond" w:hAnsi="Garamond" w:eastAsia="SimSun"/>
          <w:b/>
          <w:i w:val="0"/>
          <w:color w:val="000000"/>
          <w:sz w:val="26"/>
        </w:rPr>
        <w:t>翻译</w:t>
      </w:r>
    </w:p>
    <w:p>
      <w:pPr>
        <w:spacing w:line="384" w:lineRule="auto" w:after="20" w:before="80"/>
      </w:pPr>
      <w:r>
        <w:rPr>
          <w:rFonts w:ascii="Garamond" w:hAnsi="Garamond" w:eastAsia="Garamond"/>
          <w:b w:val="0"/>
          <w:i w:val="0"/>
          <w:color w:val="000000"/>
          <w:sz w:val="21"/>
        </w:rPr>
        <w:t>Maxime necessarius visus est locus de magistratibus, ac primum quidem sequemur vulgarem divisionem docendi gratia. Magistratus alios censent civiles esse, alios ecclesiasticos.</w:t>
      </w:r>
    </w:p>
    <w:p>
      <w:pPr>
        <w:spacing w:line="480" w:lineRule="auto" w:after="40" w:before="0"/>
        <w:ind w:firstLine="420"/>
      </w:pPr>
      <w:r>
        <w:rPr>
          <w:rFonts w:ascii="Garamond" w:hAnsi="Garamond" w:eastAsia="FangSong"/>
          <w:b w:val="0"/>
          <w:i w:val="0"/>
          <w:color w:val="000000"/>
          <w:sz w:val="21"/>
        </w:rPr>
        <w:t>论掌权者这一主题显得尤为必要。首先，为了教导之故，我们将遵循通常的分类。人们认为：掌权者有一类为世俗的（</w:t>
      </w:r>
      <w:r>
        <w:rPr>
          <w:rFonts w:ascii="Garamond" w:hAnsi="Garamond" w:eastAsia="FangSong"/>
          <w:b w:val="0"/>
          <w:i/>
          <w:color w:val="000000"/>
          <w:sz w:val="21"/>
        </w:rPr>
        <w:t>civiles</w:t>
      </w:r>
      <w:r>
        <w:rPr>
          <w:rFonts w:ascii="Garamond" w:hAnsi="Garamond" w:eastAsia="FangSong"/>
          <w:b w:val="0"/>
          <w:i w:val="0"/>
          <w:color w:val="000000"/>
          <w:sz w:val="21"/>
        </w:rPr>
        <w:t>），另一类为属灵的（</w:t>
      </w:r>
      <w:r>
        <w:rPr>
          <w:rFonts w:ascii="Garamond" w:hAnsi="Garamond" w:eastAsia="FangSong"/>
          <w:b w:val="0"/>
          <w:i/>
          <w:color w:val="000000"/>
          <w:sz w:val="21"/>
        </w:rPr>
        <w:t>ecclesiasticos</w:t>
      </w:r>
      <w:r>
        <w:rPr>
          <w:rFonts w:ascii="Garamond" w:hAnsi="Garamond" w:eastAsia="FangSong"/>
          <w:b w:val="0"/>
          <w:i w:val="0"/>
          <w:color w:val="000000"/>
          <w:sz w:val="21"/>
        </w:rPr>
        <w:t>）。</w:t>
      </w:r>
    </w:p>
    <w:p>
      <w:pPr>
        <w:spacing w:line="384" w:lineRule="auto" w:after="20" w:before="80"/>
      </w:pPr>
      <w:r>
        <w:rPr>
          <w:rFonts w:ascii="Garamond" w:hAnsi="Garamond" w:eastAsia="Garamond"/>
          <w:b w:val="0"/>
          <w:i w:val="0"/>
          <w:color w:val="000000"/>
          <w:sz w:val="21"/>
        </w:rPr>
        <w:t>Civilis magistratus est, qui gladium gerit et civilem pacem tuetur. Hunc probat Paulus Rom. XIII. Gladii partes sunt iura civilia, ordinationes civiles iudiciorum forensium, poenae sontium.</w:t>
      </w:r>
    </w:p>
    <w:p>
      <w:pPr>
        <w:spacing w:line="480" w:lineRule="auto" w:after="40" w:before="0"/>
        <w:ind w:firstLine="420"/>
      </w:pPr>
      <w:r>
        <w:rPr>
          <w:rFonts w:ascii="Garamond" w:hAnsi="Garamond" w:eastAsia="FangSong"/>
          <w:b w:val="0"/>
          <w:i w:val="0"/>
          <w:color w:val="000000"/>
          <w:sz w:val="21"/>
        </w:rPr>
        <w:t>世俗掌权者就是佩剑者，他维护世俗的和平。保罗在《罗马书》第十三章中认可这一权柄（罗13:1以下）。剑的职责包括：世俗法律、法庭的民事程序，以及对罪犯的刑罚。</w:t>
      </w:r>
    </w:p>
    <w:p>
      <w:pPr>
        <w:spacing w:line="384" w:lineRule="auto" w:after="20" w:before="80"/>
      </w:pPr>
      <w:r>
        <w:rPr>
          <w:rFonts w:ascii="Garamond" w:hAnsi="Garamond" w:eastAsia="Garamond"/>
          <w:b w:val="0"/>
          <w:i w:val="0"/>
          <w:color w:val="000000"/>
          <w:sz w:val="21"/>
        </w:rPr>
        <w:t>Estque ius gladii dispensatio legum de non occidendo, de non vindicando etc. Adeo pie administrat gladium magistratus. Item iurisconsulti, si de iure respondeant aut patrocinentur oppressis, ut maxime peccent, qui litigant.</w:t>
      </w:r>
    </w:p>
    <w:p>
      <w:pPr>
        <w:spacing w:line="480" w:lineRule="auto" w:after="40" w:before="0"/>
        <w:ind w:firstLine="420"/>
      </w:pPr>
      <w:r>
        <w:rPr>
          <w:rFonts w:ascii="Garamond" w:hAnsi="Garamond" w:eastAsia="FangSong"/>
          <w:b w:val="0"/>
          <w:i w:val="0"/>
          <w:color w:val="000000"/>
          <w:sz w:val="21"/>
        </w:rPr>
        <w:t>剑的权力就是律法在"不可杀人"、"不可报复"等诫命上的豁免（</w:t>
      </w:r>
      <w:r>
        <w:rPr>
          <w:rFonts w:ascii="Garamond" w:hAnsi="Garamond" w:eastAsia="FangSong"/>
          <w:b w:val="0"/>
          <w:i/>
          <w:color w:val="000000"/>
          <w:sz w:val="21"/>
        </w:rPr>
        <w:t>dispensatio</w:t>
      </w:r>
      <w:r>
        <w:rPr>
          <w:rFonts w:ascii="Garamond" w:hAnsi="Garamond" w:eastAsia="FangSong"/>
          <w:b w:val="0"/>
          <w:i w:val="0"/>
          <w:color w:val="000000"/>
          <w:sz w:val="21"/>
        </w:rPr>
        <w:t>）。因此（</w:t>
      </w:r>
      <w:r>
        <w:rPr>
          <w:rFonts w:ascii="Garamond" w:hAnsi="Garamond" w:eastAsia="FangSong"/>
          <w:b w:val="0"/>
          <w:i/>
          <w:color w:val="000000"/>
          <w:sz w:val="21"/>
        </w:rPr>
        <w:t>Adeo</w:t>
      </w:r>
      <w:r>
        <w:rPr>
          <w:rFonts w:ascii="Garamond" w:hAnsi="Garamond" w:eastAsia="FangSong"/>
          <w:b w:val="0"/>
          <w:i w:val="0"/>
          <w:color w:val="000000"/>
          <w:sz w:val="21"/>
        </w:rPr>
        <w:t>）掌权者敬虔地执掌着剑。同样，法学家若依法作答、或为受压迫者辩护——虽然那些诉讼的人极其犯罪。</w:t>
      </w:r>
    </w:p>
    <w:p>
      <w:pPr>
        <w:spacing w:line="384" w:lineRule="auto" w:after="20" w:before="80"/>
      </w:pPr>
      <w:r>
        <w:rPr>
          <w:rFonts w:ascii="Garamond" w:hAnsi="Garamond" w:eastAsia="Garamond"/>
          <w:b w:val="0"/>
          <w:i w:val="0"/>
          <w:color w:val="000000"/>
          <w:sz w:val="21"/>
        </w:rPr>
        <w:t>De ferenda autem gladii potestate sic sentio: Primum si quid contra deum imperarint principes, non esse obtemperandum. Actuum V.: "Oportet deo magis oboedire quam hominibus." Exempla huius loci habes innumera et vel illud pulcherrimum Amos VII.</w:t>
      </w:r>
    </w:p>
    <w:p>
      <w:pPr>
        <w:spacing w:line="480" w:lineRule="auto" w:after="40" w:before="0"/>
        <w:ind w:firstLine="420"/>
      </w:pPr>
      <w:r>
        <w:rPr>
          <w:rFonts w:ascii="Garamond" w:hAnsi="Garamond" w:eastAsia="FangSong"/>
          <w:b w:val="0"/>
          <w:i w:val="0"/>
          <w:color w:val="000000"/>
          <w:sz w:val="21"/>
        </w:rPr>
        <w:t>然而（</w:t>
      </w:r>
      <w:r>
        <w:rPr>
          <w:rFonts w:ascii="Garamond" w:hAnsi="Garamond" w:eastAsia="FangSong"/>
          <w:b w:val="0"/>
          <w:i/>
          <w:color w:val="000000"/>
          <w:sz w:val="21"/>
        </w:rPr>
        <w:t>autem</w:t>
      </w:r>
      <w:r>
        <w:rPr>
          <w:rFonts w:ascii="Garamond" w:hAnsi="Garamond" w:eastAsia="FangSong"/>
          <w:b w:val="0"/>
          <w:i w:val="0"/>
          <w:color w:val="000000"/>
          <w:sz w:val="21"/>
        </w:rPr>
        <w:t>）关于佩剑权力的运用，我如此认为：首先，如果君主命令任何违背上帝之事，就不应当顺从。《使徒行传》第五章说："顺从上帝比顺从人更应当"（徒5:29）。关于这一点的例子数不胜数，最好的莫过于《阿摩司书》第七章（摩7:10-17）。</w:t>
      </w:r>
    </w:p>
    <w:p>
      <w:pPr>
        <w:spacing w:line="384" w:lineRule="auto" w:after="20" w:before="80"/>
      </w:pPr>
      <w:r>
        <w:rPr>
          <w:rFonts w:ascii="Garamond" w:hAnsi="Garamond" w:eastAsia="Garamond"/>
          <w:b w:val="0"/>
          <w:i w:val="0"/>
          <w:color w:val="000000"/>
          <w:sz w:val="21"/>
        </w:rPr>
        <w:t>Deinde, si imperarint, quod est ex utilitate publica, obtemperandum est iuxta illud Rom. XIII.: Obediendum esse non solum propter iram, sed et propter conscientiam. Nam caritas nos obstringit ad omnia onera civilia.</w:t>
      </w:r>
    </w:p>
    <w:p>
      <w:pPr>
        <w:spacing w:line="480" w:lineRule="auto" w:after="40" w:before="0"/>
        <w:ind w:firstLine="420"/>
      </w:pPr>
      <w:r>
        <w:rPr>
          <w:rFonts w:ascii="Garamond" w:hAnsi="Garamond" w:eastAsia="FangSong"/>
          <w:b w:val="0"/>
          <w:i w:val="0"/>
          <w:color w:val="000000"/>
          <w:sz w:val="21"/>
        </w:rPr>
        <w:t>其次，如果他们命令的是关乎公共益处的，就应当顺从，正如《罗马书》第十三章所说：顺从不仅是因为愤怒（刑罚），也是因为良心的缘故（罗13:5）。因为（</w:t>
      </w:r>
      <w:r>
        <w:rPr>
          <w:rFonts w:ascii="Garamond" w:hAnsi="Garamond" w:eastAsia="FangSong"/>
          <w:b w:val="0"/>
          <w:i/>
          <w:color w:val="000000"/>
          <w:sz w:val="21"/>
        </w:rPr>
        <w:t>Nam</w:t>
      </w:r>
      <w:r>
        <w:rPr>
          <w:rFonts w:ascii="Garamond" w:hAnsi="Garamond" w:eastAsia="FangSong"/>
          <w:b w:val="0"/>
          <w:i w:val="0"/>
          <w:color w:val="000000"/>
          <w:sz w:val="21"/>
        </w:rPr>
        <w:t>）爱约束我们承担一切民事的负担。</w:t>
      </w:r>
    </w:p>
    <w:p>
      <w:pPr>
        <w:spacing w:line="384" w:lineRule="auto" w:after="20" w:before="80"/>
      </w:pPr>
      <w:r>
        <w:rPr>
          <w:rFonts w:ascii="Garamond" w:hAnsi="Garamond" w:eastAsia="Garamond"/>
          <w:b w:val="0"/>
          <w:i w:val="0"/>
          <w:color w:val="000000"/>
          <w:sz w:val="21"/>
        </w:rPr>
        <w:t>Postremo, si quid imperent tyrannice, hic quoque ferendus est magistratus propter caritatem, ubi sine publico motu, sine seditione nihil mutari potest, iuxta illud: "Qui percusserit te in dextram, obverte ei et sinistram."</w:t>
      </w:r>
    </w:p>
    <w:p>
      <w:pPr>
        <w:spacing w:line="480" w:lineRule="auto" w:after="40" w:before="0"/>
        <w:ind w:firstLine="420"/>
      </w:pPr>
      <w:r>
        <w:rPr>
          <w:rFonts w:ascii="Garamond" w:hAnsi="Garamond" w:eastAsia="FangSong"/>
          <w:b w:val="0"/>
          <w:i w:val="0"/>
          <w:color w:val="000000"/>
          <w:sz w:val="21"/>
        </w:rPr>
        <w:t>最后，如果他们以专制方式命令任何事，在此处也必须为爱的缘故容忍掌权者——如果不动用公开骚乱和叛乱便无法改变任何事的话。正如经上所说："有人打你的右脸，连左脸也转过来由他打"（太5:39）。</w:t>
      </w:r>
    </w:p>
    <w:p>
      <w:pPr>
        <w:spacing w:line="384" w:lineRule="auto" w:after="20" w:before="80"/>
      </w:pPr>
      <w:r>
        <w:rPr>
          <w:rFonts w:ascii="Garamond" w:hAnsi="Garamond" w:eastAsia="Garamond"/>
          <w:b w:val="0"/>
          <w:i w:val="0"/>
          <w:color w:val="000000"/>
          <w:sz w:val="21"/>
        </w:rPr>
        <w:t>Quodsi citra scandalum, citra publicum motum elabi possis, elabere; ut si coniectus sis in carcerem, nihil mali meritus, et effringere possis sine publico motu, nil vetat fugere. Iuxta illud primae Corinth. VII.: "Si potes liber fieri, magis utere."</w:t>
      </w:r>
    </w:p>
    <w:p>
      <w:pPr>
        <w:spacing w:line="480" w:lineRule="auto" w:after="40" w:before="0"/>
        <w:ind w:firstLine="420"/>
      </w:pPr>
      <w:r>
        <w:rPr>
          <w:rFonts w:ascii="Garamond" w:hAnsi="Garamond" w:eastAsia="FangSong"/>
          <w:b w:val="0"/>
          <w:i w:val="0"/>
          <w:color w:val="000000"/>
          <w:sz w:val="21"/>
        </w:rPr>
        <w:t>然而（</w:t>
      </w:r>
      <w:r>
        <w:rPr>
          <w:rFonts w:ascii="Garamond" w:hAnsi="Garamond" w:eastAsia="FangSong"/>
          <w:b w:val="0"/>
          <w:i/>
          <w:color w:val="000000"/>
          <w:sz w:val="21"/>
        </w:rPr>
        <w:t>Quodsi</w:t>
      </w:r>
      <w:r>
        <w:rPr>
          <w:rFonts w:ascii="Garamond" w:hAnsi="Garamond" w:eastAsia="FangSong"/>
          <w:b w:val="0"/>
          <w:i w:val="0"/>
          <w:color w:val="000000"/>
          <w:sz w:val="21"/>
        </w:rPr>
        <w:t>）如果你能不引起冒犯（</w:t>
      </w:r>
      <w:r>
        <w:rPr>
          <w:rFonts w:ascii="Garamond" w:hAnsi="Garamond" w:eastAsia="FangSong"/>
          <w:b w:val="0"/>
          <w:i/>
          <w:color w:val="000000"/>
          <w:sz w:val="21"/>
        </w:rPr>
        <w:t>scandalum</w:t>
      </w:r>
      <w:r>
        <w:rPr>
          <w:rFonts w:ascii="Garamond" w:hAnsi="Garamond" w:eastAsia="FangSong"/>
          <w:b w:val="0"/>
          <w:i w:val="0"/>
          <w:color w:val="000000"/>
          <w:sz w:val="21"/>
        </w:rPr>
        <w:t>）、不引起公开骚乱而逃脱，那就逃脱吧。例如，如果你被投入监狱而并未犯任何罪行，并且你可以不引起公开骚乱而破狱而出，没有任何禁令阻止你逃跑。正如《哥林多前书》第七章所说："你若能获得自由，就更加要利用"（林前7:21）。</w:t>
      </w:r>
    </w:p>
    <w:p>
      <w:pPr>
        <w:spacing w:line="384" w:lineRule="auto" w:after="20" w:before="80"/>
      </w:pPr>
      <w:r>
        <w:rPr>
          <w:rFonts w:ascii="Garamond" w:hAnsi="Garamond" w:eastAsia="Garamond"/>
          <w:b w:val="0"/>
          <w:i w:val="0"/>
          <w:color w:val="000000"/>
          <w:sz w:val="21"/>
        </w:rPr>
        <w:t>De ecclesiasticis magistratibus sic censemus: Primum ministros esse episcopos, non potestates aut magistratus. Deinde non habere ius episcopos condendi leges, ut quibus mandatum sit praedicare verbum dei tantum, non hominum, ut supra diximus et ex Hiere. XXIII. satis apparet.</w:t>
      </w:r>
    </w:p>
    <w:p>
      <w:pPr>
        <w:spacing w:line="480" w:lineRule="auto" w:after="40" w:before="0"/>
        <w:ind w:firstLine="420"/>
      </w:pPr>
      <w:r>
        <w:rPr>
          <w:rFonts w:ascii="Garamond" w:hAnsi="Garamond" w:eastAsia="FangSong"/>
          <w:b w:val="0"/>
          <w:i w:val="0"/>
          <w:color w:val="000000"/>
          <w:sz w:val="21"/>
        </w:rPr>
        <w:t>关于属灵的掌权者，我们如此判断：首先，主教是仆人（</w:t>
      </w:r>
      <w:r>
        <w:rPr>
          <w:rFonts w:ascii="Garamond" w:hAnsi="Garamond" w:eastAsia="FangSong"/>
          <w:b w:val="0"/>
          <w:i/>
          <w:color w:val="000000"/>
          <w:sz w:val="21"/>
        </w:rPr>
        <w:t>ministros</w:t>
      </w:r>
      <w:r>
        <w:rPr>
          <w:rFonts w:ascii="Garamond" w:hAnsi="Garamond" w:eastAsia="FangSong"/>
          <w:b w:val="0"/>
          <w:i w:val="0"/>
          <w:color w:val="000000"/>
          <w:sz w:val="21"/>
        </w:rPr>
        <w:t>），而不是权势（</w:t>
      </w:r>
      <w:r>
        <w:rPr>
          <w:rFonts w:ascii="Garamond" w:hAnsi="Garamond" w:eastAsia="FangSong"/>
          <w:b w:val="0"/>
          <w:i/>
          <w:color w:val="000000"/>
          <w:sz w:val="21"/>
        </w:rPr>
        <w:t>potestates</w:t>
      </w:r>
      <w:r>
        <w:rPr>
          <w:rFonts w:ascii="Garamond" w:hAnsi="Garamond" w:eastAsia="FangSong"/>
          <w:b w:val="0"/>
          <w:i w:val="0"/>
          <w:color w:val="000000"/>
          <w:sz w:val="21"/>
        </w:rPr>
        <w:t>）或掌权者（</w:t>
      </w:r>
      <w:r>
        <w:rPr>
          <w:rFonts w:ascii="Garamond" w:hAnsi="Garamond" w:eastAsia="FangSong"/>
          <w:b w:val="0"/>
          <w:i/>
          <w:color w:val="000000"/>
          <w:sz w:val="21"/>
        </w:rPr>
        <w:t>magistratus</w:t>
      </w:r>
      <w:r>
        <w:rPr>
          <w:rFonts w:ascii="Garamond" w:hAnsi="Garamond" w:eastAsia="FangSong"/>
          <w:b w:val="0"/>
          <w:i w:val="0"/>
          <w:color w:val="000000"/>
          <w:sz w:val="21"/>
        </w:rPr>
        <w:t>）。其次，主教没有制定法律的权力，因为他们受命只传讲上帝的道，而非人的道——如我们之前所说，从《耶利米书》第二十三章可以清楚看出（耶23章）。</w:t>
      </w:r>
    </w:p>
    <w:p>
      <w:pPr>
        <w:spacing w:line="384" w:lineRule="auto" w:after="20" w:before="80"/>
      </w:pPr>
      <w:r>
        <w:rPr>
          <w:rFonts w:ascii="Garamond" w:hAnsi="Garamond" w:eastAsia="Garamond"/>
          <w:b w:val="0"/>
          <w:i w:val="0"/>
          <w:color w:val="000000"/>
          <w:sz w:val="21"/>
        </w:rPr>
        <w:t>Primum ergo, si doceant scripturam, sic audiendi sunt ut Christus, iuxta illud: "Qui vos audit, me audit." Nam ad scripturam, non ad traditiones humanas pertinet, ut patet, cum inquit: "Qui prophetam nomine prophetae receperit," non pseudoprophetam.</w:t>
      </w:r>
    </w:p>
    <w:p>
      <w:pPr>
        <w:spacing w:line="480" w:lineRule="auto" w:after="40" w:before="0"/>
        <w:ind w:firstLine="420"/>
      </w:pPr>
      <w:r>
        <w:rPr>
          <w:rFonts w:ascii="Garamond" w:hAnsi="Garamond" w:eastAsia="FangSong"/>
          <w:b w:val="0"/>
          <w:i w:val="0"/>
          <w:color w:val="000000"/>
          <w:sz w:val="21"/>
        </w:rPr>
        <w:t>所以（</w:t>
      </w:r>
      <w:r>
        <w:rPr>
          <w:rFonts w:ascii="Garamond" w:hAnsi="Garamond" w:eastAsia="FangSong"/>
          <w:b w:val="0"/>
          <w:i/>
          <w:color w:val="000000"/>
          <w:sz w:val="21"/>
        </w:rPr>
        <w:t>ergo</w:t>
      </w:r>
      <w:r>
        <w:rPr>
          <w:rFonts w:ascii="Garamond" w:hAnsi="Garamond" w:eastAsia="FangSong"/>
          <w:b w:val="0"/>
          <w:i w:val="0"/>
          <w:color w:val="000000"/>
          <w:sz w:val="21"/>
        </w:rPr>
        <w:t>）第一：如果他们教导圣经，就当像听从基督一样听从他们，正如经上所说："听从你们的就是听从我"（路10:16）。因为（</w:t>
      </w:r>
      <w:r>
        <w:rPr>
          <w:rFonts w:ascii="Garamond" w:hAnsi="Garamond" w:eastAsia="FangSong"/>
          <w:b w:val="0"/>
          <w:i/>
          <w:color w:val="000000"/>
          <w:sz w:val="21"/>
        </w:rPr>
        <w:t>Nam</w:t>
      </w:r>
      <w:r>
        <w:rPr>
          <w:rFonts w:ascii="Garamond" w:hAnsi="Garamond" w:eastAsia="FangSong"/>
          <w:b w:val="0"/>
          <w:i w:val="0"/>
          <w:color w:val="000000"/>
          <w:sz w:val="21"/>
        </w:rPr>
        <w:t>）这指的是圣经，而非人的传统，正如他所说："因先知的名接待先知的"（太10:41）——而非接待假先知。</w:t>
      </w:r>
    </w:p>
    <w:p>
      <w:pPr>
        <w:spacing w:line="384" w:lineRule="auto" w:after="20" w:before="80"/>
      </w:pPr>
      <w:r>
        <w:rPr>
          <w:rFonts w:ascii="Garamond" w:hAnsi="Garamond" w:eastAsia="Garamond"/>
          <w:b w:val="0"/>
          <w:i w:val="0"/>
          <w:color w:val="000000"/>
          <w:sz w:val="21"/>
        </w:rPr>
        <w:t>Deinde, si quid contra scripturam docuerint, non sunt audiendi. Act. V.: "Oportet deo magis oboedire quam hominibus", et Matth. XV.: "Irritum fecistis mandatum dei propter traditionem vestram."</w:t>
      </w:r>
    </w:p>
    <w:p>
      <w:pPr>
        <w:spacing w:line="480" w:lineRule="auto" w:after="40" w:before="0"/>
        <w:ind w:firstLine="420"/>
      </w:pPr>
      <w:r>
        <w:rPr>
          <w:rFonts w:ascii="Garamond" w:hAnsi="Garamond" w:eastAsia="FangSong"/>
          <w:b w:val="0"/>
          <w:i w:val="0"/>
          <w:color w:val="000000"/>
          <w:sz w:val="21"/>
        </w:rPr>
        <w:t>第二：如果他们教导任何违背圣经的事，就不应当听他们。《使徒行传》第五章："顺从上帝比顺从人更应当"（徒5:29），以及《马太福音》第十五章："你们因你们的传统，废了神的诫命"（太15:6）。</w:t>
      </w:r>
    </w:p>
    <w:p>
      <w:pPr>
        <w:spacing w:line="384" w:lineRule="auto" w:after="20" w:before="80"/>
      </w:pPr>
      <w:r>
        <w:rPr>
          <w:rFonts w:ascii="Garamond" w:hAnsi="Garamond" w:eastAsia="Garamond"/>
          <w:b w:val="0"/>
          <w:i w:val="0"/>
          <w:color w:val="000000"/>
          <w:sz w:val="21"/>
        </w:rPr>
        <w:t>Contra ius divinum decretum est a Papa hoc tempore in bulla, qua Lutherus damnatus est, hic neutiquam audiendus est.</w:t>
      </w:r>
    </w:p>
    <w:p>
      <w:pPr>
        <w:spacing w:line="480" w:lineRule="auto" w:after="40" w:before="0"/>
        <w:ind w:firstLine="420"/>
      </w:pPr>
      <w:r>
        <w:rPr>
          <w:rFonts w:ascii="Garamond" w:hAnsi="Garamond" w:eastAsia="FangSong"/>
          <w:b w:val="0"/>
          <w:i w:val="0"/>
          <w:color w:val="000000"/>
          <w:sz w:val="21"/>
        </w:rPr>
        <w:t>教皇此时在他那道定路德为有罪的谕令中，颁布了违背神圣律法（</w:t>
      </w:r>
      <w:r>
        <w:rPr>
          <w:rFonts w:ascii="Garamond" w:hAnsi="Garamond" w:eastAsia="FangSong"/>
          <w:b w:val="0"/>
          <w:i/>
          <w:color w:val="000000"/>
          <w:sz w:val="21"/>
        </w:rPr>
        <w:t>ius divinum</w:t>
      </w:r>
      <w:r>
        <w:rPr>
          <w:rFonts w:ascii="Garamond" w:hAnsi="Garamond" w:eastAsia="FangSong"/>
          <w:b w:val="0"/>
          <w:i w:val="0"/>
          <w:color w:val="000000"/>
          <w:sz w:val="21"/>
        </w:rPr>
        <w:t>）的法令。在此处他绝不可被听从。</w:t>
      </w:r>
    </w:p>
    <w:p>
      <w:pPr>
        <w:spacing w:line="384" w:lineRule="auto" w:after="20" w:before="80"/>
      </w:pPr>
      <w:r>
        <w:rPr>
          <w:rFonts w:ascii="Garamond" w:hAnsi="Garamond" w:eastAsia="Garamond"/>
          <w:b w:val="0"/>
          <w:i w:val="0"/>
          <w:color w:val="000000"/>
          <w:sz w:val="21"/>
        </w:rPr>
        <w:t>Tertio, si quid praeter scripturam statuerint in hoc, ut conscientias obstringant, non sunt audiendi. Nihil enim conscientiam obligat nisi ius divinum. De his loquebatur Paulus I. Timoth. IV., ubi doctrinas daemoniorum vocat legem de coelibatu, de cibis interdictis.</w:t>
      </w:r>
    </w:p>
    <w:p>
      <w:pPr>
        <w:spacing w:line="480" w:lineRule="auto" w:after="40" w:before="0"/>
        <w:ind w:firstLine="420"/>
      </w:pPr>
      <w:r>
        <w:rPr>
          <w:rFonts w:ascii="Garamond" w:hAnsi="Garamond" w:eastAsia="FangSong"/>
          <w:b w:val="0"/>
          <w:i w:val="0"/>
          <w:color w:val="000000"/>
          <w:sz w:val="21"/>
        </w:rPr>
        <w:t>第三：如果他们在圣经之外制定了任何旨在束缚良心的规定，就不应当听他们。因为（</w:t>
      </w:r>
      <w:r>
        <w:rPr>
          <w:rFonts w:ascii="Garamond" w:hAnsi="Garamond" w:eastAsia="FangSong"/>
          <w:b w:val="0"/>
          <w:i/>
          <w:color w:val="000000"/>
          <w:sz w:val="21"/>
        </w:rPr>
        <w:t>enim</w:t>
      </w:r>
      <w:r>
        <w:rPr>
          <w:rFonts w:ascii="Garamond" w:hAnsi="Garamond" w:eastAsia="FangSong"/>
          <w:b w:val="0"/>
          <w:i w:val="0"/>
          <w:color w:val="000000"/>
          <w:sz w:val="21"/>
        </w:rPr>
        <w:t>）除了神圣律法（</w:t>
      </w:r>
      <w:r>
        <w:rPr>
          <w:rFonts w:ascii="Garamond" w:hAnsi="Garamond" w:eastAsia="FangSong"/>
          <w:b w:val="0"/>
          <w:i/>
          <w:color w:val="000000"/>
          <w:sz w:val="21"/>
        </w:rPr>
        <w:t>ius divinum</w:t>
      </w:r>
      <w:r>
        <w:rPr>
          <w:rFonts w:ascii="Garamond" w:hAnsi="Garamond" w:eastAsia="FangSong"/>
          <w:b w:val="0"/>
          <w:i w:val="0"/>
          <w:color w:val="000000"/>
          <w:sz w:val="21"/>
        </w:rPr>
        <w:t>）以外，没有什么能约束良心。保罗在《提摩太前书》第四章中谈论的就是这些，他在那里把关于独身和禁食的律法称为"鬼魔的道理"（提前4:1-3）。</w:t>
      </w:r>
    </w:p>
    <w:p>
      <w:pPr>
        <w:spacing w:line="384" w:lineRule="auto" w:after="20" w:before="80"/>
      </w:pPr>
      <w:r>
        <w:rPr>
          <w:rFonts w:ascii="Garamond" w:hAnsi="Garamond" w:eastAsia="Garamond"/>
          <w:b w:val="0"/>
          <w:i w:val="0"/>
          <w:color w:val="000000"/>
          <w:sz w:val="21"/>
        </w:rPr>
        <w:t>Quae quamquam non videantur adversari scripturae, ut quae per sese non sint mala — malus enim coelibatus non est, abstinere carnibus malum non est — sed impia haec sunt, si peccare te putes, ubi diversum feceris.</w:t>
      </w:r>
    </w:p>
    <w:p>
      <w:pPr>
        <w:spacing w:line="480" w:lineRule="auto" w:after="40" w:before="0"/>
        <w:ind w:firstLine="420"/>
      </w:pPr>
      <w:r>
        <w:rPr>
          <w:rFonts w:ascii="Garamond" w:hAnsi="Garamond" w:eastAsia="FangSong"/>
          <w:b w:val="0"/>
          <w:i w:val="0"/>
          <w:color w:val="000000"/>
          <w:sz w:val="21"/>
        </w:rPr>
        <w:t>虽然这些事情看起来并不与圣经相悖——因为它们本身并非邪恶，因为（</w:t>
      </w:r>
      <w:r>
        <w:rPr>
          <w:rFonts w:ascii="Garamond" w:hAnsi="Garamond" w:eastAsia="FangSong"/>
          <w:b w:val="0"/>
          <w:i/>
          <w:color w:val="000000"/>
          <w:sz w:val="21"/>
        </w:rPr>
        <w:t>enim</w:t>
      </w:r>
      <w:r>
        <w:rPr>
          <w:rFonts w:ascii="Garamond" w:hAnsi="Garamond" w:eastAsia="FangSong"/>
          <w:b w:val="0"/>
          <w:i w:val="0"/>
          <w:color w:val="000000"/>
          <w:sz w:val="21"/>
        </w:rPr>
        <w:t>）独身本身并不邪恶，禁食肉食本身也不邪恶——然而（</w:t>
      </w:r>
      <w:r>
        <w:rPr>
          <w:rFonts w:ascii="Garamond" w:hAnsi="Garamond" w:eastAsia="FangSong"/>
          <w:b w:val="0"/>
          <w:i/>
          <w:color w:val="000000"/>
          <w:sz w:val="21"/>
        </w:rPr>
        <w:t>sed</w:t>
      </w:r>
      <w:r>
        <w:rPr>
          <w:rFonts w:ascii="Garamond" w:hAnsi="Garamond" w:eastAsia="FangSong"/>
          <w:b w:val="0"/>
          <w:i w:val="0"/>
          <w:color w:val="000000"/>
          <w:sz w:val="21"/>
        </w:rPr>
        <w:t>）如果你认为做了不同的事就是犯罪，这些就成为不敬虔的。</w:t>
      </w:r>
    </w:p>
    <w:p>
      <w:pPr>
        <w:spacing w:line="384" w:lineRule="auto" w:after="20" w:before="80"/>
      </w:pPr>
      <w:r>
        <w:rPr>
          <w:rFonts w:ascii="Garamond" w:hAnsi="Garamond" w:eastAsia="Garamond"/>
          <w:b w:val="0"/>
          <w:i w:val="0"/>
          <w:color w:val="000000"/>
          <w:sz w:val="21"/>
        </w:rPr>
        <w:t>Impia docent, qui censent peccare eum, qui horas canonicas non legerit, qui carnem ederit die sexta aut septima etc. Non enim potest episcopus christianam conscientiam vincire. II. Corinth. ultimo: "Data est nobis potestas non in destructionem, sed aedificationem."</w:t>
      </w:r>
    </w:p>
    <w:p>
      <w:pPr>
        <w:spacing w:line="480" w:lineRule="auto" w:after="40" w:before="0"/>
        <w:ind w:firstLine="420"/>
      </w:pPr>
      <w:r>
        <w:rPr>
          <w:rFonts w:ascii="Garamond" w:hAnsi="Garamond" w:eastAsia="FangSong"/>
          <w:b w:val="0"/>
          <w:i w:val="0"/>
          <w:color w:val="000000"/>
          <w:sz w:val="21"/>
        </w:rPr>
        <w:t>那些认为以下情况是犯罪的人，是在教导不敬虔的事：没有诵念日课经（</w:t>
      </w:r>
      <w:r>
        <w:rPr>
          <w:rFonts w:ascii="Garamond" w:hAnsi="Garamond" w:eastAsia="FangSong"/>
          <w:b w:val="0"/>
          <w:i/>
          <w:color w:val="000000"/>
          <w:sz w:val="21"/>
        </w:rPr>
        <w:t>horas canonicas</w:t>
      </w:r>
      <w:r>
        <w:rPr>
          <w:rFonts w:ascii="Garamond" w:hAnsi="Garamond" w:eastAsia="FangSong"/>
          <w:b w:val="0"/>
          <w:i w:val="0"/>
          <w:color w:val="000000"/>
          <w:sz w:val="21"/>
        </w:rPr>
        <w:t>），在第六日或第七日吃肉等等。因为（</w:t>
      </w:r>
      <w:r>
        <w:rPr>
          <w:rFonts w:ascii="Garamond" w:hAnsi="Garamond" w:eastAsia="FangSong"/>
          <w:b w:val="0"/>
          <w:i/>
          <w:color w:val="000000"/>
          <w:sz w:val="21"/>
        </w:rPr>
        <w:t>enim</w:t>
      </w:r>
      <w:r>
        <w:rPr>
          <w:rFonts w:ascii="Garamond" w:hAnsi="Garamond" w:eastAsia="FangSong"/>
          <w:b w:val="0"/>
          <w:i w:val="0"/>
          <w:color w:val="000000"/>
          <w:sz w:val="21"/>
        </w:rPr>
        <w:t>）主教不能捆绑基督徒的良心。《哥林多后书》最后一章说："我们被赐予权柄，不是为了拆毁，而是为了建造"（林后13:10）。</w:t>
      </w:r>
    </w:p>
    <w:p>
      <w:pPr>
        <w:spacing w:line="384" w:lineRule="auto" w:after="20" w:before="80"/>
      </w:pPr>
      <w:r>
        <w:rPr>
          <w:rFonts w:ascii="Garamond" w:hAnsi="Garamond" w:eastAsia="Garamond"/>
          <w:b w:val="0"/>
          <w:i w:val="0"/>
          <w:color w:val="000000"/>
          <w:sz w:val="21"/>
        </w:rPr>
        <w:t>Quarto, si non oneres conscientiam episcopi lege, sed pro onere externo interpreteris, ut solent spirituales et ii, qui intelligunt conscientiam vinciri nulla lege humana posse. Sic iudicabis de lege episcopi ut de tyrannide magistratus civilis.</w:t>
      </w:r>
    </w:p>
    <w:p>
      <w:pPr>
        <w:spacing w:line="480" w:lineRule="auto" w:after="40" w:before="0"/>
        <w:ind w:firstLine="420"/>
      </w:pPr>
      <w:r>
        <w:rPr>
          <w:rFonts w:ascii="Garamond" w:hAnsi="Garamond" w:eastAsia="FangSong"/>
          <w:b w:val="0"/>
          <w:i w:val="0"/>
          <w:color w:val="000000"/>
          <w:sz w:val="21"/>
        </w:rPr>
        <w:t>第四：如果你不把主教的律法当作良心的负担，而是解释为外在的重担——正如属灵的人以及那些明白良心不能被任何人定法律所捆绑的人所通常做的——那么你就当像看待世俗掌权者的暴政那样来评判主教的律法。</w:t>
      </w:r>
    </w:p>
    <w:p>
      <w:pPr>
        <w:spacing w:line="384" w:lineRule="auto" w:after="20" w:before="80"/>
      </w:pPr>
      <w:r>
        <w:rPr>
          <w:rFonts w:ascii="Garamond" w:hAnsi="Garamond" w:eastAsia="Garamond"/>
          <w:b w:val="0"/>
          <w:i w:val="0"/>
          <w:color w:val="000000"/>
          <w:sz w:val="21"/>
        </w:rPr>
        <w:t>Quidquid enim episcopi praeter scripturam imperant, tyrannis est. Nam imperandi ius non habent. Feres ea onera propter caritatem, iuxta illud: "Qui te percusserit in dextram, obverte et sinistram."</w:t>
      </w:r>
    </w:p>
    <w:p>
      <w:pPr>
        <w:spacing w:line="480" w:lineRule="auto" w:after="40" w:before="0"/>
        <w:ind w:firstLine="420"/>
      </w:pPr>
      <w:r>
        <w:rPr>
          <w:rFonts w:ascii="Garamond" w:hAnsi="Garamond" w:eastAsia="FangSong"/>
          <w:b w:val="0"/>
          <w:i w:val="0"/>
          <w:color w:val="000000"/>
          <w:sz w:val="21"/>
        </w:rPr>
        <w:t>因为（</w:t>
      </w:r>
      <w:r>
        <w:rPr>
          <w:rFonts w:ascii="Garamond" w:hAnsi="Garamond" w:eastAsia="FangSong"/>
          <w:b w:val="0"/>
          <w:i/>
          <w:color w:val="000000"/>
          <w:sz w:val="21"/>
        </w:rPr>
        <w:t>enim</w:t>
      </w:r>
      <w:r>
        <w:rPr>
          <w:rFonts w:ascii="Garamond" w:hAnsi="Garamond" w:eastAsia="FangSong"/>
          <w:b w:val="0"/>
          <w:i w:val="0"/>
          <w:color w:val="000000"/>
          <w:sz w:val="21"/>
        </w:rPr>
        <w:t>）凡主教在圣经之外所命令的，都是暴政。他们（</w:t>
      </w:r>
      <w:r>
        <w:rPr>
          <w:rFonts w:ascii="Garamond" w:hAnsi="Garamond" w:eastAsia="FangSong"/>
          <w:b w:val="0"/>
          <w:i/>
          <w:color w:val="000000"/>
          <w:sz w:val="21"/>
        </w:rPr>
        <w:t>Nam</w:t>
      </w:r>
      <w:r>
        <w:rPr>
          <w:rFonts w:ascii="Garamond" w:hAnsi="Garamond" w:eastAsia="FangSong"/>
          <w:b w:val="0"/>
          <w:i w:val="0"/>
          <w:color w:val="000000"/>
          <w:sz w:val="21"/>
        </w:rPr>
        <w:t>）并没有命令的权力。为了爱（</w:t>
      </w:r>
      <w:r>
        <w:rPr>
          <w:rFonts w:ascii="Garamond" w:hAnsi="Garamond" w:eastAsia="FangSong"/>
          <w:b w:val="0"/>
          <w:i/>
          <w:color w:val="000000"/>
          <w:sz w:val="21"/>
        </w:rPr>
        <w:t>caritas</w:t>
      </w:r>
      <w:r>
        <w:rPr>
          <w:rFonts w:ascii="Garamond" w:hAnsi="Garamond" w:eastAsia="FangSong"/>
          <w:b w:val="0"/>
          <w:i w:val="0"/>
          <w:color w:val="000000"/>
          <w:sz w:val="21"/>
        </w:rPr>
        <w:t>）的缘故，你当承受这些重担，正如经上所说："有人打你的右脸，连左脸也转过来由他打"（太5:39）。</w:t>
      </w:r>
    </w:p>
    <w:p>
      <w:pPr>
        <w:spacing w:line="384" w:lineRule="auto" w:after="20" w:before="80"/>
      </w:pPr>
      <w:r>
        <w:rPr>
          <w:rFonts w:ascii="Garamond" w:hAnsi="Garamond" w:eastAsia="Garamond"/>
          <w:b w:val="0"/>
          <w:i w:val="0"/>
          <w:color w:val="000000"/>
          <w:sz w:val="21"/>
        </w:rPr>
        <w:t>Porro si sine scandalo possis diversum facere, nihil vetat, ut si sine motu publico possis effringere carcerem, in quo a tyranno vinctus teneris, nihil vetat, iuxta illud: "Si potes liber fieri, magis utere."</w:t>
      </w:r>
    </w:p>
    <w:p>
      <w:pPr>
        <w:spacing w:line="480" w:lineRule="auto" w:after="40" w:before="0"/>
        <w:ind w:firstLine="420"/>
      </w:pPr>
      <w:r>
        <w:rPr>
          <w:rFonts w:ascii="Garamond" w:hAnsi="Garamond" w:eastAsia="FangSong"/>
          <w:b w:val="0"/>
          <w:i w:val="0"/>
          <w:color w:val="000000"/>
          <w:sz w:val="21"/>
        </w:rPr>
        <w:t>此外（</w:t>
      </w:r>
      <w:r>
        <w:rPr>
          <w:rFonts w:ascii="Garamond" w:hAnsi="Garamond" w:eastAsia="FangSong"/>
          <w:b w:val="0"/>
          <w:i/>
          <w:color w:val="000000"/>
          <w:sz w:val="21"/>
        </w:rPr>
        <w:t>Porro</w:t>
      </w:r>
      <w:r>
        <w:rPr>
          <w:rFonts w:ascii="Garamond" w:hAnsi="Garamond" w:eastAsia="FangSong"/>
          <w:b w:val="0"/>
          <w:i w:val="0"/>
          <w:color w:val="000000"/>
          <w:sz w:val="21"/>
        </w:rPr>
        <w:t>），如果你能不引起冒犯（</w:t>
      </w:r>
      <w:r>
        <w:rPr>
          <w:rFonts w:ascii="Garamond" w:hAnsi="Garamond" w:eastAsia="FangSong"/>
          <w:b w:val="0"/>
          <w:i/>
          <w:color w:val="000000"/>
          <w:sz w:val="21"/>
        </w:rPr>
        <w:t>scandalum</w:t>
      </w:r>
      <w:r>
        <w:rPr>
          <w:rFonts w:ascii="Garamond" w:hAnsi="Garamond" w:eastAsia="FangSong"/>
          <w:b w:val="0"/>
          <w:i w:val="0"/>
          <w:color w:val="000000"/>
          <w:sz w:val="21"/>
        </w:rPr>
        <w:t>）而做出相反的事，没有什么禁止你这样做——正如如果你能不引起公开骚乱而破狱而出（你在其中被暴君囚禁），没有什么禁止你这样做。正如经上所说："你若能获得自由，就更加要利用"（林前7:21）。</w:t>
      </w:r>
    </w:p>
    <w:p>
      <w:pPr>
        <w:spacing w:line="384" w:lineRule="auto" w:after="20" w:before="80"/>
      </w:pPr>
      <w:r>
        <w:rPr>
          <w:rFonts w:ascii="Garamond" w:hAnsi="Garamond" w:eastAsia="Garamond"/>
          <w:b w:val="0"/>
          <w:i w:val="0"/>
          <w:color w:val="000000"/>
          <w:sz w:val="21"/>
        </w:rPr>
        <w:t>Et Christus dispensavit de traditionibus pharisaicis Matth. IX. et XII. De legibus autem civilibus non dispensavit. Et pharisaicis legibus dispensandis liberiores sumus, ut quae et privatim singulorum magis quam communia onera sint et conscientiam facile illaqueent.</w:t>
      </w:r>
    </w:p>
    <w:p>
      <w:pPr>
        <w:spacing w:line="480" w:lineRule="auto" w:after="40" w:before="0"/>
        <w:ind w:firstLine="420"/>
      </w:pPr>
      <w:r>
        <w:rPr>
          <w:rFonts w:ascii="Garamond" w:hAnsi="Garamond" w:eastAsia="FangSong"/>
          <w:b w:val="0"/>
          <w:i w:val="0"/>
          <w:color w:val="000000"/>
          <w:sz w:val="21"/>
        </w:rPr>
        <w:t>基督也豁免了法利赛人的传统——马太福音第九章和第十二章（太9:14-17；12:1-14）。但他并没有豁免世俗的法律。而且我们在豁免法利赛人的律法方面更加自由，因为这些律法更多的是个人私下的重担而非公共的负担，而且它们容易缠累良心。</w:t>
      </w:r>
    </w:p>
    <w:p>
      <w:pPr>
        <w:spacing w:line="384" w:lineRule="auto" w:after="20" w:before="80"/>
      </w:pPr>
      <w:r>
        <w:rPr>
          <w:rFonts w:ascii="Garamond" w:hAnsi="Garamond" w:eastAsia="Garamond"/>
          <w:b w:val="0"/>
          <w:i w:val="0"/>
          <w:color w:val="000000"/>
          <w:sz w:val="21"/>
        </w:rPr>
        <w:t>Sunt autem omnium legum humanarum et regula et dispensatio fides et caritas adeoque et necessitas. Haec liberat ab omnibus traditionibus, sicubi vel anima vel corporis vita per traditionem adducta fuerit in discrimen.</w:t>
      </w:r>
    </w:p>
    <w:p>
      <w:pPr>
        <w:spacing w:line="480" w:lineRule="auto" w:after="40" w:before="0"/>
        <w:ind w:firstLine="420"/>
      </w:pPr>
      <w:r>
        <w:rPr>
          <w:rFonts w:ascii="Garamond" w:hAnsi="Garamond" w:eastAsia="FangSong"/>
          <w:b w:val="0"/>
          <w:i w:val="0"/>
          <w:color w:val="000000"/>
          <w:sz w:val="21"/>
        </w:rPr>
        <w:t>然而（</w:t>
      </w:r>
      <w:r>
        <w:rPr>
          <w:rFonts w:ascii="Garamond" w:hAnsi="Garamond" w:eastAsia="FangSong"/>
          <w:b w:val="0"/>
          <w:i/>
          <w:color w:val="000000"/>
          <w:sz w:val="21"/>
        </w:rPr>
        <w:t>autem</w:t>
      </w:r>
      <w:r>
        <w:rPr>
          <w:rFonts w:ascii="Garamond" w:hAnsi="Garamond" w:eastAsia="FangSong"/>
          <w:b w:val="0"/>
          <w:i w:val="0"/>
          <w:color w:val="000000"/>
          <w:sz w:val="21"/>
        </w:rPr>
        <w:t>）一切人定法律的准则（</w:t>
      </w:r>
      <w:r>
        <w:rPr>
          <w:rFonts w:ascii="Garamond" w:hAnsi="Garamond" w:eastAsia="FangSong"/>
          <w:b w:val="0"/>
          <w:i/>
          <w:color w:val="000000"/>
          <w:sz w:val="21"/>
        </w:rPr>
        <w:t>regula</w:t>
      </w:r>
      <w:r>
        <w:rPr>
          <w:rFonts w:ascii="Garamond" w:hAnsi="Garamond" w:eastAsia="FangSong"/>
          <w:b w:val="0"/>
          <w:i w:val="0"/>
          <w:color w:val="000000"/>
          <w:sz w:val="21"/>
        </w:rPr>
        <w:t>）和豁免（</w:t>
      </w:r>
      <w:r>
        <w:rPr>
          <w:rFonts w:ascii="Garamond" w:hAnsi="Garamond" w:eastAsia="FangSong"/>
          <w:b w:val="0"/>
          <w:i/>
          <w:color w:val="000000"/>
          <w:sz w:val="21"/>
        </w:rPr>
        <w:t>dispensatio</w:t>
      </w:r>
      <w:r>
        <w:rPr>
          <w:rFonts w:ascii="Garamond" w:hAnsi="Garamond" w:eastAsia="FangSong"/>
          <w:b w:val="0"/>
          <w:i w:val="0"/>
          <w:color w:val="000000"/>
          <w:sz w:val="21"/>
        </w:rPr>
        <w:t>）就是信心与爱——便是说，还有需要（</w:t>
      </w:r>
      <w:r>
        <w:rPr>
          <w:rFonts w:ascii="Garamond" w:hAnsi="Garamond" w:eastAsia="FangSong"/>
          <w:b w:val="0"/>
          <w:i/>
          <w:color w:val="000000"/>
          <w:sz w:val="21"/>
        </w:rPr>
        <w:t>necessitas</w:t>
      </w:r>
      <w:r>
        <w:rPr>
          <w:rFonts w:ascii="Garamond" w:hAnsi="Garamond" w:eastAsia="FangSong"/>
          <w:b w:val="0"/>
          <w:i w:val="0"/>
          <w:color w:val="000000"/>
          <w:sz w:val="21"/>
        </w:rPr>
        <w:t>）。信心与爱使人摆脱一切传统，每当灵魂或身体的生命因传统而陷入危难之时。</w:t>
      </w:r>
    </w:p>
    <w:p>
      <w:pPr>
        <w:spacing w:line="312" w:lineRule="auto" w:after="120" w:before="280"/>
        <w:jc w:val="left"/>
      </w:pPr>
      <w:r>
        <w:rPr>
          <w:rFonts w:ascii="Garamond" w:hAnsi="Garamond" w:eastAsia="SimSun"/>
          <w:b/>
          <w:i w:val="0"/>
          <w:color w:val="000000"/>
          <w:sz w:val="26"/>
        </w:rPr>
        <w:t>注释</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i w:val="0"/>
          <w:color w:val="000000"/>
          <w:sz w:val="21"/>
        </w:rPr>
        <w:t>剑的权柄（ius gladii）</w:t>
      </w:r>
      <w:r>
        <w:rPr>
          <w:rFonts w:ascii="Garamond" w:hAnsi="Garamond" w:eastAsia="FangSong"/>
          <w:b w:val="0"/>
          <w:i w:val="0"/>
          <w:color w:val="000000"/>
          <w:sz w:val="21"/>
        </w:rPr>
        <w:t>：指世俗统治者使用武力的权力。墨兰顿遵循保罗（罗13章）和路德的"两个国度"论，承认世俗政府在神意下的正当性。</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i w:val="0"/>
          <w:color w:val="000000"/>
          <w:sz w:val="21"/>
        </w:rPr>
        <w:t>神圣律法（ius divinum）</w:t>
      </w:r>
      <w:r>
        <w:rPr>
          <w:rFonts w:ascii="Garamond" w:hAnsi="Garamond" w:eastAsia="FangSong"/>
          <w:b w:val="0"/>
          <w:i w:val="0"/>
          <w:color w:val="000000"/>
          <w:sz w:val="21"/>
        </w:rPr>
        <w:t>：以上帝的启示（圣经）为基础的律法，高于一切人定法律和教会法规。</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i w:val="0"/>
          <w:color w:val="000000"/>
          <w:sz w:val="21"/>
        </w:rPr>
        <w:t>"被赐予权柄，不是为了拆毁"（林后13:10）</w:t>
      </w:r>
      <w:r>
        <w:rPr>
          <w:rFonts w:ascii="Garamond" w:hAnsi="Garamond" w:eastAsia="FangSong"/>
          <w:b w:val="0"/>
          <w:i w:val="0"/>
          <w:color w:val="000000"/>
          <w:sz w:val="21"/>
        </w:rPr>
        <w:t>：墨兰顿以此驳斥主教以"权柄"之名捆绑良心——他认为教会权柄只为建造，而非压制。</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i w:val="0"/>
          <w:color w:val="000000"/>
          <w:sz w:val="21"/>
        </w:rPr>
        <w:t>面对暴政的可选态度（§4-7, §15-17）</w:t>
      </w:r>
      <w:r>
        <w:rPr>
          <w:rFonts w:ascii="Garamond" w:hAnsi="Garamond" w:eastAsia="FangSong"/>
          <w:b w:val="0"/>
          <w:i w:val="0"/>
          <w:color w:val="000000"/>
          <w:sz w:val="21"/>
        </w:rPr>
        <w:t>：墨兰顿区分了三种情形——违背神法时不服从（消极抵抗）、公共益处时顺服、暴政下视情况容忍或逃离。这与后期宗教改革中发展出的"抵抗权"理论有密切联系。</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i w:val="0"/>
          <w:color w:val="000000"/>
          <w:sz w:val="21"/>
        </w:rPr>
        <w:t>"教皇谕令"（§11）</w:t>
      </w:r>
      <w:r>
        <w:rPr>
          <w:rFonts w:ascii="Garamond" w:hAnsi="Garamond" w:eastAsia="FangSong"/>
          <w:b w:val="0"/>
          <w:i w:val="0"/>
          <w:color w:val="000000"/>
          <w:sz w:val="21"/>
        </w:rPr>
        <w:t xml:space="preserve">：指1520年教皇利奥十世颁布的 </w:t>
      </w:r>
      <w:r>
        <w:rPr>
          <w:rFonts w:ascii="Garamond" w:hAnsi="Garamond" w:eastAsia="FangSong"/>
          <w:b w:val="0"/>
          <w:i/>
          <w:color w:val="000000"/>
          <w:sz w:val="21"/>
        </w:rPr>
        <w:t>Exsurge Domine</w:t>
      </w:r>
      <w:r>
        <w:rPr>
          <w:rFonts w:ascii="Garamond" w:hAnsi="Garamond" w:eastAsia="FangSong"/>
          <w:b w:val="0"/>
          <w:i w:val="0"/>
          <w:color w:val="000000"/>
          <w:sz w:val="21"/>
        </w:rPr>
        <w:t xml:space="preserve"> 谕令，宣布路德四十一条命题为异端并处以绝罚。墨兰顿在此直接否认其权威。</w:t>
      </w:r>
    </w:p>
    <w:p>
      <w:pPr>
        <w:sectPr>
          <w:headerReference w:type="default" r:id="rId33"/>
          <w:footerReference w:type="default" r:id="rId34"/>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第11章：论冒犯</w:t>
      </w:r>
    </w:p>
    <w:p>
      <w:pPr>
        <w:spacing w:line="288" w:lineRule="auto" w:after="200" w:before="0"/>
        <w:jc w:val="center"/>
      </w:pPr>
      <w:r>
        <w:rPr>
          <w:rFonts w:ascii="Garamond" w:hAnsi="Garamond" w:eastAsia="FangSong"/>
          <w:b w:val="0"/>
          <w:i/>
          <w:color w:val="646464"/>
          <w:sz w:val="20"/>
        </w:rPr>
        <w:t>De Scandalo</w:t>
      </w:r>
    </w:p>
    <w:p>
      <w:pPr>
        <w:spacing w:line="240" w:lineRule="auto" w:after="20" w:before="0"/>
      </w:pPr>
      <w:r>
        <w:rPr>
          <w:rFonts w:ascii="Garamond" w:hAnsi="Garamond" w:eastAsia="FangSong"/>
          <w:b w:val="0"/>
          <w:i w:val="0"/>
          <w:color w:val="646464"/>
          <w:sz w:val="15"/>
        </w:rPr>
        <w:t>**De Scandalo / Das Ärgernis**</w:t>
      </w:r>
    </w:p>
    <w:p>
      <w:pPr>
        <w:spacing w:line="240" w:lineRule="auto" w:after="20" w:before="0"/>
      </w:pPr>
      <w:r>
        <w:rPr>
          <w:rFonts w:ascii="Garamond" w:hAnsi="Garamond" w:eastAsia="FangSong"/>
          <w:b w:val="0"/>
          <w:i w:val="0"/>
          <w:color w:val="646464"/>
          <w:sz w:val="15"/>
        </w:rPr>
      </w:r>
    </w:p>
    <w:p>
      <w:pPr>
        <w:spacing w:line="240" w:lineRule="auto" w:after="20" w:before="0"/>
      </w:pPr>
      <w:r>
        <w:rPr>
          <w:rFonts w:ascii="Garamond" w:hAnsi="Garamond" w:eastAsia="FangSong"/>
          <w:b w:val="0"/>
          <w:i w:val="0"/>
          <w:color w:val="646464"/>
          <w:sz w:val="15"/>
        </w:rPr>
        <w:t>拉丁原文据 Pöhlmann 1993/1997 批判版</w:t>
      </w:r>
    </w:p>
    <w:p>
      <w:pPr>
        <w:spacing w:line="240" w:lineRule="auto" w:after="20" w:before="0"/>
      </w:pPr>
      <w:r>
        <w:rPr>
          <w:rFonts w:ascii="Garamond" w:hAnsi="Garamond" w:eastAsia="FangSong"/>
          <w:b w:val="0"/>
          <w:i w:val="0"/>
          <w:color w:val="646464"/>
          <w:sz w:val="15"/>
        </w:rPr>
        <w:t>中译以拉丁文为准，德译（Pöhlmann）为辅助参考</w:t>
      </w:r>
    </w:p>
    <w:p>
      <w:pPr>
        <w:spacing w:line="240" w:lineRule="auto" w:after="20" w:before="0"/>
      </w:pPr>
      <w:r>
        <w:rPr>
          <w:rFonts w:ascii="Garamond" w:hAnsi="Garamond" w:eastAsia="FangSong"/>
          <w:b w:val="0"/>
          <w:i w:val="0"/>
          <w:color w:val="646464"/>
          <w:sz w:val="15"/>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40"/>
        <w:gridCol w:w="2740"/>
        <w:gridCol w:w="2740"/>
      </w:tblGrid>
      <w:tr>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段落</w:t>
            </w:r>
          </w:p>
        </w:tc>
        <w:tc>
          <w:tcPr>
            <w:tcW w:type="dxa" w:w="2740"/>
            <w:tcBorders>
              <w:bottom w:val="single" w:sz="4" w:color="666666" w:space="0"/>
            </w:tcBorders>
            <w:tcMar>
              <w:top w:w="30" w:type="dxa"/>
              <w:bottom w:w="30" w:type="dxa"/>
              <w:left w:w="60" w:type="dxa"/>
              <w:right w:w="60" w:type="dxa"/>
            </w:tcMar>
          </w:tcPr>
          <w:p>
            <w:pPr>
              <w:jc w:val="center"/>
            </w:pPr>
            <w:r>
              <w:rPr>
                <w:b/>
                <w:sz w:val="18"/>
              </w:rPr>
            </w:r>
            <w:r>
              <w:rPr>
                <w:rFonts w:ascii="Garamond" w:hAnsi="Garamond" w:eastAsia="FangSong"/>
                <w:b/>
                <w:i w:val="0"/>
                <w:color w:val="000000"/>
                <w:sz w:val="18"/>
              </w:rPr>
              <w:t>节号</w:t>
            </w:r>
          </w:p>
        </w:tc>
        <w:tc>
          <w:tcPr>
            <w:tcW w:type="dxa" w:w="2740"/>
            <w:tcBorders>
              <w:bottom w:val="single" w:sz="4" w:color="666666" w:space="0"/>
            </w:tcBorders>
            <w:tcMar>
              <w:top w:w="30" w:type="dxa"/>
              <w:bottom w:w="30" w:type="dxa"/>
              <w:left w:w="60" w:type="dxa"/>
              <w:right w:w="60" w:type="dxa"/>
            </w:tcMar>
          </w:tcPr>
          <w:p>
            <w:pPr>
              <w:jc w:val="left"/>
            </w:pPr>
            <w:r>
              <w:rPr>
                <w:b/>
                <w:sz w:val="18"/>
              </w:rPr>
            </w:r>
            <w:r>
              <w:rPr>
                <w:rFonts w:ascii="Garamond" w:hAnsi="Garamond" w:eastAsia="FangSong"/>
                <w:b/>
                <w:i w:val="0"/>
                <w:color w:val="000000"/>
                <w:sz w:val="18"/>
              </w:rPr>
              <w:t>主题</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定义</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§1-2</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"冒犯"的定义：伤害邻舍的信心或爱；斥经院神学本身就是冒犯</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两种冒犯</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§3-4</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伤害信心——磨石之喻；伤害爱——纳税之例</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**五个原则**</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§5-6</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神圣律法之事，不顾冒犯，当顺服神</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§7-8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人定法律为"中性之事"，在需要时可违反</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III.</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§9-10</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面对法利赛式强求时，公开违背</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IV.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§11</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为教导自由，可违反人定传统</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V.</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§12-15</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在软弱者面前，行爱之职分</w:t>
            </w:r>
          </w:p>
        </w:tc>
      </w:tr>
      <w:tr>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结语</w:t>
            </w:r>
          </w:p>
        </w:tc>
        <w:tc>
          <w:tcPr>
            <w:tcW w:type="dxa" w:w="2740"/>
            <w:tcMar>
              <w:top w:w="30" w:type="dxa"/>
              <w:bottom w:w="30" w:type="dxa"/>
              <w:left w:w="60" w:type="dxa"/>
              <w:right w:w="60" w:type="dxa"/>
            </w:tcMar>
          </w:tcPr>
          <w:p>
            <w:pPr>
              <w:jc w:val="center"/>
            </w:pPr>
            <w:r>
              <w:rPr>
                <w:sz w:val="18"/>
              </w:rPr>
            </w:r>
            <w:r>
              <w:rPr>
                <w:rFonts w:ascii="Garamond" w:hAnsi="Garamond" w:eastAsia="FangSong"/>
                <w:b w:val="0"/>
                <w:i w:val="0"/>
                <w:color w:val="000000"/>
                <w:sz w:val="18"/>
              </w:rPr>
              <w:t>§16-18</w:t>
            </w:r>
          </w:p>
        </w:tc>
        <w:tc>
          <w:tcPr>
            <w:tcW w:type="dxa" w:w="2740"/>
            <w:tcMar>
              <w:top w:w="30" w:type="dxa"/>
              <w:bottom w:w="30" w:type="dxa"/>
              <w:left w:w="60" w:type="dxa"/>
              <w:right w:w="60" w:type="dxa"/>
            </w:tcMar>
          </w:tcPr>
          <w:p>
            <w:pPr>
              <w:jc w:val="left"/>
            </w:pPr>
            <w:r>
              <w:rPr>
                <w:sz w:val="18"/>
              </w:rPr>
            </w:r>
            <w:r>
              <w:rPr>
                <w:rFonts w:ascii="Garamond" w:hAnsi="Garamond" w:eastAsia="FangSong"/>
                <w:b w:val="0"/>
                <w:i w:val="0"/>
                <w:color w:val="000000"/>
                <w:sz w:val="18"/>
              </w:rPr>
              <w:t>拒绝人论，唯独圣经；神的国不在乎言语，乃在乎权能</w:t>
            </w:r>
          </w:p>
        </w:tc>
      </w:tr>
    </w:tbl>
    <w:p>
      <w:pPr>
        <w:spacing w:after="120" w:before="0"/>
      </w:pPr>
    </w:p>
    <w:p>
      <w:pPr>
        <w:spacing w:line="312" w:lineRule="auto" w:after="120" w:before="280"/>
        <w:jc w:val="left"/>
      </w:pPr>
      <w:r>
        <w:rPr>
          <w:rFonts w:ascii="Garamond" w:hAnsi="Garamond" w:eastAsia="SimSun"/>
          <w:b/>
          <w:i w:val="0"/>
          <w:color w:val="000000"/>
          <w:sz w:val="26"/>
        </w:rPr>
        <w:t>翻译</w:t>
      </w:r>
    </w:p>
    <w:p>
      <w:pPr>
        <w:spacing w:line="384" w:lineRule="auto" w:after="20" w:before="80"/>
      </w:pPr>
      <w:r>
        <w:rPr>
          <w:rFonts w:ascii="Garamond" w:hAnsi="Garamond" w:eastAsia="Garamond"/>
          <w:b w:val="0"/>
          <w:i w:val="0"/>
          <w:color w:val="000000"/>
          <w:sz w:val="21"/>
        </w:rPr>
        <w:t>Quaeris autem, quatenus habenda sit scandali ratio? Primum omnium moneo, quod et antea, fidem et caritatem regulas esse omnium functionum humanarum, sed in his fides potior est.</w:t>
      </w:r>
    </w:p>
    <w:p>
      <w:pPr>
        <w:spacing w:line="480" w:lineRule="auto" w:after="40" w:before="0"/>
        <w:ind w:firstLine="420"/>
      </w:pPr>
      <w:r>
        <w:rPr>
          <w:rFonts w:ascii="Garamond" w:hAnsi="Garamond" w:eastAsia="FangSong"/>
          <w:b w:val="0"/>
          <w:i w:val="0"/>
          <w:color w:val="000000"/>
          <w:sz w:val="21"/>
        </w:rPr>
        <w:t>然而（</w:t>
      </w:r>
      <w:r>
        <w:rPr>
          <w:rFonts w:ascii="Garamond" w:hAnsi="Garamond" w:eastAsia="FangSong"/>
          <w:b w:val="0"/>
          <w:i/>
          <w:color w:val="000000"/>
          <w:sz w:val="21"/>
        </w:rPr>
        <w:t>autem</w:t>
      </w:r>
      <w:r>
        <w:rPr>
          <w:rFonts w:ascii="Garamond" w:hAnsi="Garamond" w:eastAsia="FangSong"/>
          <w:b w:val="0"/>
          <w:i w:val="0"/>
          <w:color w:val="000000"/>
          <w:sz w:val="21"/>
        </w:rPr>
        <w:t>）你问：应当在多大程度上顾及"冒犯"（</w:t>
      </w:r>
      <w:r>
        <w:rPr>
          <w:rFonts w:ascii="Garamond" w:hAnsi="Garamond" w:eastAsia="FangSong"/>
          <w:b w:val="0"/>
          <w:i/>
          <w:color w:val="000000"/>
          <w:sz w:val="21"/>
        </w:rPr>
        <w:t>scandalum</w:t>
      </w:r>
      <w:r>
        <w:rPr>
          <w:rFonts w:ascii="Garamond" w:hAnsi="Garamond" w:eastAsia="FangSong"/>
          <w:b w:val="0"/>
          <w:i w:val="0"/>
          <w:color w:val="000000"/>
          <w:sz w:val="21"/>
        </w:rPr>
        <w:t>）这一问题？首先，我提醒你——正如之前所说——信心和爱是一切人类行为的准则，而在这二者之中，信心更为优先。</w:t>
      </w:r>
    </w:p>
    <w:p>
      <w:pPr>
        <w:spacing w:line="384" w:lineRule="auto" w:after="20" w:before="80"/>
      </w:pPr>
      <w:r>
        <w:rPr>
          <w:rFonts w:ascii="Garamond" w:hAnsi="Garamond" w:eastAsia="Garamond"/>
          <w:b w:val="0"/>
          <w:i w:val="0"/>
          <w:color w:val="000000"/>
          <w:sz w:val="21"/>
        </w:rPr>
        <w:t>Est autem scandalum offensio, qua in proximo aut fides aut caritas laeditur. Fides, ut si quid a sacris literis doceatur diversum, fides proximi offenditur. Huiusmodi scandalum tota doctrina scholastica est, quae satisfactiones, quae opera liberi arbitrii probans obscuravit gratiam.</w:t>
      </w:r>
    </w:p>
    <w:p>
      <w:pPr>
        <w:spacing w:line="480" w:lineRule="auto" w:after="40" w:before="0"/>
        <w:ind w:firstLine="420"/>
      </w:pPr>
      <w:r>
        <w:rPr>
          <w:rFonts w:ascii="Garamond" w:hAnsi="Garamond" w:eastAsia="FangSong"/>
          <w:b w:val="0"/>
          <w:i w:val="0"/>
          <w:color w:val="000000"/>
          <w:sz w:val="21"/>
        </w:rPr>
        <w:t>然而（</w:t>
      </w:r>
      <w:r>
        <w:rPr>
          <w:rFonts w:ascii="Garamond" w:hAnsi="Garamond" w:eastAsia="FangSong"/>
          <w:b w:val="0"/>
          <w:i/>
          <w:color w:val="000000"/>
          <w:sz w:val="21"/>
        </w:rPr>
        <w:t>autem</w:t>
      </w:r>
      <w:r>
        <w:rPr>
          <w:rFonts w:ascii="Garamond" w:hAnsi="Garamond" w:eastAsia="FangSong"/>
          <w:b w:val="0"/>
          <w:i w:val="0"/>
          <w:color w:val="000000"/>
          <w:sz w:val="21"/>
        </w:rPr>
        <w:t>）"冒犯"（</w:t>
      </w:r>
      <w:r>
        <w:rPr>
          <w:rFonts w:ascii="Garamond" w:hAnsi="Garamond" w:eastAsia="FangSong"/>
          <w:b w:val="0"/>
          <w:i/>
          <w:color w:val="000000"/>
          <w:sz w:val="21"/>
        </w:rPr>
        <w:t>scandalum</w:t>
      </w:r>
      <w:r>
        <w:rPr>
          <w:rFonts w:ascii="Garamond" w:hAnsi="Garamond" w:eastAsia="FangSong"/>
          <w:b w:val="0"/>
          <w:i w:val="0"/>
          <w:color w:val="000000"/>
          <w:sz w:val="21"/>
        </w:rPr>
        <w:t>）是一种伤害（</w:t>
      </w:r>
      <w:r>
        <w:rPr>
          <w:rFonts w:ascii="Garamond" w:hAnsi="Garamond" w:eastAsia="FangSong"/>
          <w:b w:val="0"/>
          <w:i/>
          <w:color w:val="000000"/>
          <w:sz w:val="21"/>
        </w:rPr>
        <w:t>offensio</w:t>
      </w:r>
      <w:r>
        <w:rPr>
          <w:rFonts w:ascii="Garamond" w:hAnsi="Garamond" w:eastAsia="FangSong"/>
          <w:b w:val="0"/>
          <w:i w:val="0"/>
          <w:color w:val="000000"/>
          <w:sz w:val="21"/>
        </w:rPr>
        <w:t>），藉此邻舍的信心或爱被损害。信心被损害：例如，如果教导任何与圣经相悖的东西，邻舍的信心便受到冒犯。整个经院神学就是这种冒犯——它肯定赎罪善工（</w:t>
      </w:r>
      <w:r>
        <w:rPr>
          <w:rFonts w:ascii="Garamond" w:hAnsi="Garamond" w:eastAsia="FangSong"/>
          <w:b w:val="0"/>
          <w:i/>
          <w:color w:val="000000"/>
          <w:sz w:val="21"/>
        </w:rPr>
        <w:t>satisfactiones</w:t>
      </w:r>
      <w:r>
        <w:rPr>
          <w:rFonts w:ascii="Garamond" w:hAnsi="Garamond" w:eastAsia="FangSong"/>
          <w:b w:val="0"/>
          <w:i w:val="0"/>
          <w:color w:val="000000"/>
          <w:sz w:val="21"/>
        </w:rPr>
        <w:t>）和自由意志的行为（</w:t>
      </w:r>
      <w:r>
        <w:rPr>
          <w:rFonts w:ascii="Garamond" w:hAnsi="Garamond" w:eastAsia="FangSong"/>
          <w:b w:val="0"/>
          <w:i/>
          <w:color w:val="000000"/>
          <w:sz w:val="21"/>
        </w:rPr>
        <w:t>opera liberi arbitrii</w:t>
      </w:r>
      <w:r>
        <w:rPr>
          <w:rFonts w:ascii="Garamond" w:hAnsi="Garamond" w:eastAsia="FangSong"/>
          <w:b w:val="0"/>
          <w:i w:val="0"/>
          <w:color w:val="000000"/>
          <w:sz w:val="21"/>
        </w:rPr>
        <w:t>），从而遮蔽了恩典。</w:t>
      </w:r>
    </w:p>
    <w:p>
      <w:pPr>
        <w:spacing w:line="384" w:lineRule="auto" w:after="20" w:before="80"/>
      </w:pPr>
      <w:r>
        <w:rPr>
          <w:rFonts w:ascii="Garamond" w:hAnsi="Garamond" w:eastAsia="Garamond"/>
          <w:b w:val="0"/>
          <w:i w:val="0"/>
          <w:color w:val="000000"/>
          <w:sz w:val="21"/>
        </w:rPr>
        <w:t>De hoc genere Christus loquitur Matth. XVIII.: "Qui scandalizaverit unum de pusillis istis, qui in me credunt, satius fuerat eum mola asinaria de collo suspensa demersum esse" etc.</w:t>
      </w:r>
    </w:p>
    <w:p>
      <w:pPr>
        <w:spacing w:line="480" w:lineRule="auto" w:after="40" w:before="0"/>
        <w:ind w:firstLine="420"/>
      </w:pPr>
      <w:r>
        <w:rPr>
          <w:rFonts w:ascii="Garamond" w:hAnsi="Garamond" w:eastAsia="FangSong"/>
          <w:b w:val="0"/>
          <w:i w:val="0"/>
          <w:color w:val="000000"/>
          <w:sz w:val="21"/>
        </w:rPr>
        <w:t>关于这一类冒犯，基督在马太福音第十八章说："凡使这信我的一个小子跌倒的，倒不如把大磨石拴在这人的颈项上，沉在深海里"（太18:6）。</w:t>
      </w:r>
    </w:p>
    <w:p>
      <w:pPr>
        <w:spacing w:line="384" w:lineRule="auto" w:after="20" w:before="80"/>
      </w:pPr>
      <w:r>
        <w:rPr>
          <w:rFonts w:ascii="Garamond" w:hAnsi="Garamond" w:eastAsia="Garamond"/>
          <w:b w:val="0"/>
          <w:i w:val="0"/>
          <w:color w:val="000000"/>
          <w:sz w:val="21"/>
        </w:rPr>
        <w:t>Caritas laeditur, si quis egentem non adiuvet, interturbet publicam pacem. De hoc genere Christus loquitur Matth. XVII. de tributo persolvendo, "ne scandalizemus eos."</w:t>
      </w:r>
    </w:p>
    <w:p>
      <w:pPr>
        <w:spacing w:line="480" w:lineRule="auto" w:after="40" w:before="0"/>
        <w:ind w:firstLine="420"/>
      </w:pPr>
      <w:r>
        <w:rPr>
          <w:rFonts w:ascii="Garamond" w:hAnsi="Garamond" w:eastAsia="FangSong"/>
          <w:b w:val="0"/>
          <w:i w:val="0"/>
          <w:color w:val="000000"/>
          <w:sz w:val="21"/>
        </w:rPr>
        <w:t>爱被损害：如果有人不帮助穷乏之人，或扰乱公共和平。关于这一类冒犯，基督在马太福音第十七章论到纳税时说："免得触犯他们"（太17:27）。</w:t>
      </w:r>
    </w:p>
    <w:p>
      <w:pPr>
        <w:spacing w:line="384" w:lineRule="auto" w:after="20" w:before="80"/>
      </w:pPr>
      <w:r>
        <w:rPr>
          <w:rFonts w:ascii="Garamond" w:hAnsi="Garamond" w:eastAsia="Garamond"/>
          <w:b w:val="0"/>
          <w:i w:val="0"/>
          <w:color w:val="000000"/>
          <w:sz w:val="21"/>
        </w:rPr>
        <w:t>In iis, quae exiguntur iure divino, nullo respectu scandali iure divino obtemperandum est, faciendum et docendum, quod exigitur iure divino. Semper enim fides caritati praeferenda est.</w:t>
      </w:r>
    </w:p>
    <w:p>
      <w:pPr>
        <w:spacing w:line="480" w:lineRule="auto" w:after="40" w:before="0"/>
        <w:ind w:firstLine="420"/>
      </w:pPr>
      <w:r>
        <w:rPr>
          <w:rFonts w:ascii="Garamond" w:hAnsi="Garamond" w:eastAsia="FangSong"/>
          <w:b w:val="0"/>
          <w:i w:val="0"/>
          <w:color w:val="000000"/>
          <w:sz w:val="21"/>
        </w:rPr>
        <w:t>在属于神圣律法（</w:t>
      </w:r>
      <w:r>
        <w:rPr>
          <w:rFonts w:ascii="Garamond" w:hAnsi="Garamond" w:eastAsia="FangSong"/>
          <w:b w:val="0"/>
          <w:i/>
          <w:color w:val="000000"/>
          <w:sz w:val="21"/>
        </w:rPr>
        <w:t>ius divinum</w:t>
      </w:r>
      <w:r>
        <w:rPr>
          <w:rFonts w:ascii="Garamond" w:hAnsi="Garamond" w:eastAsia="FangSong"/>
          <w:b w:val="0"/>
          <w:i w:val="0"/>
          <w:color w:val="000000"/>
          <w:sz w:val="21"/>
        </w:rPr>
        <w:t>）的事上，不顾及任何冒犯，我们都必须顺从神圣律法，必须行神圣律法所要求的事、讲神圣律法所要求的道。因为（</w:t>
      </w:r>
      <w:r>
        <w:rPr>
          <w:rFonts w:ascii="Garamond" w:hAnsi="Garamond" w:eastAsia="FangSong"/>
          <w:b w:val="0"/>
          <w:i/>
          <w:color w:val="000000"/>
          <w:sz w:val="21"/>
        </w:rPr>
        <w:t>enim</w:t>
      </w:r>
      <w:r>
        <w:rPr>
          <w:rFonts w:ascii="Garamond" w:hAnsi="Garamond" w:eastAsia="FangSong"/>
          <w:b w:val="0"/>
          <w:i w:val="0"/>
          <w:color w:val="000000"/>
          <w:sz w:val="21"/>
        </w:rPr>
        <w:t>）信心永远应当置于爱之先。</w:t>
      </w:r>
    </w:p>
    <w:p>
      <w:pPr>
        <w:spacing w:line="384" w:lineRule="auto" w:after="20" w:before="80"/>
      </w:pPr>
      <w:r>
        <w:rPr>
          <w:rFonts w:ascii="Garamond" w:hAnsi="Garamond" w:eastAsia="Garamond"/>
          <w:b w:val="0"/>
          <w:i w:val="0"/>
          <w:color w:val="000000"/>
          <w:sz w:val="21"/>
        </w:rPr>
        <w:t>Atque huc iterum facit, quod est in Actis V.: "Oportet deo magis oboedire quam hominibus." Et Christus inquit: "Non veni pacem mittere, sed gladium." Sic Daniel non obtemperabat legi de statua aurea adoranda. Nec nos pareamus impiis principibus damnantibus evangelium hoc tempore.</w:t>
      </w:r>
    </w:p>
    <w:p>
      <w:pPr>
        <w:spacing w:line="480" w:lineRule="auto" w:after="40" w:before="0"/>
        <w:ind w:firstLine="420"/>
      </w:pPr>
      <w:r>
        <w:rPr>
          <w:rFonts w:ascii="Garamond" w:hAnsi="Garamond" w:eastAsia="FangSong"/>
          <w:b w:val="0"/>
          <w:i w:val="0"/>
          <w:color w:val="000000"/>
          <w:sz w:val="21"/>
        </w:rPr>
        <w:t>而《使徒行传》第五章的话再次适用于此："顺从上帝比顺从人更应当"（徒5:29）。基督也说："我来并不是带来和平，而是刀剑"（太10:34）。同样，但以理也不顺从那条拜金像的律法（但3:1以下）。我们也不应当在此时顺从那些定福音为有罪的不敬虔的君主。</w:t>
      </w:r>
    </w:p>
    <w:p>
      <w:pPr>
        <w:spacing w:line="384" w:lineRule="auto" w:after="20" w:before="80"/>
      </w:pPr>
      <w:r>
        <w:rPr>
          <w:rFonts w:ascii="Garamond" w:hAnsi="Garamond" w:eastAsia="Garamond"/>
          <w:b w:val="0"/>
          <w:i w:val="0"/>
          <w:color w:val="000000"/>
          <w:sz w:val="21"/>
        </w:rPr>
        <w:t>In iis, quae sunt iuris humani et media, ut coelibatus, abstinere a carnibus, non obligat traditio humana in casu necessitatis. Nam et Christus de divina lege in casu necessitatis dispensat Matth. XII. discipulis spicas vellentibus. Quanto magis licet hominum traditiones, si necessitas vitae postulet, violare?</w:t>
      </w:r>
    </w:p>
    <w:p>
      <w:pPr>
        <w:spacing w:line="480" w:lineRule="auto" w:after="40" w:before="0"/>
        <w:ind w:firstLine="420"/>
      </w:pPr>
      <w:r>
        <w:rPr>
          <w:rFonts w:ascii="Garamond" w:hAnsi="Garamond" w:eastAsia="FangSong"/>
          <w:b w:val="0"/>
          <w:i w:val="0"/>
          <w:color w:val="000000"/>
          <w:sz w:val="21"/>
        </w:rPr>
        <w:t>在属于人定法律和"中性之事"（</w:t>
      </w:r>
      <w:r>
        <w:rPr>
          <w:rFonts w:ascii="Garamond" w:hAnsi="Garamond" w:eastAsia="FangSong"/>
          <w:b w:val="0"/>
          <w:i/>
          <w:color w:val="000000"/>
          <w:sz w:val="21"/>
        </w:rPr>
        <w:t>media</w:t>
      </w:r>
      <w:r>
        <w:rPr>
          <w:rFonts w:ascii="Garamond" w:hAnsi="Garamond" w:eastAsia="FangSong"/>
          <w:b w:val="0"/>
          <w:i w:val="0"/>
          <w:color w:val="000000"/>
          <w:sz w:val="21"/>
        </w:rPr>
        <w:t xml:space="preserve"> / </w:t>
      </w:r>
      <w:r>
        <w:rPr>
          <w:rFonts w:ascii="Garamond" w:hAnsi="Garamond" w:eastAsia="FangSong"/>
          <w:b w:val="0"/>
          <w:i/>
          <w:color w:val="000000"/>
          <w:sz w:val="21"/>
        </w:rPr>
        <w:t>adiaphora</w:t>
      </w:r>
      <w:r>
        <w:rPr>
          <w:rFonts w:ascii="Garamond" w:hAnsi="Garamond" w:eastAsia="FangSong"/>
          <w:b w:val="0"/>
          <w:i w:val="0"/>
          <w:color w:val="000000"/>
          <w:sz w:val="21"/>
        </w:rPr>
        <w:t>）的事上——如独身、禁食肉食——在紧急情况下（</w:t>
      </w:r>
      <w:r>
        <w:rPr>
          <w:rFonts w:ascii="Garamond" w:hAnsi="Garamond" w:eastAsia="FangSong"/>
          <w:b w:val="0"/>
          <w:i/>
          <w:color w:val="000000"/>
          <w:sz w:val="21"/>
        </w:rPr>
        <w:t>in casu necessitatis</w:t>
      </w:r>
      <w:r>
        <w:rPr>
          <w:rFonts w:ascii="Garamond" w:hAnsi="Garamond" w:eastAsia="FangSong"/>
          <w:b w:val="0"/>
          <w:i w:val="0"/>
          <w:color w:val="000000"/>
          <w:sz w:val="21"/>
        </w:rPr>
        <w:t>），人的传统并不捆绑人。因为（</w:t>
      </w:r>
      <w:r>
        <w:rPr>
          <w:rFonts w:ascii="Garamond" w:hAnsi="Garamond" w:eastAsia="FangSong"/>
          <w:b w:val="0"/>
          <w:i/>
          <w:color w:val="000000"/>
          <w:sz w:val="21"/>
        </w:rPr>
        <w:t>Nam</w:t>
      </w:r>
      <w:r>
        <w:rPr>
          <w:rFonts w:ascii="Garamond" w:hAnsi="Garamond" w:eastAsia="FangSong"/>
          <w:b w:val="0"/>
          <w:i w:val="0"/>
          <w:color w:val="000000"/>
          <w:sz w:val="21"/>
        </w:rPr>
        <w:t>）当门徒在安息日掐麦穗时，基督在紧急情况下甚至豁免了神圣律法（太12:1以下）。何况如果生活所需要求违反人的传统，岂不更可以吗？</w:t>
      </w:r>
    </w:p>
    <w:p>
      <w:pPr>
        <w:spacing w:line="384" w:lineRule="auto" w:after="20" w:before="80"/>
      </w:pPr>
      <w:r>
        <w:rPr>
          <w:rFonts w:ascii="Garamond" w:hAnsi="Garamond" w:eastAsia="Garamond"/>
          <w:b w:val="0"/>
          <w:i w:val="0"/>
          <w:color w:val="000000"/>
          <w:sz w:val="21"/>
        </w:rPr>
        <w:t>Multo magis violare liceat, si periclitetur anima, ut si uratur sacerdos, ut vocant. Iuxta illud II. Corinth. ult.: "Data est nobis potestas in aedificationem, non in destructionem." Paulus ad Coloss. II. damnat leges, quae corpus immodice onerant.</w:t>
      </w:r>
    </w:p>
    <w:p>
      <w:pPr>
        <w:spacing w:line="480" w:lineRule="auto" w:after="40" w:before="0"/>
        <w:ind w:firstLine="420"/>
      </w:pPr>
      <w:r>
        <w:rPr>
          <w:rFonts w:ascii="Garamond" w:hAnsi="Garamond" w:eastAsia="FangSong"/>
          <w:b w:val="0"/>
          <w:i w:val="0"/>
          <w:color w:val="000000"/>
          <w:sz w:val="21"/>
        </w:rPr>
        <w:t>如果灵魂处于危险之中——例如所谓"祭司欲火中烧"的情形——那就更可以违反这些传统了。正如《哥林多后书》最后一章所说："我们被赐予权柄是为了建造，而不是为了拆毁"（林后13:10）。保罗在《歌罗西书》第二章也谴责那些过分重压身体的律法（西2:16-23）。</w:t>
      </w:r>
    </w:p>
    <w:p>
      <w:pPr>
        <w:spacing w:line="384" w:lineRule="auto" w:after="20" w:before="80"/>
      </w:pPr>
      <w:r>
        <w:rPr>
          <w:rFonts w:ascii="Garamond" w:hAnsi="Garamond" w:eastAsia="Garamond"/>
          <w:b w:val="0"/>
          <w:i w:val="0"/>
          <w:color w:val="000000"/>
          <w:sz w:val="21"/>
        </w:rPr>
        <w:t>Coram pharisaeis exigentibus suarum traditionum observationem, quasi necessariae sint ad salutem, nullo respectu scandali violentur. Fecit hoc in iure divino Paulus, cum Titum circumcidere nollet, ad Galat. II.</w:t>
      </w:r>
    </w:p>
    <w:p>
      <w:pPr>
        <w:spacing w:line="480" w:lineRule="auto" w:after="40" w:before="0"/>
        <w:ind w:firstLine="420"/>
      </w:pPr>
      <w:r>
        <w:rPr>
          <w:rFonts w:ascii="Garamond" w:hAnsi="Garamond" w:eastAsia="FangSong"/>
          <w:b w:val="0"/>
          <w:i w:val="0"/>
          <w:color w:val="000000"/>
          <w:sz w:val="21"/>
        </w:rPr>
        <w:t>面对法利赛人——他们要求遵守自己的传统，仿佛这些是得救所必需的——应当不顾任何冒犯，当面违反它们。保罗在涉及神圣律法的事上也这样做了——他在加拉太书第二章中拒绝为提多行割礼（加2:3-5）。</w:t>
      </w:r>
    </w:p>
    <w:p>
      <w:pPr>
        <w:spacing w:line="384" w:lineRule="auto" w:after="20" w:before="80"/>
      </w:pPr>
      <w:r>
        <w:rPr>
          <w:rFonts w:ascii="Garamond" w:hAnsi="Garamond" w:eastAsia="Garamond"/>
          <w:b w:val="0"/>
          <w:i w:val="0"/>
          <w:color w:val="000000"/>
          <w:sz w:val="21"/>
        </w:rPr>
        <w:t>Quanto magis liceat in stultis traditionibus papisticis? Et Christus iubet sinendos esse eos, qui scandalizabantur, quod caeci essent et caecorum duces.</w:t>
      </w:r>
    </w:p>
    <w:p>
      <w:pPr>
        <w:spacing w:line="480" w:lineRule="auto" w:after="40" w:before="0"/>
        <w:ind w:firstLine="420"/>
      </w:pPr>
      <w:r>
        <w:rPr>
          <w:rFonts w:ascii="Garamond" w:hAnsi="Garamond" w:eastAsia="FangSong"/>
          <w:b w:val="0"/>
          <w:i w:val="0"/>
          <w:color w:val="000000"/>
          <w:sz w:val="21"/>
        </w:rPr>
        <w:t>何况在教皇那些愚蠢的传统之上，不更是可以这样做吗？基督也吩咐任凭那些被冒犯的人去——因为他们"是瞎眼领路的"（太15:12-14）。</w:t>
      </w:r>
    </w:p>
    <w:p>
      <w:pPr>
        <w:spacing w:line="384" w:lineRule="auto" w:after="20" w:before="80"/>
      </w:pPr>
      <w:r>
        <w:rPr>
          <w:rFonts w:ascii="Garamond" w:hAnsi="Garamond" w:eastAsia="Garamond"/>
          <w:b w:val="0"/>
          <w:i w:val="0"/>
          <w:color w:val="000000"/>
          <w:sz w:val="21"/>
        </w:rPr>
        <w:t>Docendae libertatis gratia violare licet traditiones humanas, ut intelligant imperiti non peccari, etiamsi quid contra traditiones hominum admittant. Plane in tali casu reprehendit Petrum Paulus, quod cesserat imperitis leges stulte observantibus et ignaris libertatis evangelicae.</w:t>
      </w:r>
    </w:p>
    <w:p>
      <w:pPr>
        <w:spacing w:line="480" w:lineRule="auto" w:after="40" w:before="0"/>
        <w:ind w:firstLine="420"/>
      </w:pPr>
      <w:r>
        <w:rPr>
          <w:rFonts w:ascii="Garamond" w:hAnsi="Garamond" w:eastAsia="FangSong"/>
          <w:b w:val="0"/>
          <w:i w:val="0"/>
          <w:color w:val="000000"/>
          <w:sz w:val="21"/>
        </w:rPr>
        <w:t>为了教导自由（</w:t>
      </w:r>
      <w:r>
        <w:rPr>
          <w:rFonts w:ascii="Garamond" w:hAnsi="Garamond" w:eastAsia="FangSong"/>
          <w:b w:val="0"/>
          <w:i/>
          <w:color w:val="000000"/>
          <w:sz w:val="21"/>
        </w:rPr>
        <w:t>docendae libertatis gratia</w:t>
      </w:r>
      <w:r>
        <w:rPr>
          <w:rFonts w:ascii="Garamond" w:hAnsi="Garamond" w:eastAsia="FangSong"/>
          <w:b w:val="0"/>
          <w:i w:val="0"/>
          <w:color w:val="000000"/>
          <w:sz w:val="21"/>
        </w:rPr>
        <w:t>），可以违反人的传统——好让无知的人明白：即使做了违背人定传统的事，也不算犯罪。保罗在那种情形下明确地责备了彼得，因为彼得向那些无知地愚守律法、不晓得福音自由的人让步了（加2:11-21）。</w:t>
      </w:r>
    </w:p>
    <w:p>
      <w:pPr>
        <w:spacing w:line="384" w:lineRule="auto" w:after="20" w:before="80"/>
      </w:pPr>
      <w:r>
        <w:rPr>
          <w:rFonts w:ascii="Garamond" w:hAnsi="Garamond" w:eastAsia="Garamond"/>
          <w:b w:val="0"/>
          <w:i w:val="0"/>
          <w:color w:val="000000"/>
          <w:sz w:val="21"/>
        </w:rPr>
        <w:t>Apud infirmos et qui nondum audierunt evangelium, faciendum est caritatis officium et serviendum traditionibus humanis, modo contra divinum ius nihil admittamus. Sic Paulus in Actis Hierosolymis rasus est, cum in tanta multitudine pauci admodum essent, qui libertatem evangelicam satis intelligerent.</w:t>
      </w:r>
    </w:p>
    <w:p>
      <w:pPr>
        <w:spacing w:line="480" w:lineRule="auto" w:after="40" w:before="0"/>
        <w:ind w:firstLine="420"/>
      </w:pPr>
      <w:r>
        <w:rPr>
          <w:rFonts w:ascii="Garamond" w:hAnsi="Garamond" w:eastAsia="FangSong"/>
          <w:b w:val="0"/>
          <w:i w:val="0"/>
          <w:color w:val="000000"/>
          <w:sz w:val="21"/>
        </w:rPr>
        <w:t>但在软弱的人面前——以及那些尚未听过福音的人面前——应当尽爱的职分，服事于人的传统，只要我们没有做出任何违背神圣律法的事。保罗在《使徒行传》中就是这样：他在耶路撒冷剃了头（徒21:20-24；参民6:1-21），因为在那样众多的人群中，真正充分理解福音自由的人寥寥无几。</w:t>
      </w:r>
    </w:p>
    <w:p>
      <w:pPr>
        <w:spacing w:line="384" w:lineRule="auto" w:after="20" w:before="80"/>
      </w:pPr>
      <w:r>
        <w:rPr>
          <w:rFonts w:ascii="Garamond" w:hAnsi="Garamond" w:eastAsia="Garamond"/>
          <w:b w:val="0"/>
          <w:i w:val="0"/>
          <w:color w:val="000000"/>
          <w:sz w:val="21"/>
        </w:rPr>
        <w:t>Et hic Paulus perpetuo mavult carnibus abstinere quam fratris animam perdere. Et Rom. XIV.: "Infirmum in fide suscipite."</w:t>
      </w:r>
    </w:p>
    <w:p>
      <w:pPr>
        <w:spacing w:line="480" w:lineRule="auto" w:after="40" w:before="0"/>
        <w:ind w:firstLine="420"/>
      </w:pPr>
      <w:r>
        <w:rPr>
          <w:rFonts w:ascii="Garamond" w:hAnsi="Garamond" w:eastAsia="FangSong"/>
          <w:b w:val="0"/>
          <w:i w:val="0"/>
          <w:color w:val="000000"/>
          <w:sz w:val="21"/>
        </w:rPr>
        <w:t>在这种情况下，保罗宁可永远禁食肉食，也不愿失去弟兄的灵魂（罗14:21；林前8:13）。他在《罗马书》第十四章说："信心软弱的，你们要接纳"（罗14:1）。</w:t>
      </w:r>
    </w:p>
    <w:p>
      <w:pPr>
        <w:spacing w:line="384" w:lineRule="auto" w:after="20" w:before="80"/>
      </w:pPr>
      <w:r>
        <w:rPr>
          <w:rFonts w:ascii="Garamond" w:hAnsi="Garamond" w:eastAsia="Garamond"/>
          <w:b w:val="0"/>
          <w:i w:val="0"/>
          <w:color w:val="000000"/>
          <w:sz w:val="21"/>
        </w:rPr>
        <w:t>Quamquam illis temporibus de divina lege agebatur, nunc, cum de traditionibus humanis agatur, liberius dispensemus. Immo impium est obtemperare, sicubi sunt episcopi, qui earum observationem exigunt, ita ut conscientiam peccato oneratam velint, si violentur.</w:t>
      </w:r>
    </w:p>
    <w:p>
      <w:pPr>
        <w:spacing w:line="480" w:lineRule="auto" w:after="40" w:before="0"/>
        <w:ind w:firstLine="420"/>
      </w:pPr>
      <w:r>
        <w:rPr>
          <w:rFonts w:ascii="Garamond" w:hAnsi="Garamond" w:eastAsia="FangSong"/>
          <w:b w:val="0"/>
          <w:i w:val="0"/>
          <w:color w:val="000000"/>
          <w:sz w:val="21"/>
        </w:rPr>
        <w:t>虽然（</w:t>
      </w:r>
      <w:r>
        <w:rPr>
          <w:rFonts w:ascii="Garamond" w:hAnsi="Garamond" w:eastAsia="FangSong"/>
          <w:b w:val="0"/>
          <w:i/>
          <w:color w:val="000000"/>
          <w:sz w:val="21"/>
        </w:rPr>
        <w:t>Quamquam</w:t>
      </w:r>
      <w:r>
        <w:rPr>
          <w:rFonts w:ascii="Garamond" w:hAnsi="Garamond" w:eastAsia="FangSong"/>
          <w:b w:val="0"/>
          <w:i w:val="0"/>
          <w:color w:val="000000"/>
          <w:sz w:val="21"/>
        </w:rPr>
        <w:t>）在那些时代涉及的是神圣律法，而如今涉及的是人的传统，我们可以更为自由地豁免。不仅如此（</w:t>
      </w:r>
      <w:r>
        <w:rPr>
          <w:rFonts w:ascii="Garamond" w:hAnsi="Garamond" w:eastAsia="FangSong"/>
          <w:b w:val="0"/>
          <w:i/>
          <w:color w:val="000000"/>
          <w:sz w:val="21"/>
        </w:rPr>
        <w:t>Immo</w:t>
      </w:r>
      <w:r>
        <w:rPr>
          <w:rFonts w:ascii="Garamond" w:hAnsi="Garamond" w:eastAsia="FangSong"/>
          <w:b w:val="0"/>
          <w:i w:val="0"/>
          <w:color w:val="000000"/>
          <w:sz w:val="21"/>
        </w:rPr>
        <w:t>），如果不顾主教们在哪里要求遵守这些传统、并且想让那些违反者的良心被罪所压，那么对这些主教顺从就是不敬虔的。</w:t>
      </w:r>
    </w:p>
    <w:p>
      <w:pPr>
        <w:spacing w:line="384" w:lineRule="auto" w:after="20" w:before="80"/>
      </w:pPr>
      <w:r>
        <w:rPr>
          <w:rFonts w:ascii="Garamond" w:hAnsi="Garamond" w:eastAsia="Garamond"/>
          <w:b w:val="0"/>
          <w:i w:val="0"/>
          <w:color w:val="000000"/>
          <w:sz w:val="21"/>
        </w:rPr>
        <w:t>Sunt enim, cum exiguntur, daemoniorum doctrinae, ceterum, si non exigantur, Pauli regula servetur: "Neque abundat, qui manducat, neque eget, qui non manducat," I. Corinth. VIII.</w:t>
      </w:r>
    </w:p>
    <w:p>
      <w:pPr>
        <w:spacing w:line="480" w:lineRule="auto" w:after="40" w:before="0"/>
        <w:ind w:firstLine="420"/>
      </w:pPr>
      <w:r>
        <w:rPr>
          <w:rFonts w:ascii="Garamond" w:hAnsi="Garamond" w:eastAsia="FangSong"/>
          <w:b w:val="0"/>
          <w:i w:val="0"/>
          <w:color w:val="000000"/>
          <w:sz w:val="21"/>
        </w:rPr>
        <w:t>因为（</w:t>
      </w:r>
      <w:r>
        <w:rPr>
          <w:rFonts w:ascii="Garamond" w:hAnsi="Garamond" w:eastAsia="FangSong"/>
          <w:b w:val="0"/>
          <w:i/>
          <w:color w:val="000000"/>
          <w:sz w:val="21"/>
        </w:rPr>
        <w:t>enim</w:t>
      </w:r>
      <w:r>
        <w:rPr>
          <w:rFonts w:ascii="Garamond" w:hAnsi="Garamond" w:eastAsia="FangSong"/>
          <w:b w:val="0"/>
          <w:i w:val="0"/>
          <w:color w:val="000000"/>
          <w:sz w:val="21"/>
        </w:rPr>
        <w:t>）当这些传统被强制要求时，它们就是"鬼魔的道理"；然而（</w:t>
      </w:r>
      <w:r>
        <w:rPr>
          <w:rFonts w:ascii="Garamond" w:hAnsi="Garamond" w:eastAsia="FangSong"/>
          <w:b w:val="0"/>
          <w:i/>
          <w:color w:val="000000"/>
          <w:sz w:val="21"/>
        </w:rPr>
        <w:t>ceterum</w:t>
      </w:r>
      <w:r>
        <w:rPr>
          <w:rFonts w:ascii="Garamond" w:hAnsi="Garamond" w:eastAsia="FangSong"/>
          <w:b w:val="0"/>
          <w:i w:val="0"/>
          <w:color w:val="000000"/>
          <w:sz w:val="21"/>
        </w:rPr>
        <w:t>）如果不被强制要求，就当遵守保罗的准则："吃的人不因此得丰裕，不吃的人也不因此缺乏"（林前8:8）。</w:t>
      </w:r>
    </w:p>
    <w:p>
      <w:pPr>
        <w:spacing w:line="384" w:lineRule="auto" w:after="20" w:before="80"/>
      </w:pPr>
      <w:r>
        <w:rPr>
          <w:rFonts w:ascii="Garamond" w:hAnsi="Garamond" w:eastAsia="Garamond"/>
          <w:b w:val="0"/>
          <w:i w:val="0"/>
          <w:color w:val="000000"/>
          <w:sz w:val="21"/>
        </w:rPr>
        <w:t>Habes rerum theologicarum communissimos locos, quorum exactiorem rationem e scripturis pete; nos contenti sumus indicasse, quid observes. Adeoque mecum etiam bene actum puto, quod tenuius res tantas, quam debui, tractavi, ne quem infelici diligentia a scripturis ad meas disputationes avocarem.</w:t>
      </w:r>
    </w:p>
    <w:p>
      <w:pPr>
        <w:spacing w:line="480" w:lineRule="auto" w:after="40" w:before="0"/>
        <w:ind w:firstLine="420"/>
      </w:pPr>
      <w:r>
        <w:rPr>
          <w:rFonts w:ascii="Garamond" w:hAnsi="Garamond" w:eastAsia="FangSong"/>
          <w:b w:val="0"/>
          <w:i w:val="0"/>
          <w:color w:val="000000"/>
          <w:sz w:val="21"/>
        </w:rPr>
        <w:t>你已获得神学之事中最普遍的"要义点"（</w:t>
      </w:r>
      <w:r>
        <w:rPr>
          <w:rFonts w:ascii="Garamond" w:hAnsi="Garamond" w:eastAsia="FangSong"/>
          <w:b w:val="0"/>
          <w:i/>
          <w:color w:val="000000"/>
          <w:sz w:val="21"/>
        </w:rPr>
        <w:t>loci communes</w:t>
      </w:r>
      <w:r>
        <w:rPr>
          <w:rFonts w:ascii="Garamond" w:hAnsi="Garamond" w:eastAsia="FangSong"/>
          <w:b w:val="0"/>
          <w:i w:val="0"/>
          <w:color w:val="000000"/>
          <w:sz w:val="21"/>
        </w:rPr>
        <w:t>）了。关于它们的更精确的论述，当从圣经中去寻求。我们满足于已经指出了你所当留意之事。而且（</w:t>
      </w:r>
      <w:r>
        <w:rPr>
          <w:rFonts w:ascii="Garamond" w:hAnsi="Garamond" w:eastAsia="FangSong"/>
          <w:b w:val="0"/>
          <w:i/>
          <w:color w:val="000000"/>
          <w:sz w:val="21"/>
        </w:rPr>
        <w:t>Adeoque</w:t>
      </w:r>
      <w:r>
        <w:rPr>
          <w:rFonts w:ascii="Garamond" w:hAnsi="Garamond" w:eastAsia="FangSong"/>
          <w:b w:val="0"/>
          <w:i w:val="0"/>
          <w:color w:val="000000"/>
          <w:sz w:val="21"/>
        </w:rPr>
        <w:t>）我认为我对如此重大的事务处理得比我所应当的更为简略了——这是有道理的：免得我以那种不幸的勤奋将任何人从圣经引向我的论辩。</w:t>
      </w:r>
    </w:p>
    <w:p>
      <w:pPr>
        <w:spacing w:line="384" w:lineRule="auto" w:after="20" w:before="80"/>
      </w:pPr>
      <w:r>
        <w:rPr>
          <w:rFonts w:ascii="Garamond" w:hAnsi="Garamond" w:eastAsia="Garamond"/>
          <w:b w:val="0"/>
          <w:i w:val="0"/>
          <w:color w:val="000000"/>
          <w:sz w:val="21"/>
        </w:rPr>
        <w:t>Censeo enim non aliter atque pestem fugiendos hominum commentarios in rebus sacris, quod doctrina spiritus pure nisi e scripturis hauriri non possit. Quis enim spiritum dei propius expresserit quam ipse sese?</w:t>
      </w:r>
    </w:p>
    <w:p>
      <w:pPr>
        <w:spacing w:line="480" w:lineRule="auto" w:after="40" w:before="0"/>
        <w:ind w:firstLine="420"/>
      </w:pPr>
      <w:r>
        <w:rPr>
          <w:rFonts w:ascii="Garamond" w:hAnsi="Garamond" w:eastAsia="FangSong"/>
          <w:b w:val="0"/>
          <w:i w:val="0"/>
          <w:color w:val="000000"/>
          <w:sz w:val="21"/>
        </w:rPr>
        <w:t>因为（</w:t>
      </w:r>
      <w:r>
        <w:rPr>
          <w:rFonts w:ascii="Garamond" w:hAnsi="Garamond" w:eastAsia="FangSong"/>
          <w:b w:val="0"/>
          <w:i/>
          <w:color w:val="000000"/>
          <w:sz w:val="21"/>
        </w:rPr>
        <w:t>enim</w:t>
      </w:r>
      <w:r>
        <w:rPr>
          <w:rFonts w:ascii="Garamond" w:hAnsi="Garamond" w:eastAsia="FangSong"/>
          <w:b w:val="0"/>
          <w:i w:val="0"/>
          <w:color w:val="000000"/>
          <w:sz w:val="21"/>
        </w:rPr>
        <w:t>）我认为：在神圣之事上，人的注释书应如瘟疫一般逃避——因为（</w:t>
      </w:r>
      <w:r>
        <w:rPr>
          <w:rFonts w:ascii="Garamond" w:hAnsi="Garamond" w:eastAsia="FangSong"/>
          <w:b w:val="0"/>
          <w:i/>
          <w:color w:val="000000"/>
          <w:sz w:val="21"/>
        </w:rPr>
        <w:t>quod</w:t>
      </w:r>
      <w:r>
        <w:rPr>
          <w:rFonts w:ascii="Garamond" w:hAnsi="Garamond" w:eastAsia="FangSong"/>
          <w:b w:val="0"/>
          <w:i w:val="0"/>
          <w:color w:val="000000"/>
          <w:sz w:val="21"/>
        </w:rPr>
        <w:t>）圣灵的教义若不从圣经中汲取，就不能纯净地被获得。因为（</w:t>
      </w:r>
      <w:r>
        <w:rPr>
          <w:rFonts w:ascii="Garamond" w:hAnsi="Garamond" w:eastAsia="FangSong"/>
          <w:b w:val="0"/>
          <w:i/>
          <w:color w:val="000000"/>
          <w:sz w:val="21"/>
        </w:rPr>
        <w:t>enim</w:t>
      </w:r>
      <w:r>
        <w:rPr>
          <w:rFonts w:ascii="Garamond" w:hAnsi="Garamond" w:eastAsia="FangSong"/>
          <w:b w:val="0"/>
          <w:i w:val="0"/>
          <w:color w:val="000000"/>
          <w:sz w:val="21"/>
        </w:rPr>
        <w:t>）有谁比上帝自己更能表达圣灵呢？</w:t>
      </w:r>
    </w:p>
    <w:p>
      <w:pPr>
        <w:spacing w:line="384" w:lineRule="auto" w:after="20" w:before="80"/>
      </w:pPr>
      <w:r>
        <w:rPr>
          <w:rFonts w:ascii="Garamond" w:hAnsi="Garamond" w:eastAsia="Garamond"/>
          <w:b w:val="0"/>
          <w:i w:val="0"/>
          <w:color w:val="000000"/>
          <w:sz w:val="21"/>
        </w:rPr>
        <w:t>Οὐ γὰρ ἐν λόγῳ ἡ βασιλεία τοῦ θεοῦ, ἀλλ' ἐν δυνάμει. (I. Corinth. IV, 20)</w:t>
      </w:r>
    </w:p>
    <w:p>
      <w:pPr>
        <w:spacing w:line="480" w:lineRule="auto" w:after="40" w:before="0"/>
        <w:ind w:firstLine="420"/>
      </w:pPr>
      <w:r>
        <w:rPr>
          <w:rFonts w:ascii="Garamond" w:hAnsi="Garamond" w:eastAsia="FangSong"/>
          <w:b w:val="0"/>
          <w:i w:val="0"/>
          <w:color w:val="000000"/>
          <w:sz w:val="21"/>
        </w:rPr>
        <w:t>"因为神的国不在乎言语，乃在乎权能"（林前4:20）。</w:t>
      </w:r>
    </w:p>
    <w:p>
      <w:pPr>
        <w:spacing w:line="288" w:lineRule="auto" w:after="60" w:before="20"/>
      </w:pPr>
      <w:r>
        <w:rPr>
          <w:rFonts w:ascii="Garamond" w:hAnsi="Garamond" w:eastAsia="FangSong"/>
          <w:b w:val="0"/>
          <w:i w:val="0"/>
          <w:color w:val="646464"/>
          <w:sz w:val="18"/>
        </w:rPr>
        <w:t>〔</w:t>
      </w:r>
      <w:r>
        <w:rPr>
          <w:rFonts w:ascii="Garamond" w:hAnsi="Garamond" w:eastAsia="FangSong"/>
          <w:b w:val="0"/>
          <w:i/>
          <w:color w:val="646464"/>
          <w:sz w:val="18"/>
        </w:rPr>
        <w:t>**学术译注**：更学术的译法——"过分"可作"逾分/过度"。</w:t>
      </w:r>
      <w:r>
        <w:rPr>
          <w:rFonts w:ascii="Garamond" w:hAnsi="Garamond" w:eastAsia="FangSong"/>
          <w:b w:val="0"/>
          <w:i w:val="0"/>
          <w:color w:val="646464"/>
          <w:sz w:val="18"/>
        </w:rPr>
        <w:t>〕</w:t>
      </w:r>
    </w:p>
    <w:p>
      <w:pPr>
        <w:spacing w:line="312" w:lineRule="auto" w:after="120" w:before="280"/>
        <w:jc w:val="left"/>
      </w:pPr>
      <w:r>
        <w:rPr>
          <w:rFonts w:ascii="Garamond" w:hAnsi="Garamond" w:eastAsia="SimSun"/>
          <w:b/>
          <w:i w:val="0"/>
          <w:color w:val="000000"/>
          <w:sz w:val="26"/>
        </w:rPr>
        <w:t>注释</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i w:val="0"/>
          <w:color w:val="000000"/>
          <w:sz w:val="21"/>
        </w:rPr>
        <w:t>冒犯（scandalum / σκάνδαλον）</w:t>
      </w:r>
      <w:r>
        <w:rPr>
          <w:rFonts w:ascii="Garamond" w:hAnsi="Garamond" w:eastAsia="FangSong"/>
          <w:b w:val="0"/>
          <w:i w:val="0"/>
          <w:color w:val="000000"/>
          <w:sz w:val="21"/>
        </w:rPr>
        <w:t>：希腊原文指捕兽夹上的"绊棒"（诱饵机关），引申为使人绊倒、陷入罪中的事物。墨兰顿的用法独特之处在于：他不像经院神学（如托马斯·阿奎那）那样将冒犯单纯道德化，而是引入了一个"</w:t>
      </w:r>
      <w:r>
        <w:rPr>
          <w:rFonts w:ascii="Garamond" w:hAnsi="Garamond" w:eastAsia="FangSong"/>
          <w:b/>
          <w:i w:val="0"/>
          <w:color w:val="000000"/>
          <w:sz w:val="21"/>
        </w:rPr>
        <w:t>必然的冒犯</w:t>
      </w:r>
      <w:r>
        <w:rPr>
          <w:rFonts w:ascii="Garamond" w:hAnsi="Garamond" w:eastAsia="FangSong"/>
          <w:b w:val="0"/>
          <w:i w:val="0"/>
          <w:color w:val="000000"/>
          <w:sz w:val="21"/>
        </w:rPr>
        <w:t>"概念——当神圣律法与人的传统发生冲突时，福音本身必然成为冒犯（§5-6引用太10:34）。</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i w:val="0"/>
          <w:color w:val="000000"/>
          <w:sz w:val="21"/>
        </w:rPr>
        <w:t>中性之事（media, adiaphora）</w:t>
      </w:r>
      <w:r>
        <w:rPr>
          <w:rFonts w:ascii="Garamond" w:hAnsi="Garamond" w:eastAsia="FangSong"/>
          <w:b w:val="0"/>
          <w:i w:val="0"/>
          <w:color w:val="000000"/>
          <w:sz w:val="21"/>
        </w:rPr>
        <w:t>：指本身既非善亦非恶的中性事物。墨兰顿将独身、禁食、节期等人定规条归为此类，为福音自由辩护。</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i w:val="0"/>
          <w:color w:val="000000"/>
          <w:sz w:val="21"/>
        </w:rPr>
        <w:t>急难情形（casus necessitatis）</w:t>
      </w:r>
      <w:r>
        <w:rPr>
          <w:rFonts w:ascii="Garamond" w:hAnsi="Garamond" w:eastAsia="FangSong"/>
          <w:b w:val="0"/>
          <w:i w:val="0"/>
          <w:color w:val="000000"/>
          <w:sz w:val="21"/>
        </w:rPr>
        <w:t>：墨兰顿引用基督在安息日允许门徒掐麦穗为例，论证：当生活需要或灵魂安危与人的传统冲突时，传统无约束力。</w:t>
      </w:r>
    </w:p>
    <w:p>
      <w:pPr>
        <w:spacing w:line="480" w:lineRule="auto" w:after="40" w:before="0"/>
        <w:ind w:firstLine="420"/>
      </w:pPr>
      <w:r>
        <w:rPr>
          <w:rFonts w:ascii="Garamond" w:hAnsi="Garamond" w:eastAsia="FangSong"/>
          <w:b w:val="0"/>
          <w:i w:val="0"/>
          <w:color w:val="000000"/>
          <w:sz w:val="21"/>
        </w:rPr>
        <w:t xml:space="preserve">- </w:t>
      </w:r>
      <w:r>
        <w:rPr>
          <w:rFonts w:ascii="Garamond" w:hAnsi="Garamond" w:eastAsia="FangSong"/>
          <w:b/>
          <w:i w:val="0"/>
          <w:color w:val="000000"/>
          <w:sz w:val="21"/>
        </w:rPr>
        <w:t>"你们是瞎眼领路的"（§10；太15:14）</w:t>
      </w:r>
      <w:r>
        <w:rPr>
          <w:rFonts w:ascii="Garamond" w:hAnsi="Garamond" w:eastAsia="FangSong"/>
          <w:b w:val="0"/>
          <w:i w:val="0"/>
          <w:color w:val="000000"/>
          <w:sz w:val="21"/>
        </w:rPr>
        <w:t>：墨兰顿直指教皇派为法利赛人，斥其以人定传统取代神的话语。</w:t>
      </w:r>
    </w:p>
    <w:p>
      <w:pPr>
        <w:spacing w:line="240" w:lineRule="auto" w:after="20" w:before="0"/>
      </w:pPr>
      <w:r>
        <w:rPr>
          <w:rFonts w:ascii="Garamond" w:hAnsi="Garamond" w:eastAsia="FangSong"/>
          <w:b w:val="0"/>
          <w:i w:val="0"/>
          <w:color w:val="646464"/>
          <w:sz w:val="15"/>
        </w:rPr>
        <w:t>- **全书结语（§16-18）**：这一段不仅是第11章的结尾，也是整个1521年版《Loci Communes》全书的结束语。墨兰顿以三个宣言作结：(1) 他的论述仅指引人归回圣经；(2) 人的注释书当如瘟疫般逃避；(3) 引用林前4:20的希腊原文——神的国不在乎言语（λόγῳ），乃在乎权能（δυνάμει）。这是对人文主义修辞学与经院哲学的双重超越宣言。</w:t>
      </w:r>
    </w:p>
    <w:p>
      <w:pPr>
        <w:sectPr>
          <w:headerReference w:type="default" r:id="rId35"/>
          <w:footerReference w:type="default" r:id="rId36"/>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附录一：术语表</w:t>
      </w:r>
    </w:p>
    <w:p>
      <w:pPr>
        <w:spacing w:line="288" w:lineRule="auto" w:after="200" w:before="0"/>
        <w:jc w:val="center"/>
      </w:pPr>
      <w:r>
        <w:rPr>
          <w:rFonts w:ascii="Garamond" w:hAnsi="Garamond" w:eastAsia="FangSong"/>
          <w:b w:val="0"/>
          <w:i/>
          <w:color w:val="646464"/>
          <w:sz w:val="20"/>
        </w:rPr>
        <w:t>Glossarium</w:t>
      </w:r>
    </w:p>
    <w:p>
      <w:pPr>
        <w:spacing w:line="480" w:lineRule="auto" w:after="40" w:before="0"/>
        <w:ind w:firstLine="420"/>
      </w:pPr>
      <w:r>
        <w:rPr>
          <w:rFonts w:ascii="Garamond" w:hAnsi="Garamond" w:eastAsia="FangSong"/>
          <w:b w:val="0"/>
          <w:i w:val="0"/>
          <w:color w:val="000000"/>
        </w:rPr>
        <w:t>&gt; 墨兰顿《Loci Communes》（1521）关键术语</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A</w:t>
      </w:r>
    </w:p>
    <w:p>
      <w:pPr>
        <w:spacing w:line="312" w:lineRule="auto" w:after="120" w:before="280"/>
        <w:jc w:val="left"/>
      </w:pPr>
      <w:r>
        <w:rPr>
          <w:rFonts w:ascii="Garamond" w:hAnsi="Garamond" w:eastAsia="SimSun"/>
          <w:b/>
          <w:i w:val="0"/>
          <w:color w:val="000000"/>
          <w:sz w:val="22"/>
        </w:rPr>
        <w:t>actus eliciti（被引出的行动 / 引出的行为）</w:t>
      </w:r>
    </w:p>
    <w:p>
      <w:pPr>
        <w:spacing w:line="480" w:lineRule="auto" w:after="40" w:before="0"/>
        <w:ind w:firstLine="420"/>
      </w:pPr>
      <w:r>
        <w:rPr>
          <w:rFonts w:ascii="Garamond" w:hAnsi="Garamond" w:eastAsia="FangSong"/>
          <w:b w:val="0"/>
          <w:i w:val="0"/>
          <w:color w:val="000000"/>
        </w:rPr>
        <w:t>经院哲学（尤其邓斯·司各脱）术语：指意志从自身"引出"或"产生"的行动。经院派认为未重生之人的意志也能从自身"引出"爱上帝的行动。墨兰顿（跟随路德）在第1章§53-59中激烈驳斥：所谓"引出的行动"不过是理智的虚构（fictitia cogitatio intellectus），并非意志的真正工作。→ 见第1章 [[../Loci_Communes_1521/01_论人的力量与自由意志/1_De_hominis_viribus#拉丁原文|§53-59]]</w:t>
      </w:r>
    </w:p>
    <w:p>
      <w:pPr>
        <w:spacing w:line="312" w:lineRule="auto" w:after="120" w:before="280"/>
        <w:jc w:val="left"/>
      </w:pPr>
      <w:r>
        <w:rPr>
          <w:rFonts w:ascii="Garamond" w:hAnsi="Garamond" w:eastAsia="SimSun"/>
          <w:b/>
          <w:i w:val="0"/>
          <w:color w:val="000000"/>
          <w:sz w:val="22"/>
        </w:rPr>
        <w:t>affectus（情感 / 内心动力）</w:t>
      </w:r>
    </w:p>
    <w:p>
      <w:pPr>
        <w:spacing w:line="480" w:lineRule="auto" w:after="40" w:before="0"/>
        <w:ind w:firstLine="420"/>
      </w:pPr>
      <w:r>
        <w:rPr>
          <w:rFonts w:ascii="Garamond" w:hAnsi="Garamond" w:eastAsia="FangSong"/>
          <w:b w:val="0"/>
          <w:i w:val="0"/>
          <w:color w:val="000000"/>
        </w:rPr>
        <w:t>墨兰顿人类学的核心范畴。不仅仅是"情绪"，而是人内心驱动行为的**基本爱憎取向**——爱、恨、喜乐、忧愁、野心、忌妒等。第1章核心论点：内在情感（affectus interni）不在人的权柄之下——情感只能被更强的**情感**胜过（affectus affectu vincitur）。→ 见第1章 [[../Loci_Communes_1521/01_论人的力量与自由意志/1_De_hominis_viribus|§43-47]]</w:t>
      </w:r>
    </w:p>
    <w:p>
      <w:pPr>
        <w:spacing w:line="312" w:lineRule="auto" w:after="120" w:before="280"/>
        <w:jc w:val="left"/>
      </w:pPr>
      <w:r>
        <w:rPr>
          <w:rFonts w:ascii="Garamond" w:hAnsi="Garamond" w:eastAsia="SimSun"/>
          <w:b/>
          <w:i w:val="0"/>
          <w:color w:val="000000"/>
          <w:sz w:val="22"/>
        </w:rPr>
        <w:t>amor sui（自爱）</w:t>
      </w:r>
    </w:p>
    <w:p>
      <w:pPr>
        <w:spacing w:line="480" w:lineRule="auto" w:after="40" w:before="0"/>
        <w:ind w:firstLine="420"/>
      </w:pPr>
      <w:r>
        <w:rPr>
          <w:rFonts w:ascii="Garamond" w:hAnsi="Garamond" w:eastAsia="FangSong"/>
          <w:b w:val="0"/>
          <w:i w:val="0"/>
          <w:color w:val="000000"/>
        </w:rPr>
        <w:t>拉丁文"自我之爱"。墨兰顿在第2章§31-34中论证：一切哲学美德（苏格拉底的忍耐、加图的勇敢）的隐藏动机都是自爱——它们不过是"灿烂的恶习"（splendida vitia）。→ 见第2章 [[../Loci_Communes_1521/02_论罪/2_De_peccato|§31-34]]；第3章 [[../Loci_Communes_1521/03_论律法/3_De_lege|§68]]</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B</w:t>
      </w:r>
    </w:p>
    <w:p>
      <w:pPr>
        <w:spacing w:line="312" w:lineRule="auto" w:after="120" w:before="280"/>
        <w:jc w:val="left"/>
      </w:pPr>
      <w:r>
        <w:rPr>
          <w:rFonts w:ascii="Garamond" w:hAnsi="Garamond" w:eastAsia="SimSun"/>
          <w:b/>
          <w:i w:val="0"/>
          <w:color w:val="000000"/>
          <w:sz w:val="22"/>
        </w:rPr>
        <w:t>beneficia Christi（基督的恩惠）</w:t>
      </w:r>
    </w:p>
    <w:p>
      <w:pPr>
        <w:spacing w:line="480" w:lineRule="auto" w:after="40" w:before="0"/>
        <w:ind w:firstLine="420"/>
      </w:pPr>
      <w:r>
        <w:rPr>
          <w:rFonts w:ascii="Garamond" w:hAnsi="Garamond" w:eastAsia="FangSong"/>
          <w:b w:val="0"/>
          <w:i w:val="0"/>
          <w:color w:val="000000"/>
        </w:rPr>
        <w:t>导论中最关键的格言：*Hoc est Christum cognoscere beneficia eius cognoscere*——"认识基督，就是认识他的恩惠"。基督教的真正知识不在于思辨基督的本性或道成肉身的方式，而在于知道他**为我们**做了什么。→ 见导论 [[../Loci_Communes_1521/00_导论/Introductio|0,13-15]]</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C</w:t>
      </w:r>
    </w:p>
    <w:p>
      <w:pPr>
        <w:spacing w:line="312" w:lineRule="auto" w:after="120" w:before="280"/>
        <w:jc w:val="left"/>
      </w:pPr>
      <w:r>
        <w:rPr>
          <w:rFonts w:ascii="Garamond" w:hAnsi="Garamond" w:eastAsia="SimSun"/>
          <w:b/>
          <w:i w:val="0"/>
          <w:color w:val="000000"/>
          <w:sz w:val="22"/>
        </w:rPr>
        <w:t>caro（肉体）</w:t>
      </w:r>
    </w:p>
    <w:p>
      <w:pPr>
        <w:spacing w:line="480" w:lineRule="auto" w:after="40" w:before="0"/>
        <w:ind w:firstLine="420"/>
      </w:pPr>
      <w:r>
        <w:rPr>
          <w:rFonts w:ascii="Garamond" w:hAnsi="Garamond" w:eastAsia="FangSong"/>
          <w:b w:val="0"/>
          <w:i w:val="0"/>
          <w:color w:val="000000"/>
        </w:rPr>
        <w:t>保罗—墨兰顿人论术语，不单指生理身体，而是指整个未重生之人的**以自我为中心的存在方式**。"肉体最爱自己"（caro sese maxime amat），"不能服上帝的律法"（罗 8:7）。→ 见第3章 [[../Loci_Communes_1521/03_论律法/3_De_lege|§68]]</w:t>
      </w:r>
    </w:p>
    <w:p>
      <w:pPr>
        <w:spacing w:line="312" w:lineRule="auto" w:after="120" w:before="280"/>
        <w:jc w:val="left"/>
      </w:pPr>
      <w:r>
        <w:rPr>
          <w:rFonts w:ascii="Garamond" w:hAnsi="Garamond" w:eastAsia="SimSun"/>
          <w:b/>
          <w:i w:val="0"/>
          <w:color w:val="000000"/>
          <w:sz w:val="22"/>
        </w:rPr>
        <w:t>condonatio / remissio peccatorum（赦罪 / 罪得赦免）</w:t>
      </w:r>
    </w:p>
    <w:p>
      <w:pPr>
        <w:spacing w:line="480" w:lineRule="auto" w:after="40" w:before="0"/>
        <w:ind w:firstLine="420"/>
      </w:pPr>
      <w:r>
        <w:rPr>
          <w:rFonts w:ascii="Garamond" w:hAnsi="Garamond" w:eastAsia="FangSong"/>
          <w:b w:val="0"/>
          <w:i w:val="0"/>
          <w:color w:val="000000"/>
        </w:rPr>
        <w:t>第5章§11的总结性定义："恩典不是别的，就是赦罪或罪得赦免。"→ 见第5章 [[../Loci_Communes_1521/05_论恩典/5_De_gratia|§11]]</w:t>
      </w:r>
    </w:p>
    <w:p>
      <w:pPr>
        <w:spacing w:line="312" w:lineRule="auto" w:after="120" w:before="280"/>
        <w:jc w:val="left"/>
      </w:pPr>
      <w:r>
        <w:rPr>
          <w:rFonts w:ascii="Garamond" w:hAnsi="Garamond" w:eastAsia="SimSun"/>
          <w:b/>
          <w:i w:val="0"/>
          <w:color w:val="000000"/>
          <w:sz w:val="22"/>
        </w:rPr>
        <w:t>conscientia（良心）</w:t>
      </w:r>
    </w:p>
    <w:p>
      <w:pPr>
        <w:spacing w:line="480" w:lineRule="auto" w:after="40" w:before="0"/>
        <w:ind w:firstLine="420"/>
      </w:pPr>
      <w:r>
        <w:rPr>
          <w:rFonts w:ascii="Garamond" w:hAnsi="Garamond" w:eastAsia="FangSong"/>
          <w:b w:val="0"/>
          <w:i w:val="0"/>
          <w:color w:val="000000"/>
        </w:rPr>
        <w:t>被律法定罪的内心法庭。第4章§97-107描述良心在律法面前被惊恐、被击打、逃避上帝的面——只有福音的应许能将其托起。→ 见第4章 [[../Loci_Communes_1521/04_论福音/4_De_evangelio|§97-107]]</w:t>
      </w:r>
    </w:p>
    <w:p>
      <w:pPr>
        <w:spacing w:line="312" w:lineRule="auto" w:after="120" w:before="280"/>
        <w:jc w:val="left"/>
      </w:pPr>
      <w:r>
        <w:rPr>
          <w:rFonts w:ascii="Garamond" w:hAnsi="Garamond" w:eastAsia="SimSun"/>
          <w:b/>
          <w:i w:val="0"/>
          <w:color w:val="000000"/>
          <w:sz w:val="22"/>
        </w:rPr>
        <w:t>consilia vs. praecepta（劝谕与命令）</w:t>
      </w:r>
    </w:p>
    <w:p>
      <w:pPr>
        <w:spacing w:line="480" w:lineRule="auto" w:after="40" w:before="0"/>
        <w:ind w:firstLine="420"/>
      </w:pPr>
      <w:r>
        <w:rPr>
          <w:rFonts w:ascii="Garamond" w:hAnsi="Garamond" w:eastAsia="FangSong"/>
          <w:b w:val="0"/>
          <w:i w:val="0"/>
          <w:color w:val="000000"/>
        </w:rPr>
        <w:t>中世纪双重道德标准的支柱。"命令"约束全体信徒，"劝谕"（独身、贫穷、顺服）是修士的"更高道路"。墨兰顿在第3章§74-78中彻底批判这一二分——登山宝训的一切教导都是**命令**，不是可选套餐。→ 见第3章 [[../Loci_Communes_1521/03_论律法/3_De_lege|§74-78]]</w:t>
      </w:r>
    </w:p>
    <w:p>
      <w:pPr>
        <w:spacing w:line="312" w:lineRule="auto" w:after="120" w:before="280"/>
        <w:jc w:val="left"/>
      </w:pPr>
      <w:r>
        <w:rPr>
          <w:rFonts w:ascii="Garamond" w:hAnsi="Garamond" w:eastAsia="SimSun"/>
          <w:b/>
          <w:i w:val="0"/>
          <w:color w:val="000000"/>
          <w:sz w:val="22"/>
        </w:rPr>
        <w:t>cor（心）</w:t>
      </w:r>
    </w:p>
    <w:p>
      <w:pPr>
        <w:spacing w:line="480" w:lineRule="auto" w:after="40" w:before="0"/>
        <w:ind w:firstLine="420"/>
      </w:pPr>
      <w:r>
        <w:rPr>
          <w:rFonts w:ascii="Garamond" w:hAnsi="Garamond" w:eastAsia="FangSong"/>
          <w:b w:val="0"/>
          <w:i w:val="0"/>
          <w:color w:val="000000"/>
        </w:rPr>
        <w:t>圣经人论术语，墨兰顿以之对抗亚里士多德的"意志"（voluntas）概念。心是人的"最高和最重要的部分"（summa ac potissima hominis pars），是情感产生之处。上帝审判的是心，不是外在行为。→ 见第1章 [[../Loci_Communes_1521/01_论人的力量与自由意志/1_De_hominis_viribus|§46-47, 57]]</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D</w:t>
      </w:r>
    </w:p>
    <w:p>
      <w:pPr>
        <w:spacing w:line="312" w:lineRule="auto" w:after="120" w:before="280"/>
        <w:jc w:val="left"/>
      </w:pPr>
      <w:r>
        <w:rPr>
          <w:rFonts w:ascii="Garamond" w:hAnsi="Garamond" w:eastAsia="SimSun"/>
          <w:b/>
          <w:i w:val="0"/>
          <w:color w:val="000000"/>
          <w:sz w:val="22"/>
        </w:rPr>
        <w:t>donum（恩赐）</w:t>
      </w:r>
    </w:p>
    <w:p>
      <w:pPr>
        <w:spacing w:line="480" w:lineRule="auto" w:after="40" w:before="0"/>
        <w:ind w:firstLine="420"/>
      </w:pPr>
      <w:r>
        <w:rPr>
          <w:rFonts w:ascii="Garamond" w:hAnsi="Garamond" w:eastAsia="FangSong"/>
          <w:b w:val="0"/>
          <w:i w:val="0"/>
          <w:color w:val="000000"/>
        </w:rPr>
        <w:t>在墨兰顿的恩典论中（第5章§7-8），donum 与 gratia 严格区分：</w:t>
      </w:r>
    </w:p>
    <w:p>
      <w:pPr>
        <w:spacing w:line="480" w:lineRule="auto" w:after="40" w:before="0"/>
        <w:ind w:firstLine="420"/>
      </w:pPr>
      <w:r>
        <w:rPr>
          <w:rFonts w:ascii="Garamond" w:hAnsi="Garamond" w:eastAsia="FangSong"/>
          <w:b w:val="0"/>
          <w:i w:val="0"/>
          <w:color w:val="000000"/>
        </w:rPr>
        <w:t>- **gratia** = favor Dei（上帝的恩惠）= 赦罪——**在上帝里面**</w:t>
      </w:r>
    </w:p>
    <w:p>
      <w:pPr>
        <w:spacing w:line="480" w:lineRule="auto" w:after="40" w:before="0"/>
        <w:ind w:firstLine="420"/>
      </w:pPr>
      <w:r>
        <w:rPr>
          <w:rFonts w:ascii="Garamond" w:hAnsi="Garamond" w:eastAsia="FangSong"/>
          <w:b w:val="0"/>
          <w:i w:val="0"/>
          <w:color w:val="000000"/>
        </w:rPr>
        <w:t>- **donum** = ipse Spiritus Sanctus（圣灵本身）——浇灌在人心里</w:t>
      </w:r>
    </w:p>
    <w:p>
      <w:pPr>
        <w:spacing w:line="480" w:lineRule="auto" w:after="40" w:before="0"/>
        <w:ind w:firstLine="420"/>
      </w:pPr>
      <w:r>
        <w:rPr>
          <w:rFonts w:ascii="Garamond" w:hAnsi="Garamond" w:eastAsia="FangSong"/>
          <w:b w:val="0"/>
          <w:i w:val="0"/>
          <w:color w:val="000000"/>
        </w:rPr>
        <w:t>→ 见第5章 [[../Loci_Communes_1521/05_论恩典/5_De_gratia|§§7-12]]</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F</w:t>
      </w:r>
    </w:p>
    <w:p>
      <w:pPr>
        <w:spacing w:line="312" w:lineRule="auto" w:after="120" w:before="280"/>
        <w:jc w:val="left"/>
      </w:pPr>
      <w:r>
        <w:rPr>
          <w:rFonts w:ascii="Garamond" w:hAnsi="Garamond" w:eastAsia="SimSun"/>
          <w:b/>
          <w:i w:val="0"/>
          <w:color w:val="000000"/>
          <w:sz w:val="22"/>
        </w:rPr>
        <w:t>favor（恩惠 / 青睐）</w:t>
      </w:r>
    </w:p>
    <w:p>
      <w:pPr>
        <w:spacing w:line="480" w:lineRule="auto" w:after="40" w:before="0"/>
        <w:ind w:firstLine="420"/>
      </w:pPr>
      <w:r>
        <w:rPr>
          <w:rFonts w:ascii="Garamond" w:hAnsi="Garamond" w:eastAsia="FangSong"/>
          <w:b w:val="0"/>
          <w:i w:val="0"/>
          <w:color w:val="000000"/>
        </w:rPr>
        <w:t>墨兰顿用以重新定义"恩典"的关键词。化用西塞罗的例子：尤利乌斯对库里奥的"青睐"不在库里奥身上，而在尤利乌斯心里。恩典同样：它不在我们里面（不是品质），而在上帝里面（是他的善意）。→ 见第5章 [[../Loci_Communes_1521/05_论恩典/5_De_gratia|§§4-7]]</w:t>
      </w:r>
    </w:p>
    <w:p>
      <w:pPr>
        <w:spacing w:line="312" w:lineRule="auto" w:after="120" w:before="280"/>
        <w:jc w:val="left"/>
      </w:pPr>
      <w:r>
        <w:rPr>
          <w:rFonts w:ascii="Garamond" w:hAnsi="Garamond" w:eastAsia="SimSun"/>
          <w:b/>
          <w:i w:val="0"/>
          <w:color w:val="000000"/>
          <w:sz w:val="22"/>
        </w:rPr>
        <w:t>fides（信心 / 信赖）</w:t>
      </w:r>
    </w:p>
    <w:p>
      <w:pPr>
        <w:spacing w:line="480" w:lineRule="auto" w:after="40" w:before="0"/>
        <w:ind w:firstLine="420"/>
      </w:pPr>
      <w:r>
        <w:rPr>
          <w:rFonts w:ascii="Garamond" w:hAnsi="Garamond" w:eastAsia="FangSong"/>
          <w:b w:val="0"/>
          <w:i w:val="0"/>
          <w:color w:val="000000"/>
        </w:rPr>
        <w:t>第6章核心概念。墨兰顿将经院派的 fides（对教义的理智同意）重新定义为 **fiducia**（信赖/信任）——对上帝在基督里的怜悯之应许的**全心投靠**。"凡不出于信心的都是罪"（罗 14:23）。→ 待第6章展开</w:t>
      </w:r>
    </w:p>
    <w:p>
      <w:pPr>
        <w:spacing w:line="312" w:lineRule="auto" w:after="120" w:before="280"/>
        <w:jc w:val="left"/>
      </w:pPr>
      <w:r>
        <w:rPr>
          <w:rFonts w:ascii="Garamond" w:hAnsi="Garamond" w:eastAsia="SimSun"/>
          <w:b/>
          <w:i w:val="0"/>
          <w:color w:val="000000"/>
          <w:sz w:val="22"/>
        </w:rPr>
        <w:t>forma christianismi（基督教的本质形态）</w:t>
      </w:r>
    </w:p>
    <w:p>
      <w:pPr>
        <w:spacing w:line="480" w:lineRule="auto" w:after="40" w:before="0"/>
        <w:ind w:firstLine="420"/>
      </w:pPr>
      <w:r>
        <w:rPr>
          <w:rFonts w:ascii="Garamond" w:hAnsi="Garamond" w:eastAsia="FangSong"/>
          <w:b w:val="0"/>
          <w:i w:val="0"/>
          <w:color w:val="000000"/>
        </w:rPr>
        <w:t>献辞W8中的术语：基督教的"本真形态"或"本质性的存在方式"只能在正典圣经中找到——注释不过是人类哲学和理性的产物。→ 见献辞 [[../Loci_Communes_1521/00_献辞/Epistola_Dedicatoria|W8]]</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G</w:t>
      </w:r>
    </w:p>
    <w:p>
      <w:pPr>
        <w:spacing w:line="312" w:lineRule="auto" w:after="120" w:before="280"/>
        <w:jc w:val="left"/>
      </w:pPr>
      <w:r>
        <w:rPr>
          <w:rFonts w:ascii="Garamond" w:hAnsi="Garamond" w:eastAsia="SimSun"/>
          <w:b/>
          <w:i w:val="0"/>
          <w:color w:val="000000"/>
          <w:sz w:val="22"/>
        </w:rPr>
        <w:t>gratia（恩典）</w:t>
      </w:r>
    </w:p>
    <w:p>
      <w:pPr>
        <w:spacing w:line="480" w:lineRule="auto" w:after="40" w:before="0"/>
        <w:ind w:firstLine="420"/>
      </w:pPr>
      <w:r>
        <w:rPr>
          <w:rFonts w:ascii="Garamond" w:hAnsi="Garamond" w:eastAsia="FangSong"/>
          <w:b w:val="0"/>
          <w:i w:val="0"/>
          <w:color w:val="000000"/>
        </w:rPr>
        <w:t>全书最关键的教义术语之一。墨兰顿在第5章做出决定性的重新定义：</w:t>
      </w:r>
    </w:p>
    <w:p>
      <w:pPr>
        <w:spacing w:line="480" w:lineRule="auto" w:after="40" w:before="0"/>
        <w:ind w:firstLine="420"/>
      </w:pPr>
      <w:r>
        <w:rPr>
          <w:rFonts w:ascii="Garamond" w:hAnsi="Garamond" w:eastAsia="FangSong"/>
          <w:b w:val="0"/>
          <w:i w:val="0"/>
          <w:color w:val="000000"/>
        </w:rPr>
        <w:t>- 旧定义（经院）：qualitas in anima（灵魂中的品质）</w:t>
      </w:r>
    </w:p>
    <w:p>
      <w:pPr>
        <w:spacing w:line="480" w:lineRule="auto" w:after="40" w:before="0"/>
        <w:ind w:firstLine="420"/>
      </w:pPr>
      <w:r>
        <w:rPr>
          <w:rFonts w:ascii="Garamond" w:hAnsi="Garamond" w:eastAsia="FangSong"/>
          <w:b w:val="0"/>
          <w:i w:val="0"/>
          <w:color w:val="000000"/>
        </w:rPr>
        <w:t>- 新定义（墨兰顿）：favor Dei / benevolentia Dei erga nos（上帝对我们的恩惠/善意）= condonatio peccatorum（赦罪）</w:t>
      </w:r>
    </w:p>
    <w:p>
      <w:pPr>
        <w:spacing w:line="480" w:lineRule="auto" w:after="40" w:before="0"/>
        <w:ind w:firstLine="420"/>
      </w:pPr>
      <w:r>
        <w:rPr>
          <w:rFonts w:ascii="Garamond" w:hAnsi="Garamond" w:eastAsia="FangSong"/>
          <w:b w:val="0"/>
          <w:i w:val="0"/>
          <w:color w:val="000000"/>
        </w:rPr>
        <w:t>→ 见第5章 [[../Loci_Communes_1521/05_论恩典/5_De_gratia|全文]]</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I</w:t>
      </w:r>
    </w:p>
    <w:p>
      <w:pPr>
        <w:spacing w:line="312" w:lineRule="auto" w:after="120" w:before="280"/>
        <w:jc w:val="left"/>
      </w:pPr>
      <w:r>
        <w:rPr>
          <w:rFonts w:ascii="Garamond" w:hAnsi="Garamond" w:eastAsia="SimSun"/>
          <w:b/>
          <w:i w:val="0"/>
          <w:color w:val="000000"/>
          <w:sz w:val="22"/>
        </w:rPr>
        <w:t>iustitia operum（行为的义）</w:t>
      </w:r>
    </w:p>
    <w:p>
      <w:pPr>
        <w:spacing w:line="480" w:lineRule="auto" w:after="40" w:before="0"/>
        <w:ind w:firstLine="420"/>
      </w:pPr>
      <w:r>
        <w:rPr>
          <w:rFonts w:ascii="Garamond" w:hAnsi="Garamond" w:eastAsia="FangSong"/>
          <w:b w:val="0"/>
          <w:i w:val="0"/>
          <w:color w:val="000000"/>
        </w:rPr>
        <w:t>经院神学概念：人可以通过行善工获得在上帝面前的义。墨兰顿在第2章§30中将其与"补赎"和"哲学美德"并列为三个错误的教导。→ 见第2章 [[../Loci_Communes_1521/02_论罪/2_De_peccato|§30]]</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L</w:t>
      </w:r>
    </w:p>
    <w:p>
      <w:pPr>
        <w:spacing w:line="312" w:lineRule="auto" w:after="120" w:before="280"/>
        <w:jc w:val="left"/>
      </w:pPr>
      <w:r>
        <w:rPr>
          <w:rFonts w:ascii="Garamond" w:hAnsi="Garamond" w:eastAsia="SimSun"/>
          <w:b/>
          <w:i w:val="0"/>
          <w:color w:val="000000"/>
          <w:sz w:val="22"/>
        </w:rPr>
        <w:t>lex et evangelium（律法与福音）</w:t>
      </w:r>
    </w:p>
    <w:p>
      <w:pPr>
        <w:spacing w:line="480" w:lineRule="auto" w:after="40" w:before="0"/>
        <w:ind w:firstLine="420"/>
      </w:pPr>
      <w:r>
        <w:rPr>
          <w:rFonts w:ascii="Garamond" w:hAnsi="Garamond" w:eastAsia="FangSong"/>
          <w:b w:val="0"/>
          <w:i w:val="0"/>
          <w:color w:val="000000"/>
        </w:rPr>
        <w:t>墨兰顿（和路德）神学最核心的诠释学原则。全本圣经——不是只有新约——都包含律法和福音两个维度。律法显明罪（诊断），福音赐予恩典（医治）。二者不可分离——没有律法的福音是廉价恩典，没有福音的律法是绝望。→ 见第4章 [[../Loci_Communes_1521/04_论福音/4_De_evangelio|§§5-7, 46-48]]</w:t>
      </w:r>
    </w:p>
    <w:p>
      <w:pPr>
        <w:spacing w:line="312" w:lineRule="auto" w:after="120" w:before="280"/>
        <w:jc w:val="left"/>
      </w:pPr>
      <w:r>
        <w:rPr>
          <w:rFonts w:ascii="Garamond" w:hAnsi="Garamond" w:eastAsia="SimSun"/>
          <w:b/>
          <w:i w:val="0"/>
          <w:color w:val="000000"/>
          <w:sz w:val="22"/>
        </w:rPr>
        <w:t>liberum arbitrium（自由意志）</w:t>
      </w:r>
    </w:p>
    <w:p>
      <w:pPr>
        <w:spacing w:line="480" w:lineRule="auto" w:after="40" w:before="0"/>
        <w:ind w:firstLine="420"/>
      </w:pPr>
      <w:r>
        <w:rPr>
          <w:rFonts w:ascii="Garamond" w:hAnsi="Garamond" w:eastAsia="FangSong"/>
          <w:b w:val="0"/>
          <w:i w:val="0"/>
          <w:color w:val="000000"/>
        </w:rPr>
        <w:t>墨兰顿在第1章的根本论点：外在行为上有一定自由（选择穿衣、吃肉等），但**内在情感**（爱、恨等）完全不在人的权柄之下。所谓"自由意志"不过是法利赛人的传统。→ 见第1章 [[../Loci_Communes_1521/01_论人的力量与自由意志/1_De_hominis_viribus|§39-65]]</w:t>
      </w:r>
    </w:p>
    <w:p>
      <w:pPr>
        <w:spacing w:line="312" w:lineRule="auto" w:after="120" w:before="280"/>
        <w:jc w:val="left"/>
      </w:pPr>
      <w:r>
        <w:rPr>
          <w:rFonts w:ascii="Garamond" w:hAnsi="Garamond" w:eastAsia="SimSun"/>
          <w:b/>
          <w:i w:val="0"/>
          <w:color w:val="000000"/>
          <w:sz w:val="22"/>
        </w:rPr>
        <w:t>loci communes（公共要义 / 基本概念）</w:t>
      </w:r>
    </w:p>
    <w:p>
      <w:pPr>
        <w:spacing w:line="480" w:lineRule="auto" w:after="40" w:before="0"/>
        <w:ind w:firstLine="420"/>
      </w:pPr>
      <w:r>
        <w:rPr>
          <w:rFonts w:ascii="Garamond" w:hAnsi="Garamond" w:eastAsia="FangSong"/>
          <w:b w:val="0"/>
          <w:i w:val="0"/>
          <w:color w:val="000000"/>
        </w:rPr>
        <w:t>来自古典修辞学的术语，意为"共同位置"或"基本主题"。墨兰顿将其引入神学，指基督教教导的主要要义——按主题（而非经院框架）组织教义。→ 见导论 [[../Loci_Communes_1521/00_导论/Introductio|0,1-0,4]]</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M</w:t>
      </w:r>
    </w:p>
    <w:p>
      <w:pPr>
        <w:spacing w:line="312" w:lineRule="auto" w:after="120" w:before="280"/>
        <w:jc w:val="left"/>
      </w:pPr>
      <w:r>
        <w:rPr>
          <w:rFonts w:ascii="Garamond" w:hAnsi="Garamond" w:eastAsia="SimSun"/>
          <w:b/>
          <w:i w:val="0"/>
          <w:color w:val="000000"/>
          <w:sz w:val="22"/>
        </w:rPr>
        <w:t>mortificatio（治死 / 治死老我）</w:t>
      </w:r>
    </w:p>
    <w:p>
      <w:pPr>
        <w:spacing w:line="480" w:lineRule="auto" w:after="40" w:before="0"/>
        <w:ind w:firstLine="420"/>
      </w:pPr>
      <w:r>
        <w:rPr>
          <w:rFonts w:ascii="Garamond" w:hAnsi="Garamond" w:eastAsia="FangSong"/>
          <w:b w:val="0"/>
          <w:i w:val="0"/>
          <w:color w:val="000000"/>
        </w:rPr>
        <w:t>圣灵借着律法在人心里产生的工作：使良心惊恐、定罪、治死老旧人。这是"悔改的开端"（initium poenitentiae）和"称义的前厅"（vestibulum iustificationis）。→ 见第4章 [[../Loci_Communes_1521/04_论福音/4_De_evangelio|§97-100]]</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P</w:t>
      </w:r>
    </w:p>
    <w:p>
      <w:pPr>
        <w:spacing w:line="312" w:lineRule="auto" w:after="120" w:before="280"/>
        <w:jc w:val="left"/>
      </w:pPr>
      <w:r>
        <w:rPr>
          <w:rFonts w:ascii="Garamond" w:hAnsi="Garamond" w:eastAsia="SimSun"/>
          <w:b/>
          <w:i w:val="0"/>
          <w:color w:val="000000"/>
          <w:sz w:val="22"/>
        </w:rPr>
        <w:t>peccatum originale（原罪）</w:t>
      </w:r>
    </w:p>
    <w:p>
      <w:pPr>
        <w:spacing w:line="480" w:lineRule="auto" w:after="40" w:before="0"/>
        <w:ind w:firstLine="420"/>
      </w:pPr>
      <w:r>
        <w:rPr>
          <w:rFonts w:ascii="Garamond" w:hAnsi="Garamond" w:eastAsia="FangSong"/>
          <w:b w:val="0"/>
          <w:i w:val="0"/>
          <w:color w:val="000000"/>
        </w:rPr>
        <w:t>与"本罪"（peccatum actuale）相对。墨兰顿在第2章§§18-22中以三重圣经证据（罗5:12-21、婴儿之死、诗51:5/创6:5）论证：人生而带有罪——不仅仅是"犯"罪，而是本性已然是罪人。→ 见第2章 [[../Loci_Communes_1521/02_论罪/2_De_peccato|§§18-22]]</w:t>
      </w:r>
    </w:p>
    <w:p>
      <w:pPr>
        <w:spacing w:line="312" w:lineRule="auto" w:after="120" w:before="280"/>
        <w:jc w:val="left"/>
      </w:pPr>
      <w:r>
        <w:rPr>
          <w:rFonts w:ascii="Garamond" w:hAnsi="Garamond" w:eastAsia="SimSun"/>
          <w:b/>
          <w:i w:val="0"/>
          <w:color w:val="000000"/>
          <w:sz w:val="22"/>
        </w:rPr>
        <w:t>propter Christum（因着基督）</w:t>
      </w:r>
    </w:p>
    <w:p>
      <w:pPr>
        <w:spacing w:line="480" w:lineRule="auto" w:after="40" w:before="0"/>
        <w:ind w:firstLine="420"/>
      </w:pPr>
      <w:r>
        <w:rPr>
          <w:rFonts w:ascii="Garamond" w:hAnsi="Garamond" w:eastAsia="FangSong"/>
          <w:b w:val="0"/>
          <w:i w:val="0"/>
          <w:color w:val="000000"/>
        </w:rPr>
        <w:t>墨兰顿和改教家的核心表述：上帝的恩惠**唯独基于**基督在十字架上的代赎。"因着基督"（不是因着人的功德或内在品质）——上帝接纳罪人。在《辩护论》中此短语出现173次。→ 见第5章 [[../Loci_Communes_1521/05_论恩典/5_De_gratia|§7]]</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Q</w:t>
      </w:r>
    </w:p>
    <w:p>
      <w:pPr>
        <w:spacing w:line="312" w:lineRule="auto" w:after="120" w:before="280"/>
        <w:jc w:val="left"/>
      </w:pPr>
      <w:r>
        <w:rPr>
          <w:rFonts w:ascii="Garamond" w:hAnsi="Garamond" w:eastAsia="SimSun"/>
          <w:b/>
          <w:i w:val="0"/>
          <w:color w:val="000000"/>
          <w:sz w:val="22"/>
        </w:rPr>
        <w:t>qualitas（品质 / 性质）</w:t>
      </w:r>
    </w:p>
    <w:p>
      <w:pPr>
        <w:spacing w:line="480" w:lineRule="auto" w:after="40" w:before="0"/>
        <w:ind w:firstLine="420"/>
      </w:pPr>
      <w:r>
        <w:rPr>
          <w:rFonts w:ascii="Garamond" w:hAnsi="Garamond" w:eastAsia="FangSong"/>
          <w:b w:val="0"/>
          <w:i w:val="0"/>
          <w:color w:val="000000"/>
        </w:rPr>
        <w:t>亚里士多德哲学十范畴之一。经院神学将恩典定义为灵魂中的"品质"（qualitas in anima）。墨兰顿在第5章中彻底否定这一定义："让那些亚里士多德式的品质幻想起开吧"（Facessant Aristotelica figmenta de qualitatibus）。→ 见第5章 [[../Loci_Communes_1521/05_论恩典/5_De_gratia|§§2-6]]</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S</w:t>
      </w:r>
    </w:p>
    <w:p>
      <w:pPr>
        <w:spacing w:line="312" w:lineRule="auto" w:after="120" w:before="280"/>
        <w:jc w:val="left"/>
      </w:pPr>
      <w:r>
        <w:rPr>
          <w:rFonts w:ascii="Garamond" w:hAnsi="Garamond" w:eastAsia="SimSun"/>
          <w:b/>
          <w:i w:val="0"/>
          <w:color w:val="000000"/>
          <w:sz w:val="22"/>
        </w:rPr>
        <w:t>satisfactio（补赎 / 赎罪补赎）</w:t>
      </w:r>
    </w:p>
    <w:p>
      <w:pPr>
        <w:spacing w:line="480" w:lineRule="auto" w:after="40" w:before="0"/>
        <w:ind w:firstLine="420"/>
      </w:pPr>
      <w:r>
        <w:rPr>
          <w:rFonts w:ascii="Garamond" w:hAnsi="Garamond" w:eastAsia="FangSong"/>
          <w:b w:val="0"/>
          <w:i w:val="0"/>
          <w:color w:val="000000"/>
        </w:rPr>
        <w:t>中世纪补赎体系的核心概念：罪人通过自己的善工或受苦来"补偿"罪的刑罚。墨兰顿在第2章§30中将其与"行为的义"并列为错误教导。→ 见第2章 [[../Loci_Communes_1521/02_论罪/2_De_peccato|§30]]</w:t>
      </w:r>
    </w:p>
    <w:p>
      <w:pPr>
        <w:spacing w:line="312" w:lineRule="auto" w:after="120" w:before="280"/>
        <w:jc w:val="left"/>
      </w:pPr>
      <w:r>
        <w:rPr>
          <w:rFonts w:ascii="Garamond" w:hAnsi="Garamond" w:eastAsia="SimSun"/>
          <w:b/>
          <w:i w:val="0"/>
          <w:color w:val="000000"/>
          <w:sz w:val="22"/>
        </w:rPr>
        <w:t>scholastici / sophistae（经院派 / 诡辩家）</w:t>
      </w:r>
    </w:p>
    <w:p>
      <w:pPr>
        <w:spacing w:line="480" w:lineRule="auto" w:after="40" w:before="0"/>
        <w:ind w:firstLine="420"/>
      </w:pPr>
      <w:r>
        <w:rPr>
          <w:rFonts w:ascii="Garamond" w:hAnsi="Garamond" w:eastAsia="FangSong"/>
          <w:b w:val="0"/>
          <w:i w:val="0"/>
          <w:color w:val="000000"/>
        </w:rPr>
        <w:t>墨兰顿（1521年激进时期）对中世纪经院神学家的贬称。指控经院神学：用亚里士多德哲学替代基督的教导、在空洞术语中掩盖福音、将恩典变为人类灵魂的可支配"品质"。→ 贯穿全书</w:t>
      </w:r>
    </w:p>
    <w:p>
      <w:pPr>
        <w:spacing w:line="312" w:lineRule="auto" w:after="120" w:before="280"/>
        <w:jc w:val="left"/>
      </w:pPr>
      <w:r>
        <w:rPr>
          <w:rFonts w:ascii="Garamond" w:hAnsi="Garamond" w:eastAsia="SimSun"/>
          <w:b/>
          <w:i w:val="0"/>
          <w:color w:val="000000"/>
          <w:sz w:val="22"/>
        </w:rPr>
        <w:t>scriptura canonica（正典圣经）</w:t>
      </w:r>
    </w:p>
    <w:p>
      <w:pPr>
        <w:spacing w:line="480" w:lineRule="auto" w:after="40" w:before="0"/>
        <w:ind w:firstLine="420"/>
      </w:pPr>
      <w:r>
        <w:rPr>
          <w:rFonts w:ascii="Garamond" w:hAnsi="Garamond" w:eastAsia="FangSong"/>
          <w:b w:val="0"/>
          <w:i w:val="0"/>
          <w:color w:val="000000"/>
        </w:rPr>
        <w:t>"唯独圣经"（sola Scriptura）原则的术语表达。基督教的本质形态（forma christianismi）只在正典圣经中——注释不能与之并列。→ 见献辞 [[../Loci_Communes_1521/00_献辞/Epistola_Dedicatoria|W6-W8]]</w:t>
      </w:r>
    </w:p>
    <w:p>
      <w:pPr>
        <w:spacing w:line="312" w:lineRule="auto" w:after="120" w:before="280"/>
        <w:jc w:val="left"/>
      </w:pPr>
      <w:r>
        <w:rPr>
          <w:rFonts w:ascii="Garamond" w:hAnsi="Garamond" w:eastAsia="SimSun"/>
          <w:b/>
          <w:i w:val="0"/>
          <w:color w:val="000000"/>
          <w:sz w:val="22"/>
        </w:rPr>
        <w:t>servitus peccati（罪的奴役）</w:t>
      </w:r>
    </w:p>
    <w:p>
      <w:pPr>
        <w:spacing w:line="480" w:lineRule="auto" w:after="40" w:before="0"/>
        <w:ind w:firstLine="420"/>
      </w:pPr>
      <w:r>
        <w:rPr>
          <w:rFonts w:ascii="Garamond" w:hAnsi="Garamond" w:eastAsia="FangSong"/>
          <w:b w:val="0"/>
          <w:i w:val="0"/>
          <w:color w:val="000000"/>
        </w:rPr>
        <w:t>来自保罗（罗 6-7章）的概念：未重生之人不是"自由地"犯罪，而是被罪**奴役**——罪在人里面如同"暴政"（tyrannis）。→ 见第2章 [[../Loci_Communes_1521/02_论罪/2_De_peccato|§§80-82]]</w:t>
      </w:r>
    </w:p>
    <w:p>
      <w:pPr>
        <w:spacing w:line="312" w:lineRule="auto" w:after="120" w:before="280"/>
        <w:jc w:val="left"/>
      </w:pPr>
      <w:r>
        <w:rPr>
          <w:rFonts w:ascii="Garamond" w:hAnsi="Garamond" w:eastAsia="SimSun"/>
          <w:b/>
          <w:i w:val="0"/>
          <w:color w:val="000000"/>
          <w:sz w:val="22"/>
        </w:rPr>
        <w:t>sola Scriptura（唯独圣经）</w:t>
      </w:r>
    </w:p>
    <w:p>
      <w:pPr>
        <w:spacing w:line="480" w:lineRule="auto" w:after="40" w:before="0"/>
        <w:ind w:firstLine="420"/>
      </w:pPr>
      <w:r>
        <w:rPr>
          <w:rFonts w:ascii="Garamond" w:hAnsi="Garamond" w:eastAsia="FangSong"/>
          <w:b w:val="0"/>
          <w:i w:val="0"/>
          <w:color w:val="000000"/>
        </w:rPr>
        <w:t>见 → scriptura canonica、forma christianismi</w:t>
      </w:r>
    </w:p>
    <w:p>
      <w:pPr>
        <w:spacing w:line="312" w:lineRule="auto" w:after="120" w:before="280"/>
        <w:jc w:val="left"/>
      </w:pPr>
      <w:r>
        <w:rPr>
          <w:rFonts w:ascii="Garamond" w:hAnsi="Garamond" w:eastAsia="SimSun"/>
          <w:b/>
          <w:i w:val="0"/>
          <w:color w:val="000000"/>
          <w:sz w:val="22"/>
        </w:rPr>
        <w:t>splendida vitia（灿烂的恶习）</w:t>
      </w:r>
    </w:p>
    <w:p>
      <w:pPr>
        <w:spacing w:line="480" w:lineRule="auto" w:after="40" w:before="0"/>
        <w:ind w:firstLine="420"/>
      </w:pPr>
      <w:r>
        <w:rPr>
          <w:rFonts w:ascii="Garamond" w:hAnsi="Garamond" w:eastAsia="FangSong"/>
          <w:b w:val="0"/>
          <w:i w:val="0"/>
          <w:color w:val="000000"/>
        </w:rPr>
        <w:t>奥古斯丁的经典命题：未重生之人的美德不过是"光彩夺目的罪恶"。墨兰顿在第2章§31中以此批判苏格拉底、加图等哲学家的"美德"——它们在上帝眼中是恶，因为动机是自爱而非爱上帝。→ 见第2章 [[../Loci_Communes_1521/02_论罪/2_De_peccato|§31]]</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T</w:t>
      </w:r>
    </w:p>
    <w:p>
      <w:pPr>
        <w:spacing w:line="312" w:lineRule="auto" w:after="120" w:before="280"/>
        <w:jc w:val="left"/>
      </w:pPr>
      <w:r>
        <w:rPr>
          <w:rFonts w:ascii="Garamond" w:hAnsi="Garamond" w:eastAsia="SimSun"/>
          <w:b/>
          <w:i w:val="0"/>
          <w:color w:val="000000"/>
          <w:sz w:val="22"/>
        </w:rPr>
        <w:t>timor servilis / timor filialis（奴性之惧 / 儿女之惧）</w:t>
      </w:r>
    </w:p>
    <w:p>
      <w:pPr>
        <w:spacing w:line="480" w:lineRule="auto" w:after="40" w:before="0"/>
        <w:ind w:firstLine="420"/>
      </w:pPr>
      <w:r>
        <w:rPr>
          <w:rFonts w:ascii="Garamond" w:hAnsi="Garamond" w:eastAsia="FangSong"/>
          <w:b w:val="0"/>
          <w:i w:val="0"/>
          <w:color w:val="000000"/>
        </w:rPr>
        <w:t>经院神学的区分：奴性之惧是出于对刑罚的恐惧而悔改，儿女之惧是出于对上帝的爱而悔改。墨兰顿在第4章§101中拒绝争论这一区分——任何圣灵借律法产生的真实惊恐都是上帝的工作。→ 见第4章 [[../Loci_Communes_1521/04_论福音/4_De_evangelio|§101]]</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V</w:t>
      </w:r>
    </w:p>
    <w:p>
      <w:pPr>
        <w:spacing w:line="312" w:lineRule="auto" w:after="120" w:before="280"/>
        <w:jc w:val="left"/>
      </w:pPr>
      <w:r>
        <w:rPr>
          <w:rFonts w:ascii="Garamond" w:hAnsi="Garamond" w:eastAsia="SimSun"/>
          <w:b/>
          <w:i w:val="0"/>
          <w:color w:val="000000"/>
          <w:sz w:val="22"/>
        </w:rPr>
        <w:t>votum（誓愿）</w:t>
      </w:r>
    </w:p>
    <w:p>
      <w:pPr>
        <w:spacing w:line="480" w:lineRule="auto" w:after="40" w:before="0"/>
        <w:ind w:firstLine="420"/>
      </w:pPr>
      <w:r>
        <w:rPr>
          <w:rFonts w:ascii="Garamond" w:hAnsi="Garamond" w:eastAsia="FangSong"/>
          <w:b w:val="0"/>
          <w:i w:val="0"/>
          <w:color w:val="000000"/>
        </w:rPr>
        <w:t>修道誓愿（独身、贫穷、顺服）。墨兰顿在第3章§§95-100中批判：誓愿制度违背了基督释放我们的福音自由、低估了肉体的软弱、基于"誓愿之工优于无誓愿之工"的错误称义论。→ 见第3章 [[../Loci_Communes_1521/03_论律法/3_De_lege|§§95-100]]</w:t>
      </w:r>
    </w:p>
    <w:p>
      <w:pPr>
        <w:sectPr>
          <w:headerReference w:type="default" r:id="rId37"/>
          <w:footerReference w:type="default" r:id="rId38"/>
          <w:pgSz w:w="11906" w:h="16838"/>
          <w:pgMar w:top="1701" w:right="1701" w:bottom="1701" w:left="1984" w:header="720" w:footer="720" w:gutter="0"/>
          <w:cols w:space="720"/>
          <w:docGrid w:linePitch="360"/>
        </w:sectPr>
      </w:pPr>
    </w:p>
    <w:p>
      <w:pPr>
        <w:spacing w:line="312" w:lineRule="auto" w:after="120" w:before="280"/>
        <w:jc w:val="center"/>
      </w:pPr>
      <w:r>
        <w:rPr>
          <w:rFonts w:ascii="Garamond" w:hAnsi="Garamond" w:eastAsia="SimSun"/>
          <w:b/>
          <w:i w:val="0"/>
          <w:color w:val="000000"/>
          <w:sz w:val="32"/>
        </w:rPr>
        <w:t>附录二：人物索引</w:t>
      </w:r>
    </w:p>
    <w:p>
      <w:pPr>
        <w:spacing w:line="288" w:lineRule="auto" w:after="200" w:before="0"/>
        <w:jc w:val="center"/>
      </w:pPr>
      <w:r>
        <w:rPr>
          <w:rFonts w:ascii="Garamond" w:hAnsi="Garamond" w:eastAsia="FangSong"/>
          <w:b w:val="0"/>
          <w:i/>
          <w:color w:val="646464"/>
          <w:sz w:val="20"/>
        </w:rPr>
        <w:t>Index Nominum</w:t>
      </w:r>
    </w:p>
    <w:p>
      <w:pPr>
        <w:spacing w:line="480" w:lineRule="auto" w:after="40" w:before="0"/>
        <w:ind w:firstLine="420"/>
      </w:pPr>
      <w:r>
        <w:rPr>
          <w:rFonts w:ascii="Garamond" w:hAnsi="Garamond" w:eastAsia="FangSong"/>
          <w:b w:val="0"/>
          <w:i w:val="0"/>
          <w:color w:val="000000"/>
        </w:rPr>
        <w:t>&gt; 《Loci Communes》（1521）中出现的主要历史人物与神学家</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圣经人物</w:t>
      </w:r>
    </w:p>
    <w:p>
      <w:pPr>
        <w:spacing w:line="312" w:lineRule="auto" w:after="120" w:before="280"/>
        <w:jc w:val="left"/>
      </w:pPr>
      <w:r>
        <w:rPr>
          <w:rFonts w:ascii="Garamond" w:hAnsi="Garamond" w:eastAsia="SimSun"/>
          <w:b/>
          <w:i w:val="0"/>
          <w:color w:val="000000"/>
          <w:sz w:val="22"/>
        </w:rPr>
        <w:t>亚当（Adam）</w:t>
      </w:r>
    </w:p>
    <w:p>
      <w:pPr>
        <w:spacing w:line="480" w:lineRule="auto" w:after="40" w:before="0"/>
        <w:ind w:firstLine="420"/>
      </w:pPr>
      <w:r>
        <w:rPr>
          <w:rFonts w:ascii="Garamond" w:hAnsi="Garamond" w:eastAsia="FangSong"/>
          <w:b w:val="0"/>
          <w:i w:val="0"/>
          <w:color w:val="000000"/>
        </w:rPr>
        <w:t>第一个人的罪 → 原罪的源头。第2章§§18-22以罗5:12-21论证亚当之罪传给了所有人。第4章§§106-107以创3章为每个罪人救恩经历的**原型**：犯罪→遮盖→被上帝呼唤→恐惧逃避。</w:t>
      </w:r>
    </w:p>
    <w:p>
      <w:pPr>
        <w:spacing w:line="480" w:lineRule="auto" w:after="40" w:before="0"/>
        <w:ind w:firstLine="420"/>
      </w:pPr>
      <w:r>
        <w:rPr>
          <w:rFonts w:ascii="Garamond" w:hAnsi="Garamond" w:eastAsia="FangSong"/>
          <w:b w:val="0"/>
          <w:i w:val="0"/>
          <w:color w:val="000000"/>
        </w:rPr>
        <w:t>→ [[../Loci_Communes_1521/02_论罪/2_De_peccato|第2章]] · [[../Loci_Communes_1521/04_论福音/4_De_evangelio|第4章§106-107]]</w:t>
      </w:r>
    </w:p>
    <w:p>
      <w:pPr>
        <w:spacing w:line="312" w:lineRule="auto" w:after="120" w:before="280"/>
        <w:jc w:val="left"/>
      </w:pPr>
      <w:r>
        <w:rPr>
          <w:rFonts w:ascii="Garamond" w:hAnsi="Garamond" w:eastAsia="SimSun"/>
          <w:b/>
          <w:i w:val="0"/>
          <w:color w:val="000000"/>
          <w:sz w:val="22"/>
        </w:rPr>
        <w:t>亚伯拉罕（Abraham）</w:t>
      </w:r>
    </w:p>
    <w:p>
      <w:pPr>
        <w:spacing w:line="480" w:lineRule="auto" w:after="40" w:before="0"/>
        <w:ind w:firstLine="420"/>
      </w:pPr>
      <w:r>
        <w:rPr>
          <w:rFonts w:ascii="Garamond" w:hAnsi="Garamond" w:eastAsia="FangSong"/>
          <w:b w:val="0"/>
          <w:i w:val="0"/>
          <w:color w:val="000000"/>
        </w:rPr>
        <w:t>信心之父。第6章§33以创15:6为**因信称义**的典范："亚伯拉罕信上帝，这就算为他的义。"</w:t>
      </w:r>
    </w:p>
    <w:p>
      <w:pPr>
        <w:spacing w:line="480" w:lineRule="auto" w:after="40" w:before="0"/>
        <w:ind w:firstLine="420"/>
      </w:pPr>
      <w:r>
        <w:rPr>
          <w:rFonts w:ascii="Garamond" w:hAnsi="Garamond" w:eastAsia="FangSong"/>
          <w:b w:val="0"/>
          <w:i w:val="0"/>
          <w:color w:val="000000"/>
        </w:rPr>
        <w:t>→ [[待创建/第6章|第6章§33-34]]</w:t>
      </w:r>
    </w:p>
    <w:p>
      <w:pPr>
        <w:spacing w:line="312" w:lineRule="auto" w:after="120" w:before="280"/>
        <w:jc w:val="left"/>
      </w:pPr>
      <w:r>
        <w:rPr>
          <w:rFonts w:ascii="Garamond" w:hAnsi="Garamond" w:eastAsia="SimSun"/>
          <w:b/>
          <w:i w:val="0"/>
          <w:color w:val="000000"/>
          <w:sz w:val="22"/>
        </w:rPr>
        <w:t>大卫（David）</w:t>
      </w:r>
    </w:p>
    <w:p>
      <w:pPr>
        <w:spacing w:line="480" w:lineRule="auto" w:after="40" w:before="0"/>
        <w:ind w:firstLine="420"/>
      </w:pPr>
      <w:r>
        <w:rPr>
          <w:rFonts w:ascii="Garamond" w:hAnsi="Garamond" w:eastAsia="FangSong"/>
          <w:b w:val="0"/>
          <w:i w:val="0"/>
          <w:color w:val="000000"/>
        </w:rPr>
        <w:t>旧约圣徒。诗51:5证明原罪——"我在罪孽里生的"（第2章§21）。撒下12:13——被拿单责备后呼喊"我得罪耶和华了"（第4章§98）。</w:t>
      </w:r>
    </w:p>
    <w:p>
      <w:pPr>
        <w:spacing w:line="480" w:lineRule="auto" w:after="40" w:before="0"/>
        <w:ind w:firstLine="420"/>
      </w:pPr>
      <w:r>
        <w:rPr>
          <w:rFonts w:ascii="Garamond" w:hAnsi="Garamond" w:eastAsia="FangSong"/>
          <w:b w:val="0"/>
          <w:i w:val="0"/>
          <w:color w:val="000000"/>
        </w:rPr>
        <w:t>→ [[../Loci_Communes_1521/02_论罪/2_De_peccato|第2章§21]] · [[../Loci_Communes_1521/04_论福音/4_De_evangelio|第4章§98]]</w:t>
      </w:r>
    </w:p>
    <w:p>
      <w:pPr>
        <w:spacing w:line="312" w:lineRule="auto" w:after="120" w:before="280"/>
        <w:jc w:val="left"/>
      </w:pPr>
      <w:r>
        <w:rPr>
          <w:rFonts w:ascii="Garamond" w:hAnsi="Garamond" w:eastAsia="SimSun"/>
          <w:b/>
          <w:i w:val="0"/>
          <w:color w:val="000000"/>
          <w:sz w:val="22"/>
        </w:rPr>
        <w:t>摩西（Moses）</w:t>
      </w:r>
    </w:p>
    <w:p>
      <w:pPr>
        <w:spacing w:line="480" w:lineRule="auto" w:after="40" w:before="0"/>
        <w:ind w:firstLine="420"/>
      </w:pPr>
      <w:r>
        <w:rPr>
          <w:rFonts w:ascii="Garamond" w:hAnsi="Garamond" w:eastAsia="FangSong"/>
          <w:b w:val="0"/>
          <w:i w:val="0"/>
          <w:color w:val="000000"/>
        </w:rPr>
        <w:t>律法的颁布者。第4章§46：摩西是立法者和审判官（legislator et iudex），与之对照，基督是拯救者（servator）。</w:t>
      </w:r>
    </w:p>
    <w:p>
      <w:pPr>
        <w:spacing w:line="480" w:lineRule="auto" w:after="40" w:before="0"/>
        <w:ind w:firstLine="420"/>
      </w:pPr>
      <w:r>
        <w:rPr>
          <w:rFonts w:ascii="Garamond" w:hAnsi="Garamond" w:eastAsia="FangSong"/>
          <w:b w:val="0"/>
          <w:i w:val="0"/>
          <w:color w:val="000000"/>
        </w:rPr>
        <w:t>→ [[../Loci_Communes_1521/04_论福音/4_De_evangelio|第4章§46]]</w:t>
      </w:r>
    </w:p>
    <w:p>
      <w:pPr>
        <w:spacing w:line="312" w:lineRule="auto" w:after="120" w:before="280"/>
        <w:jc w:val="left"/>
      </w:pPr>
      <w:r>
        <w:rPr>
          <w:rFonts w:ascii="Garamond" w:hAnsi="Garamond" w:eastAsia="SimSun"/>
          <w:b/>
          <w:i w:val="0"/>
          <w:color w:val="000000"/>
          <w:sz w:val="22"/>
        </w:rPr>
        <w:t>保罗（Paulus Apostolus）</w:t>
      </w:r>
    </w:p>
    <w:p>
      <w:pPr>
        <w:spacing w:line="480" w:lineRule="auto" w:after="40" w:before="0"/>
        <w:ind w:firstLine="420"/>
      </w:pPr>
      <w:r>
        <w:rPr>
          <w:rFonts w:ascii="Garamond" w:hAnsi="Garamond" w:eastAsia="FangSong"/>
          <w:b w:val="0"/>
          <w:i w:val="0"/>
          <w:color w:val="000000"/>
        </w:rPr>
        <w:t>使徒。《罗马书》是《Loci Communes》的圣经蓝本——墨兰顿认为保罗在罗书中已提供了基督教教导的"纲要"（compendium）。贯穿全书所有章节。</w:t>
      </w:r>
    </w:p>
    <w:p>
      <w:pPr>
        <w:spacing w:line="480" w:lineRule="auto" w:after="40" w:before="0"/>
        <w:ind w:firstLine="420"/>
      </w:pPr>
      <w:r>
        <w:rPr>
          <w:rFonts w:ascii="Garamond" w:hAnsi="Garamond" w:eastAsia="FangSong"/>
          <w:b w:val="0"/>
          <w:i w:val="0"/>
          <w:color w:val="000000"/>
        </w:rPr>
        <w:t>→ [[../Loci_Communes_1521/00_导论/Introductio|导论0,17-19]]</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教父</w:t>
      </w:r>
    </w:p>
    <w:p>
      <w:pPr>
        <w:spacing w:line="312" w:lineRule="auto" w:after="120" w:before="280"/>
        <w:jc w:val="left"/>
      </w:pPr>
      <w:r>
        <w:rPr>
          <w:rFonts w:ascii="Garamond" w:hAnsi="Garamond" w:eastAsia="SimSun"/>
          <w:b/>
          <w:i w:val="0"/>
          <w:color w:val="000000"/>
          <w:sz w:val="22"/>
        </w:rPr>
        <w:t>奥利金（Origenes，约185-254）</w:t>
      </w:r>
    </w:p>
    <w:p>
      <w:pPr>
        <w:spacing w:line="480" w:lineRule="auto" w:after="40" w:before="0"/>
        <w:ind w:firstLine="420"/>
      </w:pPr>
      <w:r>
        <w:rPr>
          <w:rFonts w:ascii="Garamond" w:hAnsi="Garamond" w:eastAsia="FangSong"/>
          <w:b w:val="0"/>
          <w:i w:val="0"/>
          <w:color w:val="000000"/>
        </w:rPr>
        <w:t>亚历山大里亚教父。献辞W9中墨兰顿以锋利的批判对待：剔除寓意解经和哲学言论后，"还能剩下多少？"。但希腊教父和拉丁教父（安布罗斯、耶柔米）竟追随他。</w:t>
      </w:r>
    </w:p>
    <w:p>
      <w:pPr>
        <w:spacing w:line="480" w:lineRule="auto" w:after="40" w:before="0"/>
        <w:ind w:firstLine="420"/>
      </w:pPr>
      <w:r>
        <w:rPr>
          <w:rFonts w:ascii="Garamond" w:hAnsi="Garamond" w:eastAsia="FangSong"/>
          <w:b w:val="0"/>
          <w:i w:val="0"/>
          <w:color w:val="000000"/>
        </w:rPr>
        <w:t>→ [[../Loci_Communes_1521/00_献辞/Epistola_Dedicatoria|献辞W9]]</w:t>
      </w:r>
    </w:p>
    <w:p>
      <w:pPr>
        <w:spacing w:line="312" w:lineRule="auto" w:after="120" w:before="280"/>
        <w:jc w:val="left"/>
      </w:pPr>
      <w:r>
        <w:rPr>
          <w:rFonts w:ascii="Garamond" w:hAnsi="Garamond" w:eastAsia="SimSun"/>
          <w:b/>
          <w:i w:val="0"/>
          <w:color w:val="000000"/>
          <w:sz w:val="22"/>
        </w:rPr>
        <w:t>安布罗斯（Ambrosius，约339-397）</w:t>
      </w:r>
    </w:p>
    <w:p>
      <w:pPr>
        <w:spacing w:line="480" w:lineRule="auto" w:after="40" w:before="0"/>
        <w:ind w:firstLine="420"/>
      </w:pPr>
      <w:r>
        <w:rPr>
          <w:rFonts w:ascii="Garamond" w:hAnsi="Garamond" w:eastAsia="FangSong"/>
          <w:b w:val="0"/>
          <w:i w:val="0"/>
          <w:color w:val="000000"/>
        </w:rPr>
        <w:t>米兰主教，拉丁教父。被墨兰顿在献辞W9中提及——尽管追随奥利金，仍被视为"教会的柱石"。</w:t>
      </w:r>
    </w:p>
    <w:p>
      <w:pPr>
        <w:spacing w:line="480" w:lineRule="auto" w:after="40" w:before="0"/>
        <w:ind w:firstLine="420"/>
      </w:pPr>
      <w:r>
        <w:rPr>
          <w:rFonts w:ascii="Garamond" w:hAnsi="Garamond" w:eastAsia="FangSong"/>
          <w:b w:val="0"/>
          <w:i w:val="0"/>
          <w:color w:val="000000"/>
        </w:rPr>
        <w:t>→ [[../Loci_Communes_1521/00_献辞/Epistola_Dedicatoria|献辞W9]]</w:t>
      </w:r>
    </w:p>
    <w:p>
      <w:pPr>
        <w:spacing w:line="312" w:lineRule="auto" w:after="120" w:before="280"/>
        <w:jc w:val="left"/>
      </w:pPr>
      <w:r>
        <w:rPr>
          <w:rFonts w:ascii="Garamond" w:hAnsi="Garamond" w:eastAsia="SimSun"/>
          <w:b/>
          <w:i w:val="0"/>
          <w:color w:val="000000"/>
          <w:sz w:val="22"/>
        </w:rPr>
        <w:t>耶柔米（Hieronymus，约347-420）</w:t>
      </w:r>
    </w:p>
    <w:p>
      <w:pPr>
        <w:spacing w:line="480" w:lineRule="auto" w:after="40" w:before="0"/>
        <w:ind w:firstLine="420"/>
      </w:pPr>
      <w:r>
        <w:rPr>
          <w:rFonts w:ascii="Garamond" w:hAnsi="Garamond" w:eastAsia="FangSong"/>
          <w:b w:val="0"/>
          <w:i w:val="0"/>
          <w:color w:val="000000"/>
        </w:rPr>
        <w:t>拉丁教父，武加大译本译者。献辞W9中与安布罗斯并列。</w:t>
      </w:r>
    </w:p>
    <w:p>
      <w:pPr>
        <w:spacing w:line="480" w:lineRule="auto" w:after="40" w:before="0"/>
        <w:ind w:firstLine="420"/>
      </w:pPr>
      <w:r>
        <w:rPr>
          <w:rFonts w:ascii="Garamond" w:hAnsi="Garamond" w:eastAsia="FangSong"/>
          <w:b w:val="0"/>
          <w:i w:val="0"/>
          <w:color w:val="000000"/>
        </w:rPr>
        <w:t>→ [[../Loci_Communes_1521/00_献辞/Epistola_Dedicatoria|献辞W9]]</w:t>
      </w:r>
    </w:p>
    <w:p>
      <w:pPr>
        <w:spacing w:line="312" w:lineRule="auto" w:after="120" w:before="280"/>
        <w:jc w:val="left"/>
      </w:pPr>
      <w:r>
        <w:rPr>
          <w:rFonts w:ascii="Garamond" w:hAnsi="Garamond" w:eastAsia="SimSun"/>
          <w:b/>
          <w:i w:val="0"/>
          <w:color w:val="000000"/>
          <w:sz w:val="22"/>
        </w:rPr>
        <w:t>约翰（大马士革的）（Johannes Damascenus，约675-749）</w:t>
      </w:r>
    </w:p>
    <w:p>
      <w:pPr>
        <w:spacing w:line="480" w:lineRule="auto" w:after="40" w:before="0"/>
        <w:ind w:firstLine="420"/>
      </w:pPr>
      <w:r>
        <w:rPr>
          <w:rFonts w:ascii="Garamond" w:hAnsi="Garamond" w:eastAsia="FangSong"/>
          <w:b w:val="0"/>
          <w:i w:val="0"/>
          <w:color w:val="000000"/>
        </w:rPr>
        <w:t>东方教父，《正统信仰阐详》（Πηγὴ Γνώσεως）作者。导论0,2中墨兰顿批评其"过于哲学化"（nimium philosophatur）。</w:t>
      </w:r>
    </w:p>
    <w:p>
      <w:pPr>
        <w:spacing w:line="480" w:lineRule="auto" w:after="40" w:before="0"/>
        <w:ind w:firstLine="420"/>
      </w:pPr>
      <w:r>
        <w:rPr>
          <w:rFonts w:ascii="Garamond" w:hAnsi="Garamond" w:eastAsia="FangSong"/>
          <w:b w:val="0"/>
          <w:i w:val="0"/>
          <w:color w:val="000000"/>
        </w:rPr>
        <w:t>→ [[../Loci_Communes_1521/00_导论/Introductio|导论0,2]]</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经院神学家</w:t>
      </w:r>
    </w:p>
    <w:p>
      <w:pPr>
        <w:spacing w:line="312" w:lineRule="auto" w:after="120" w:before="280"/>
        <w:jc w:val="left"/>
      </w:pPr>
      <w:r>
        <w:rPr>
          <w:rFonts w:ascii="Garamond" w:hAnsi="Garamond" w:eastAsia="SimSun"/>
          <w:b/>
          <w:i w:val="0"/>
          <w:color w:val="000000"/>
          <w:sz w:val="22"/>
        </w:rPr>
        <w:t>彼得·伦巴德（Petrus Lombardus，约1096-1160）</w:t>
      </w:r>
    </w:p>
    <w:p>
      <w:pPr>
        <w:spacing w:line="480" w:lineRule="auto" w:after="40" w:before="0"/>
        <w:ind w:firstLine="420"/>
      </w:pPr>
      <w:r>
        <w:rPr>
          <w:rFonts w:ascii="Garamond" w:hAnsi="Garamond" w:eastAsia="FangSong"/>
          <w:b w:val="0"/>
          <w:i w:val="0"/>
          <w:color w:val="000000"/>
        </w:rPr>
        <w:t>《四部语录》（Sententiarum libri quatuor）作者。中世纪标准神学教科书。导论0,2中墨兰顿批评其"宁愿堆砌人类意见，而非传达圣经的意思"。但在第5章§9中，墨兰顿为伦巴德辩护——他至少将恩典与圣灵本身等同，而非像后来的托马斯主义者那样定义为"品质"。</w:t>
      </w:r>
    </w:p>
    <w:p>
      <w:pPr>
        <w:spacing w:line="480" w:lineRule="auto" w:after="40" w:before="0"/>
        <w:ind w:firstLine="420"/>
      </w:pPr>
      <w:r>
        <w:rPr>
          <w:rFonts w:ascii="Garamond" w:hAnsi="Garamond" w:eastAsia="FangSong"/>
          <w:b w:val="0"/>
          <w:i w:val="0"/>
          <w:color w:val="000000"/>
        </w:rPr>
        <w:t>→ [[../Loci_Communes_1521/00_导论/Introductio|导论0,2]] · [[../Loci_Communes_1521/05_论恩典/5_De_gratia|第5章§9]]</w:t>
      </w:r>
    </w:p>
    <w:p>
      <w:pPr>
        <w:spacing w:line="312" w:lineRule="auto" w:after="120" w:before="280"/>
        <w:jc w:val="left"/>
      </w:pPr>
      <w:r>
        <w:rPr>
          <w:rFonts w:ascii="Garamond" w:hAnsi="Garamond" w:eastAsia="SimSun"/>
          <w:b/>
          <w:i w:val="0"/>
          <w:color w:val="000000"/>
          <w:sz w:val="22"/>
        </w:rPr>
        <w:t>托马斯·阿奎那与托马斯主义者（Thomas Aquinas / Thomistae，1225-1274）</w:t>
      </w:r>
    </w:p>
    <w:p>
      <w:pPr>
        <w:spacing w:line="480" w:lineRule="auto" w:after="40" w:before="0"/>
        <w:ind w:firstLine="420"/>
      </w:pPr>
      <w:r>
        <w:rPr>
          <w:rFonts w:ascii="Garamond" w:hAnsi="Garamond" w:eastAsia="FangSong"/>
          <w:b w:val="0"/>
          <w:i w:val="0"/>
          <w:color w:val="000000"/>
        </w:rPr>
        <w:t>第5章§2的核心靶子：托马斯主义者将恩典定义为灵魂中的品质，将信、望、爱放在灵魂的"潜能"中。墨兰顿称此为"最粗糙不堪"（pinguissime）。</w:t>
      </w:r>
    </w:p>
    <w:p>
      <w:pPr>
        <w:spacing w:line="480" w:lineRule="auto" w:after="40" w:before="0"/>
        <w:ind w:firstLine="420"/>
      </w:pPr>
      <w:r>
        <w:rPr>
          <w:rFonts w:ascii="Garamond" w:hAnsi="Garamond" w:eastAsia="FangSong"/>
          <w:b w:val="0"/>
          <w:i w:val="0"/>
          <w:color w:val="000000"/>
        </w:rPr>
        <w:t>→ [[../Loci_Communes_1521/05_论恩典/5_De_gratia|第5章§2]]</w:t>
      </w:r>
    </w:p>
    <w:p>
      <w:pPr>
        <w:spacing w:line="312" w:lineRule="auto" w:after="120" w:before="280"/>
        <w:jc w:val="left"/>
      </w:pPr>
      <w:r>
        <w:rPr>
          <w:rFonts w:ascii="Garamond" w:hAnsi="Garamond" w:eastAsia="SimSun"/>
          <w:b/>
          <w:i w:val="0"/>
          <w:color w:val="000000"/>
          <w:sz w:val="22"/>
        </w:rPr>
        <w:t>邓斯·司各脱与司各脱主义者（Duns Scotus / Scotistae，约1266-1308）</w:t>
      </w:r>
    </w:p>
    <w:p>
      <w:pPr>
        <w:spacing w:line="480" w:lineRule="auto" w:after="40" w:before="0"/>
        <w:ind w:firstLine="420"/>
      </w:pPr>
      <w:r>
        <w:rPr>
          <w:rFonts w:ascii="Garamond" w:hAnsi="Garamond" w:eastAsia="FangSong"/>
          <w:b w:val="0"/>
          <w:i w:val="0"/>
          <w:color w:val="000000"/>
        </w:rPr>
        <w:t>"精细博士"。actus eliciti（引出的行动）和意志的"自我决定"论——这些都是墨兰顿第1章和第3章的核心攻击目标。第3章§81："司各脱主义者鼓着腮帮子大肆宣扬"意志能与正确理性的每个命令保持一致。</w:t>
      </w:r>
    </w:p>
    <w:p>
      <w:pPr>
        <w:spacing w:line="480" w:lineRule="auto" w:after="40" w:before="0"/>
        <w:ind w:firstLine="420"/>
      </w:pPr>
      <w:r>
        <w:rPr>
          <w:rFonts w:ascii="Garamond" w:hAnsi="Garamond" w:eastAsia="FangSong"/>
          <w:b w:val="0"/>
          <w:i w:val="0"/>
          <w:color w:val="000000"/>
        </w:rPr>
        <w:t>→ [[../Loci_Communes_1521/01_论人的力量与自由意志/1_De_hominis_viribus|第1章§56]] · [[../Loci_Communes_1521/03_论律法/3_De_lege|第3章§81]]</w:t>
      </w:r>
    </w:p>
    <w:p>
      <w:pPr>
        <w:spacing w:line="312" w:lineRule="auto" w:after="120" w:before="280"/>
        <w:jc w:val="left"/>
      </w:pPr>
      <w:r>
        <w:rPr>
          <w:rFonts w:ascii="Garamond" w:hAnsi="Garamond" w:eastAsia="SimSun"/>
          <w:b/>
          <w:i w:val="0"/>
          <w:color w:val="000000"/>
          <w:sz w:val="22"/>
        </w:rPr>
        <w:t>加布里埃尔·比尔（Gabriel Biel，约1420-1495）</w:t>
      </w:r>
    </w:p>
    <w:p>
      <w:pPr>
        <w:spacing w:line="480" w:lineRule="auto" w:after="40" w:before="0"/>
        <w:ind w:firstLine="420"/>
      </w:pPr>
      <w:r>
        <w:rPr>
          <w:rFonts w:ascii="Garamond" w:hAnsi="Garamond" w:eastAsia="FangSong"/>
          <w:b w:val="0"/>
          <w:i w:val="0"/>
          <w:color w:val="000000"/>
        </w:rPr>
        <w:t>晚期经院神学家，奥卡姆主义者。教导人可以凭自然能力"从自身引出"爱上帝的行动（ex suis naturalibus elicere）。</w:t>
      </w:r>
    </w:p>
    <w:p>
      <w:pPr>
        <w:spacing w:line="480" w:lineRule="auto" w:after="40" w:before="0"/>
        <w:ind w:firstLine="420"/>
      </w:pPr>
      <w:r>
        <w:rPr>
          <w:rFonts w:ascii="Garamond" w:hAnsi="Garamond" w:eastAsia="FangSong"/>
          <w:b w:val="0"/>
          <w:i w:val="0"/>
          <w:color w:val="000000"/>
        </w:rPr>
        <w:t>→ 见第1章 [[../Loci_Communes_1521/01_论人的力量与自由意志/1_De_hominis_viribus|注69（Pöhlmann）]]</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哲学家与古典人物</w:t>
      </w:r>
    </w:p>
    <w:p>
      <w:pPr>
        <w:spacing w:line="312" w:lineRule="auto" w:after="120" w:before="280"/>
        <w:jc w:val="left"/>
      </w:pPr>
      <w:r>
        <w:rPr>
          <w:rFonts w:ascii="Garamond" w:hAnsi="Garamond" w:eastAsia="SimSun"/>
          <w:b/>
          <w:i w:val="0"/>
          <w:color w:val="000000"/>
          <w:sz w:val="22"/>
        </w:rPr>
        <w:t>亚里士多德（Aristoteles，前384-322）</w:t>
      </w:r>
    </w:p>
    <w:p>
      <w:pPr>
        <w:spacing w:line="480" w:lineRule="auto" w:after="40" w:before="0"/>
        <w:ind w:firstLine="420"/>
      </w:pPr>
      <w:r>
        <w:rPr>
          <w:rFonts w:ascii="Garamond" w:hAnsi="Garamond" w:eastAsia="FangSong"/>
          <w:b w:val="0"/>
          <w:i w:val="0"/>
          <w:color w:val="000000"/>
        </w:rPr>
        <w:t>经院神学的哲学权威，墨兰顿在1521年的头号批判目标。"亚里士多德式的诡辩"（Aristotelicas argutias）代替了基督的教导。路德："整个亚里士多德之于神学，犹如黑暗之于光明。"</w:t>
      </w:r>
    </w:p>
    <w:p>
      <w:pPr>
        <w:spacing w:line="480" w:lineRule="auto" w:after="40" w:before="0"/>
        <w:ind w:firstLine="420"/>
      </w:pPr>
      <w:r>
        <w:rPr>
          <w:rFonts w:ascii="Garamond" w:hAnsi="Garamond" w:eastAsia="FangSong"/>
          <w:b w:val="0"/>
          <w:i w:val="0"/>
          <w:color w:val="000000"/>
        </w:rPr>
        <w:t>→ [[../Loci_Communes_1521/00_献辞/Epistola_Dedicatoria|献辞W4]]</w:t>
      </w:r>
    </w:p>
    <w:p>
      <w:pPr>
        <w:spacing w:line="312" w:lineRule="auto" w:after="120" w:before="280"/>
        <w:jc w:val="left"/>
      </w:pPr>
      <w:r>
        <w:rPr>
          <w:rFonts w:ascii="Garamond" w:hAnsi="Garamond" w:eastAsia="SimSun"/>
          <w:b/>
          <w:i w:val="0"/>
          <w:color w:val="000000"/>
          <w:sz w:val="22"/>
        </w:rPr>
        <w:t>西塞罗（M. Tullius Cicero，前106-43）</w:t>
      </w:r>
    </w:p>
    <w:p>
      <w:pPr>
        <w:spacing w:line="480" w:lineRule="auto" w:after="40" w:before="0"/>
        <w:ind w:firstLine="420"/>
      </w:pPr>
      <w:r>
        <w:rPr>
          <w:rFonts w:ascii="Garamond" w:hAnsi="Garamond" w:eastAsia="FangSong"/>
          <w:b w:val="0"/>
          <w:i w:val="0"/>
          <w:color w:val="000000"/>
        </w:rPr>
        <w:t>罗马哲学家。第2章§34：西塞罗在《论善恶的界限》中将美德体系按自爱和自私来衡量。第5章§5：墨兰顿化用西塞罗的"尤利乌斯青睐库里奥"来说明恩典/恩惠的逻辑。</w:t>
      </w:r>
    </w:p>
    <w:p>
      <w:pPr>
        <w:spacing w:line="480" w:lineRule="auto" w:after="40" w:before="0"/>
        <w:ind w:firstLine="420"/>
      </w:pPr>
      <w:r>
        <w:rPr>
          <w:rFonts w:ascii="Garamond" w:hAnsi="Garamond" w:eastAsia="FangSong"/>
          <w:b w:val="0"/>
          <w:i w:val="0"/>
          <w:color w:val="000000"/>
        </w:rPr>
        <w:t>→ [[../Loci_Communes_1521/02_论罪/2_De_peccato|第2章§34]] · [[../Loci_Communes_1521/05_论恩典/5_De_gratia|第5章§5]]</w:t>
      </w:r>
    </w:p>
    <w:p>
      <w:pPr>
        <w:spacing w:line="312" w:lineRule="auto" w:after="120" w:before="280"/>
        <w:jc w:val="left"/>
      </w:pPr>
      <w:r>
        <w:rPr>
          <w:rFonts w:ascii="Garamond" w:hAnsi="Garamond" w:eastAsia="SimSun"/>
          <w:b/>
          <w:i w:val="0"/>
          <w:color w:val="000000"/>
          <w:sz w:val="22"/>
        </w:rPr>
        <w:t>苏格拉底（Socrates，约前470-399）</w:t>
      </w:r>
    </w:p>
    <w:p>
      <w:pPr>
        <w:spacing w:line="480" w:lineRule="auto" w:after="40" w:before="0"/>
        <w:ind w:firstLine="420"/>
      </w:pPr>
      <w:r>
        <w:rPr>
          <w:rFonts w:ascii="Garamond" w:hAnsi="Garamond" w:eastAsia="FangSong"/>
          <w:b w:val="0"/>
          <w:i w:val="0"/>
          <w:color w:val="000000"/>
        </w:rPr>
        <w:t>第2章§31-32："苏格拉底是忍耐的——但却是为了爱荣誉……在上帝眼中，这些美德的影子不过是恶习。"</w:t>
      </w:r>
    </w:p>
    <w:p>
      <w:pPr>
        <w:spacing w:line="480" w:lineRule="auto" w:after="40" w:before="0"/>
        <w:ind w:firstLine="420"/>
      </w:pPr>
      <w:r>
        <w:rPr>
          <w:rFonts w:ascii="Garamond" w:hAnsi="Garamond" w:eastAsia="FangSong"/>
          <w:b w:val="0"/>
          <w:i w:val="0"/>
          <w:color w:val="000000"/>
        </w:rPr>
        <w:t>→ [[../Loci_Communes_1521/02_论罪/2_De_peccato|第2章§31-32]]</w:t>
      </w:r>
    </w:p>
    <w:p>
      <w:pPr>
        <w:spacing w:line="312" w:lineRule="auto" w:after="120" w:before="280"/>
        <w:jc w:val="left"/>
      </w:pPr>
      <w:r>
        <w:rPr>
          <w:rFonts w:ascii="Garamond" w:hAnsi="Garamond" w:eastAsia="SimSun"/>
          <w:b/>
          <w:i w:val="0"/>
          <w:color w:val="000000"/>
          <w:sz w:val="22"/>
        </w:rPr>
        <w:t>柏拉图（Plato，约前428-348）</w:t>
      </w:r>
    </w:p>
    <w:p>
      <w:pPr>
        <w:spacing w:line="480" w:lineRule="auto" w:after="40" w:before="0"/>
        <w:ind w:firstLine="420"/>
      </w:pPr>
      <w:r>
        <w:rPr>
          <w:rFonts w:ascii="Garamond" w:hAnsi="Garamond" w:eastAsia="FangSong"/>
          <w:b w:val="0"/>
          <w:i w:val="0"/>
          <w:color w:val="000000"/>
        </w:rPr>
        <w:t>第2章§34："柏拉图里面有多少骄傲和冷漠！"</w:t>
      </w:r>
    </w:p>
    <w:p>
      <w:pPr>
        <w:spacing w:line="480" w:lineRule="auto" w:after="40" w:before="0"/>
        <w:ind w:firstLine="420"/>
      </w:pPr>
      <w:r>
        <w:rPr>
          <w:rFonts w:ascii="Garamond" w:hAnsi="Garamond" w:eastAsia="FangSong"/>
          <w:b w:val="0"/>
          <w:i w:val="0"/>
          <w:color w:val="000000"/>
        </w:rPr>
        <w:t>→ [[../Loci_Communes_1521/02_论罪/2_De_peccato|第2章§34]]</w:t>
      </w:r>
    </w:p>
    <w:p>
      <w:pPr>
        <w:spacing w:line="312" w:lineRule="auto" w:after="120" w:before="280"/>
        <w:jc w:val="left"/>
      </w:pPr>
      <w:r>
        <w:rPr>
          <w:rFonts w:ascii="Garamond" w:hAnsi="Garamond" w:eastAsia="SimSun"/>
          <w:b/>
          <w:i w:val="0"/>
          <w:color w:val="000000"/>
          <w:sz w:val="22"/>
        </w:rPr>
        <w:t>加图（Cato，前95-46）</w:t>
      </w:r>
    </w:p>
    <w:p>
      <w:pPr>
        <w:spacing w:line="480" w:lineRule="auto" w:after="40" w:before="0"/>
        <w:ind w:firstLine="420"/>
      </w:pPr>
      <w:r>
        <w:rPr>
          <w:rFonts w:ascii="Garamond" w:hAnsi="Garamond" w:eastAsia="FangSong"/>
          <w:b w:val="0"/>
          <w:i w:val="0"/>
          <w:color w:val="000000"/>
        </w:rPr>
        <w:t>罗马斯多亚派政治家。"加图是勇敢的，但却是为了爱荣耀。"（第2章§32）</w:t>
      </w:r>
    </w:p>
    <w:p>
      <w:pPr>
        <w:spacing w:line="480" w:lineRule="auto" w:after="40" w:before="0"/>
        <w:ind w:firstLine="420"/>
      </w:pPr>
      <w:r>
        <w:rPr>
          <w:rFonts w:ascii="Garamond" w:hAnsi="Garamond" w:eastAsia="FangSong"/>
          <w:b w:val="0"/>
          <w:i w:val="0"/>
          <w:color w:val="000000"/>
        </w:rPr>
        <w:t>→ [[../Loci_Communes_1521/02_论罪/2_De_peccato|第2章§32]]</w:t>
      </w:r>
    </w:p>
    <w:p>
      <w:pPr>
        <w:spacing w:line="480" w:lineRule="auto" w:after="40" w:before="0"/>
        <w:ind w:firstLine="420"/>
      </w:pPr>
      <w:r>
        <w:rPr>
          <w:rFonts w:ascii="Garamond" w:hAnsi="Garamond" w:eastAsia="FangSong"/>
          <w:b w:val="0"/>
          <w:i w:val="0"/>
          <w:color w:val="000000"/>
        </w:rPr>
        <w:t>---</w:t>
      </w:r>
    </w:p>
    <w:p>
      <w:pPr>
        <w:spacing w:line="312" w:lineRule="auto" w:after="120" w:before="280"/>
        <w:jc w:val="left"/>
      </w:pPr>
      <w:r>
        <w:rPr>
          <w:rFonts w:ascii="Garamond" w:hAnsi="Garamond" w:eastAsia="SimSun"/>
          <w:b/>
          <w:i w:val="0"/>
          <w:color w:val="000000"/>
          <w:sz w:val="26"/>
        </w:rPr>
        <w:t>改教家与同时代人</w:t>
      </w:r>
    </w:p>
    <w:p>
      <w:pPr>
        <w:spacing w:line="312" w:lineRule="auto" w:after="120" w:before="280"/>
        <w:jc w:val="left"/>
      </w:pPr>
      <w:r>
        <w:rPr>
          <w:rFonts w:ascii="Garamond" w:hAnsi="Garamond" w:eastAsia="SimSun"/>
          <w:b/>
          <w:i w:val="0"/>
          <w:color w:val="000000"/>
          <w:sz w:val="22"/>
        </w:rPr>
        <w:t>腓力·墨兰顿（Philipp Melanchthon，1497-1560）</w:t>
      </w:r>
    </w:p>
    <w:p>
      <w:pPr>
        <w:spacing w:line="480" w:lineRule="auto" w:after="40" w:before="0"/>
        <w:ind w:firstLine="420"/>
      </w:pPr>
      <w:r>
        <w:rPr>
          <w:rFonts w:ascii="Garamond" w:hAnsi="Garamond" w:eastAsia="FangSong"/>
          <w:b w:val="0"/>
          <w:i w:val="0"/>
          <w:color w:val="000000"/>
        </w:rPr>
        <w:t>《Loci Communes》作者。24岁的维滕贝格大学教授，路德最重要的同工。</w:t>
      </w:r>
    </w:p>
    <w:p>
      <w:pPr>
        <w:spacing w:line="312" w:lineRule="auto" w:after="120" w:before="280"/>
        <w:jc w:val="left"/>
      </w:pPr>
      <w:r>
        <w:rPr>
          <w:rFonts w:ascii="Garamond" w:hAnsi="Garamond" w:eastAsia="SimSun"/>
          <w:b/>
          <w:i w:val="0"/>
          <w:color w:val="000000"/>
          <w:sz w:val="22"/>
        </w:rPr>
        <w:t>马丁·路德（Martin Luther，1483-1546）</w:t>
      </w:r>
    </w:p>
    <w:p>
      <w:pPr>
        <w:spacing w:line="480" w:lineRule="auto" w:after="40" w:before="0"/>
        <w:ind w:firstLine="420"/>
      </w:pPr>
      <w:r>
        <w:rPr>
          <w:rFonts w:ascii="Garamond" w:hAnsi="Garamond" w:eastAsia="FangSong"/>
          <w:b w:val="0"/>
          <w:i w:val="0"/>
          <w:color w:val="000000"/>
        </w:rPr>
        <w:t>宗教改革发起者。虽未在1521版正文中被提名，但墨兰顿的神学完全建立在路德的突破之上。献辞W6-W8的"唯独圣经"原则和全书的情感—律法—福音架构都源自路德。</w:t>
      </w:r>
    </w:p>
    <w:p>
      <w:pPr>
        <w:spacing w:line="312" w:lineRule="auto" w:after="120" w:before="280"/>
        <w:jc w:val="left"/>
      </w:pPr>
      <w:r>
        <w:rPr>
          <w:rFonts w:ascii="Garamond" w:hAnsi="Garamond" w:eastAsia="SimSun"/>
          <w:b/>
          <w:i w:val="0"/>
          <w:color w:val="000000"/>
          <w:sz w:val="22"/>
        </w:rPr>
        <w:t>伊拉斯谟（Desiderius Erasmus，1466-1536）</w:t>
      </w:r>
    </w:p>
    <w:p>
      <w:pPr>
        <w:spacing w:line="480" w:lineRule="auto" w:after="40" w:before="0"/>
        <w:ind w:firstLine="420"/>
      </w:pPr>
      <w:r>
        <w:rPr>
          <w:rFonts w:ascii="Garamond" w:hAnsi="Garamond" w:eastAsia="FangSong"/>
          <w:b w:val="0"/>
          <w:i w:val="0"/>
          <w:color w:val="000000"/>
        </w:rPr>
        <w:t>鹿特丹的人文主义学者。墨兰顿的人文主义方法（"回到源头"、圣经语文学）深受伊拉斯谟影响。导论中"奥秘更当崇拜而非窥探"的提法可能来自伊拉斯谟的《真神学方法》（Ratio seu compendium verae theologiae, 1519）。</w:t>
      </w:r>
    </w:p>
    <w:p>
      <w:pPr>
        <w:spacing w:line="312" w:lineRule="auto" w:after="120" w:before="280"/>
        <w:jc w:val="left"/>
      </w:pPr>
      <w:r>
        <w:rPr>
          <w:rFonts w:ascii="Garamond" w:hAnsi="Garamond" w:eastAsia="SimSun"/>
          <w:b/>
          <w:i w:val="0"/>
          <w:color w:val="000000"/>
          <w:sz w:val="22"/>
        </w:rPr>
        <w:t>约翰·埃克（Johannes Eck，1486-1543）</w:t>
      </w:r>
    </w:p>
    <w:p>
      <w:pPr>
        <w:spacing w:line="480" w:lineRule="auto" w:after="40" w:before="0"/>
        <w:ind w:firstLine="420"/>
      </w:pPr>
      <w:r>
        <w:rPr>
          <w:rFonts w:ascii="Garamond" w:hAnsi="Garamond" w:eastAsia="FangSong"/>
          <w:b w:val="0"/>
          <w:i w:val="0"/>
          <w:color w:val="000000"/>
        </w:rPr>
        <w:t>天主教辩论家，墨兰顿在莱比锡辩论（1519）中的对手。第1章§40中墨兰顿对埃克轻蔑提及："一个特别机智的空谈家"。</w:t>
      </w:r>
    </w:p>
    <w:p>
      <w:pPr>
        <w:spacing w:line="480" w:lineRule="auto" w:after="40" w:before="0"/>
        <w:ind w:firstLine="420"/>
      </w:pPr>
      <w:r>
        <w:rPr>
          <w:rFonts w:ascii="Garamond" w:hAnsi="Garamond" w:eastAsia="FangSong"/>
          <w:b w:val="0"/>
          <w:i w:val="0"/>
          <w:color w:val="000000"/>
        </w:rPr>
        <w:t>→ [[../Loci_Communes_1521/01_论人的力量与自由意志/1_De_hominis_viribus|第1章§40]]</w:t>
      </w:r>
    </w:p>
    <w:p>
      <w:pPr>
        <w:spacing w:line="312" w:lineRule="auto" w:after="120" w:before="280"/>
        <w:jc w:val="left"/>
      </w:pPr>
      <w:r>
        <w:rPr>
          <w:rFonts w:ascii="Garamond" w:hAnsi="Garamond" w:eastAsia="SimSun"/>
          <w:b/>
          <w:i w:val="0"/>
          <w:color w:val="000000"/>
          <w:sz w:val="22"/>
        </w:rPr>
        <w:t>劳伦提乌斯·瓦拉（Laurentius Valla，约1407-1457）</w:t>
      </w:r>
    </w:p>
    <w:p>
      <w:pPr>
        <w:spacing w:line="480" w:lineRule="auto" w:after="40" w:before="0"/>
        <w:ind w:firstLine="420"/>
      </w:pPr>
      <w:r>
        <w:rPr>
          <w:rFonts w:ascii="Garamond" w:hAnsi="Garamond" w:eastAsia="FangSong"/>
          <w:b w:val="0"/>
          <w:i w:val="0"/>
          <w:color w:val="000000"/>
        </w:rPr>
        <w:t>意大利人文主义者。第1章§40中墨兰顿为其辩护：瓦拉虽然质疑自由意志，但1521年的墨兰顿欣赏他的决定论立场（后来改变）。</w:t>
      </w:r>
    </w:p>
    <w:p>
      <w:pPr>
        <w:spacing w:line="312" w:lineRule="auto" w:after="120" w:before="280"/>
        <w:jc w:val="left"/>
      </w:pPr>
      <w:r>
        <w:rPr>
          <w:rFonts w:ascii="Garamond" w:hAnsi="Garamond" w:eastAsia="SimSun"/>
          <w:b/>
          <w:i w:val="0"/>
          <w:color w:val="000000"/>
          <w:sz w:val="22"/>
        </w:rPr>
        <w:t>Tilemann Plettener</w:t>
      </w:r>
    </w:p>
    <w:p>
      <w:pPr>
        <w:spacing w:line="480" w:lineRule="auto" w:after="40" w:before="0"/>
        <w:ind w:firstLine="420"/>
      </w:pPr>
      <w:r>
        <w:rPr>
          <w:rFonts w:ascii="Garamond" w:hAnsi="Garamond" w:eastAsia="FangSong"/>
          <w:b w:val="0"/>
          <w:i w:val="0"/>
          <w:color w:val="000000"/>
        </w:rPr>
        <w:t>维滕贝格大学副校长（stellvertretender Rektor）。《献辞》的收信人。</w:t>
      </w:r>
    </w:p>
    <w:p>
      <w:pPr>
        <w:spacing w:line="480" w:lineRule="auto" w:after="40" w:before="0"/>
        <w:ind w:firstLine="420"/>
      </w:pPr>
      <w:r>
        <w:rPr>
          <w:rFonts w:ascii="Garamond" w:hAnsi="Garamond" w:eastAsia="FangSong"/>
          <w:b w:val="0"/>
          <w:i w:val="0"/>
          <w:color w:val="000000"/>
        </w:rPr>
        <w:t>→ [[../Loci_Communes_1521/00_献辞/Epistola_Dedicatoria|献辞]]</w:t>
      </w:r>
    </w:p>
    <w:sectPr w:rsidR="00FC693F" w:rsidRPr="0006063C" w:rsidSect="00034616">
      <w:headerReference w:type="default" r:id="rId39"/>
      <w:footerReference w:type="default" r:id="rId40"/>
      <w:pgSz w:w="11906" w:h="16838"/>
      <w:pgMar w:top="1701" w:right="170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目  录</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献辞</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导论</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第1章</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第2章</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第3章</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第4章</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第5章</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第6章</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第7章</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第8章</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第9章</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第10章</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第11章</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附录一：术语表</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FangSong"/>
        <w:b w:val="0"/>
        <w:i w:val="0"/>
        <w:color w:val="787878"/>
        <w:sz w:val="15"/>
      </w:rPr>
      <w:t>附录二：人物索引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FangSong"/>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