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127F" w14:textId="3EEE03A3" w:rsidR="00B23849" w:rsidRPr="008D31B9" w:rsidRDefault="007E0D14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Project overview</w:t>
      </w:r>
    </w:p>
    <w:p w14:paraId="6AEB97F7" w14:textId="74258C09" w:rsidR="007E0D14" w:rsidRPr="008D31B9" w:rsidRDefault="007E0D14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Introduction: Lucking Coffee is a Chinese company which was listed on Nasdaq on May 16</w:t>
      </w:r>
      <w:r w:rsidRPr="008D31B9">
        <w:rPr>
          <w:rFonts w:ascii="Times New Roman" w:hAnsi="Times New Roman" w:cs="Times New Roman"/>
          <w:vertAlign w:val="superscript"/>
        </w:rPr>
        <w:t>th</w:t>
      </w:r>
      <w:r w:rsidRPr="008D31B9">
        <w:rPr>
          <w:rFonts w:ascii="Times New Roman" w:hAnsi="Times New Roman" w:cs="Times New Roman"/>
        </w:rPr>
        <w:t xml:space="preserve">, 2019. Early this year, Muddy Waters revealed a report which claimed that </w:t>
      </w:r>
      <w:r w:rsidRPr="008D31B9">
        <w:rPr>
          <w:rFonts w:ascii="Times New Roman" w:hAnsi="Times New Roman" w:cs="Times New Roman"/>
          <w:color w:val="000000"/>
          <w:shd w:val="clear" w:color="auto" w:fill="FFFFFF"/>
        </w:rPr>
        <w:t xml:space="preserve">Luckin Coffee was inflating its number of items sold per store. </w:t>
      </w:r>
      <w:r w:rsidRPr="008D31B9">
        <w:rPr>
          <w:rFonts w:ascii="Times New Roman" w:hAnsi="Times New Roman" w:cs="Times New Roman"/>
        </w:rPr>
        <w:t>A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fter Lucking announced on April 2 that it would conduct an internal investigation into fraud allegations. Lucky’s stock price </w:t>
      </w:r>
      <w:r w:rsidR="008D31B9" w:rsidRPr="008D31B9">
        <w:rPr>
          <w:rFonts w:ascii="Times New Roman" w:hAnsi="Times New Roman" w:cs="Times New Roman"/>
          <w:color w:val="1C1D20"/>
          <w:shd w:val="clear" w:color="auto" w:fill="FFFFFF"/>
        </w:rPr>
        <w:t>dropped</w:t>
      </w:r>
      <w:r w:rsidRPr="008D31B9">
        <w:rPr>
          <w:rFonts w:ascii="Times New Roman" w:hAnsi="Times New Roman" w:cs="Times New Roman"/>
          <w:color w:val="1C1D20"/>
          <w:shd w:val="clear" w:color="auto" w:fill="FFFFFF"/>
        </w:rPr>
        <w:t xml:space="preserve"> more than 80%.</w:t>
      </w:r>
      <w:r w:rsidRPr="008D31B9">
        <w:rPr>
          <w:rFonts w:ascii="Times New Roman" w:hAnsi="Times New Roman" w:cs="Times New Roman"/>
        </w:rPr>
        <w:t xml:space="preserve"> </w:t>
      </w:r>
      <w:r w:rsidR="008D31B9" w:rsidRPr="008D31B9">
        <w:rPr>
          <w:rFonts w:ascii="Times New Roman" w:hAnsi="Times New Roman" w:cs="Times New Roman"/>
        </w:rPr>
        <w:t xml:space="preserve">This event aroused our interests. For this project, we decided to use Lucky’s earning announcements to develop a graphical database to apply the model to autocomplete/word completion. </w:t>
      </w:r>
    </w:p>
    <w:p w14:paraId="5F7A3A91" w14:textId="6F25ABE8" w:rsidR="008D31B9" w:rsidRPr="008D31B9" w:rsidRDefault="008D31B9">
      <w:pPr>
        <w:rPr>
          <w:rFonts w:ascii="Times New Roman" w:hAnsi="Times New Roman" w:cs="Times New Roman"/>
        </w:rPr>
      </w:pPr>
    </w:p>
    <w:p w14:paraId="4D0A8F66" w14:textId="10931BB2" w:rsidR="008D31B9" w:rsidRPr="008D31B9" w:rsidRDefault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 xml:space="preserve">Approach:  For mid-term submission, we focused on the python. For final submission, we will integrate with neo4j. </w:t>
      </w:r>
    </w:p>
    <w:p w14:paraId="74571B26" w14:textId="4CB98414" w:rsidR="008D31B9" w:rsidRPr="008D31B9" w:rsidRDefault="008D31B9">
      <w:pPr>
        <w:rPr>
          <w:rFonts w:ascii="Times New Roman" w:hAnsi="Times New Roman" w:cs="Times New Roman"/>
        </w:rPr>
      </w:pPr>
    </w:p>
    <w:p w14:paraId="0A55896A" w14:textId="77777777" w:rsidR="008D31B9" w:rsidRDefault="008D31B9" w:rsidP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 xml:space="preserve">Methodology: </w:t>
      </w:r>
    </w:p>
    <w:p w14:paraId="1A053ED9" w14:textId="44B90DDC" w:rsidR="008D31B9" w:rsidRDefault="008D31B9" w:rsidP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NLTK</w:t>
      </w:r>
      <w:r>
        <w:rPr>
          <w:rFonts w:ascii="Times New Roman" w:hAnsi="Times New Roman" w:cs="Times New Roman"/>
        </w:rPr>
        <w:t>: Python’s build-in programs to work with language data. It provides us with sample texts and tutorial code.</w:t>
      </w:r>
    </w:p>
    <w:p w14:paraId="209017E3" w14:textId="0690E7E3" w:rsidR="00F72920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N-gram model</w:t>
      </w:r>
      <w:r>
        <w:rPr>
          <w:rFonts w:ascii="Times New Roman" w:hAnsi="Times New Roman" w:cs="Times New Roman"/>
        </w:rPr>
        <w:t xml:space="preserve">: </w:t>
      </w:r>
      <w:r w:rsidR="00F72920">
        <w:rPr>
          <w:rFonts w:ascii="Times New Roman" w:hAnsi="Times New Roman" w:cs="Times New Roman"/>
        </w:rPr>
        <w:t>the model that can assign probabilities  to the sequences of words. It allows our program to output the predicted text.</w:t>
      </w:r>
    </w:p>
    <w:p w14:paraId="040CE47C" w14:textId="17729802" w:rsidR="008D31B9" w:rsidRPr="008D31B9" w:rsidRDefault="008D31B9" w:rsidP="00F72920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>Neo4j</w:t>
      </w:r>
      <w:r w:rsidR="00F72920">
        <w:rPr>
          <w:rFonts w:ascii="Times New Roman" w:hAnsi="Times New Roman" w:cs="Times New Roman"/>
        </w:rPr>
        <w:t xml:space="preserve">: the graph database software. It can help us to a build graph database which can be connected to python programs by API.  </w:t>
      </w:r>
    </w:p>
    <w:p w14:paraId="0C0F927D" w14:textId="4C738566" w:rsidR="008D31B9" w:rsidRPr="008D31B9" w:rsidRDefault="008D31B9">
      <w:pPr>
        <w:rPr>
          <w:rFonts w:ascii="Times New Roman" w:hAnsi="Times New Roman" w:cs="Times New Roman"/>
        </w:rPr>
      </w:pPr>
    </w:p>
    <w:p w14:paraId="162E914F" w14:textId="4B6A4C5C" w:rsidR="008D31B9" w:rsidRPr="008D31B9" w:rsidRDefault="008D31B9">
      <w:pPr>
        <w:rPr>
          <w:rFonts w:ascii="Times New Roman" w:hAnsi="Times New Roman" w:cs="Times New Roman"/>
        </w:rPr>
      </w:pPr>
      <w:r w:rsidRPr="008D31B9">
        <w:rPr>
          <w:rFonts w:ascii="Times New Roman" w:hAnsi="Times New Roman" w:cs="Times New Roman"/>
        </w:rPr>
        <w:t xml:space="preserve">Mid-term output:  </w:t>
      </w:r>
      <w:r w:rsidR="000D5AD7">
        <w:rPr>
          <w:rFonts w:ascii="Times New Roman" w:hAnsi="Times New Roman" w:cs="Times New Roman"/>
        </w:rPr>
        <w:t>A</w:t>
      </w:r>
      <w:r w:rsidR="000D5AD7">
        <w:rPr>
          <w:rFonts w:ascii="Times New Roman" w:hAnsi="Times New Roman" w:cs="Times New Roman" w:hint="eastAsia"/>
        </w:rPr>
        <w:t>l</w:t>
      </w:r>
      <w:r w:rsidR="000D5AD7">
        <w:rPr>
          <w:rFonts w:ascii="Times New Roman" w:hAnsi="Times New Roman" w:cs="Times New Roman"/>
        </w:rPr>
        <w:t xml:space="preserve">l works have been uploaded to this folder. </w:t>
      </w:r>
      <w:r w:rsidRPr="008D31B9">
        <w:rPr>
          <w:rFonts w:ascii="Times New Roman" w:hAnsi="Times New Roman" w:cs="Times New Roman"/>
        </w:rPr>
        <w:t xml:space="preserve">A python program allows us to use n-gram model to predict text. For the remaining work, we will integrate with the graphical database created by neo4j. </w:t>
      </w:r>
    </w:p>
    <w:p w14:paraId="4FCE60F7" w14:textId="3B6AD2B3" w:rsidR="008D31B9" w:rsidRPr="008D31B9" w:rsidRDefault="008D31B9">
      <w:pPr>
        <w:rPr>
          <w:rFonts w:asciiTheme="majorHAnsi" w:hAnsiTheme="majorHAnsi" w:cstheme="majorHAnsi"/>
        </w:rPr>
      </w:pPr>
    </w:p>
    <w:p w14:paraId="0C21F73F" w14:textId="77777777" w:rsidR="008D31B9" w:rsidRDefault="008D31B9"/>
    <w:sectPr w:rsidR="008D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11"/>
    <w:rsid w:val="000D5AD7"/>
    <w:rsid w:val="007E0D14"/>
    <w:rsid w:val="008D31B9"/>
    <w:rsid w:val="00B23849"/>
    <w:rsid w:val="00C75611"/>
    <w:rsid w:val="00F7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B903"/>
  <w15:chartTrackingRefBased/>
  <w15:docId w15:val="{F3126069-8BD2-456D-B944-4AAACDE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宇飞</dc:creator>
  <cp:keywords/>
  <dc:description/>
  <cp:lastModifiedBy>查 宇飞</cp:lastModifiedBy>
  <cp:revision>5</cp:revision>
  <dcterms:created xsi:type="dcterms:W3CDTF">2020-05-07T10:39:00Z</dcterms:created>
  <dcterms:modified xsi:type="dcterms:W3CDTF">2020-05-07T11:07:00Z</dcterms:modified>
</cp:coreProperties>
</file>