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9D72D8C" w14:paraId="114371D0" wp14:textId="65A84FFC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9D72D8C" w:rsidR="69D72D8C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F4E79" w:themeColor="accent5" w:themeTint="FF" w:themeShade="80"/>
          <w:sz w:val="28"/>
          <w:szCs w:val="28"/>
          <w:u w:val="none"/>
          <w:lang w:val="fr-FR"/>
        </w:rPr>
        <w:t>N</w:t>
      </w:r>
      <w:r w:rsidRPr="69D72D8C" w:rsidR="69D72D8C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F4E79" w:themeColor="accent5" w:themeTint="FF" w:themeShade="80"/>
          <w:sz w:val="28"/>
          <w:szCs w:val="28"/>
          <w:u w:val="single"/>
          <w:lang w:val="fr-FR"/>
        </w:rPr>
        <w:t>)</w:t>
      </w:r>
      <w:r w:rsidRPr="69D72D8C" w:rsidR="69D72D8C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F4E79" w:themeColor="accent5" w:themeTint="FF" w:themeShade="80"/>
          <w:sz w:val="28"/>
          <w:szCs w:val="28"/>
          <w:u w:val="none"/>
          <w:lang w:val="fr-FR"/>
        </w:rPr>
        <w:t xml:space="preserve"> </w:t>
      </w:r>
      <w:r w:rsidRPr="69D72D8C" w:rsidR="69D72D8C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F4E79" w:themeColor="accent5" w:themeTint="FF" w:themeShade="80"/>
          <w:sz w:val="28"/>
          <w:szCs w:val="28"/>
          <w:u w:val="single"/>
          <w:lang w:val="fr-FR"/>
        </w:rPr>
        <w:t>Arborescence du site (publique)</w:t>
      </w:r>
      <w:r w:rsidRPr="69D72D8C" w:rsidR="69D72D8C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F4E79" w:themeColor="accent5" w:themeTint="FF" w:themeShade="80"/>
          <w:sz w:val="28"/>
          <w:szCs w:val="28"/>
          <w:u w:val="none"/>
          <w:lang w:val="fr-FR"/>
        </w:rPr>
        <w:t xml:space="preserve"> </w:t>
      </w:r>
      <w:r w:rsidRPr="69D72D8C" w:rsidR="69D72D8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xmlns:wp14="http://schemas.microsoft.com/office/word/2010/wordml" w:rsidP="69D72D8C" w14:paraId="6EAC7E60" wp14:textId="76B016E1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xmlns:wp14="http://schemas.microsoft.com/office/word/2010/wordml" w:rsidP="69D72D8C" w14:paraId="7D14241B" wp14:textId="71D7FFF4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9D72D8C" w:rsidR="69D72D8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Le schéma ci-dessous représente l’arborescence de la page publique du </w:t>
      </w:r>
      <w:r w:rsidRPr="69D72D8C" w:rsidR="69D72D8C">
        <w:rPr>
          <w:rFonts w:ascii="Calibri" w:hAnsi="Calibri" w:eastAsia="Calibri" w:cs="Calibri"/>
          <w:noProof w:val="0"/>
          <w:sz w:val="28"/>
          <w:szCs w:val="28"/>
          <w:lang w:val="fr-FR"/>
        </w:rPr>
        <w:t>site.</w:t>
      </w:r>
    </w:p>
    <w:p xmlns:wp14="http://schemas.microsoft.com/office/word/2010/wordml" w:rsidP="69D72D8C" w14:paraId="6F6626A4" wp14:textId="26F759F2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xmlns:wp14="http://schemas.microsoft.com/office/word/2010/wordml" w:rsidP="69D72D8C" w14:paraId="13EB788B" wp14:textId="11E15DDA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xmlns:wp14="http://schemas.microsoft.com/office/word/2010/wordml" w:rsidP="69D72D8C" w14:paraId="2732D88A" wp14:textId="28C8C388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xmlns:wp14="http://schemas.microsoft.com/office/word/2010/wordml" w:rsidP="69D72D8C" w14:paraId="571849E1" wp14:textId="3F474B12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xmlns:wp14="http://schemas.microsoft.com/office/word/2010/wordml" w:rsidP="69D72D8C" w14:paraId="43E26C71" wp14:textId="103CAB44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xmlns:wp14="http://schemas.microsoft.com/office/word/2010/wordml" w:rsidP="69D72D8C" w14:paraId="7B2AC29A" wp14:textId="556929B3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xmlns:wp14="http://schemas.microsoft.com/office/word/2010/wordml" w:rsidP="69D72D8C" w14:paraId="3BFEFB25" wp14:textId="62C94C95">
      <w:pPr>
        <w:pStyle w:val="Normal"/>
      </w:pPr>
      <w:r>
        <w:drawing>
          <wp:inline xmlns:wp14="http://schemas.microsoft.com/office/word/2010/wordprocessingDrawing" wp14:editId="65A13451" wp14:anchorId="66C58BD1">
            <wp:extent cx="5676900" cy="2066925"/>
            <wp:effectExtent l="0" t="0" r="0" b="0"/>
            <wp:docPr id="435087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05cd3577d24e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274308"/>
    <w:rsid w:val="26274308"/>
    <w:rsid w:val="69D7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74308"/>
  <w15:chartTrackingRefBased/>
  <w15:docId w15:val="{727B2C71-413B-4D01-A83C-6917470747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305cd3577d24e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2022-11-21T14:36:04.3581799Z</dcterms:created>
  <dcterms:modified xsi:type="dcterms:W3CDTF">2022-11-21T14:46:49.3583752Z</dcterms:modified>
  <dc:creator>abdel ZAHAF</dc:creator>
  <lastModifiedBy>abdel ZAHAF</lastModifiedBy>
</coreProperties>
</file>