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E8089B" w:rsidP="0AE8089B" w:rsidRDefault="0AE8089B" w14:paraId="7CEF7FF5" w14:textId="3262A531">
      <w:pPr>
        <w:rPr>
          <w:rFonts w:ascii="Bookman Old Style" w:hAnsi="Bookman Old Style" w:eastAsia="Bookman Old Style" w:cs="Bookman Old Style"/>
          <w:i w:val="1"/>
          <w:iCs w:val="1"/>
          <w:color w:val="1F4E79" w:themeColor="accent5" w:themeTint="FF" w:themeShade="80"/>
          <w:sz w:val="36"/>
          <w:szCs w:val="36"/>
          <w:u w:val="single"/>
        </w:rPr>
      </w:pPr>
      <w:bookmarkStart w:name="_GoBack" w:id="0"/>
      <w:bookmarkEnd w:id="0"/>
      <w:r w:rsidRPr="0AE8089B" w:rsidR="0AE8089B">
        <w:rPr>
          <w:rFonts w:ascii="Bookman Old Style" w:hAnsi="Bookman Old Style" w:eastAsia="Bookman Old Style" w:cs="Bookman Old Style"/>
          <w:i w:val="1"/>
          <w:iCs w:val="1"/>
          <w:color w:val="1F4E79" w:themeColor="accent5" w:themeTint="FF" w:themeShade="80"/>
          <w:sz w:val="36"/>
          <w:szCs w:val="36"/>
          <w:u w:val="single"/>
        </w:rPr>
        <w:t>Compétences liées au titre :</w:t>
      </w:r>
    </w:p>
    <w:p w:rsidR="0AE8089B" w:rsidP="2432DB7F" w:rsidRDefault="0AE8089B" w14:paraId="0F6FC452" w14:textId="73312585">
      <w:pPr>
        <w:pStyle w:val="Normal"/>
        <w:spacing w:before="24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 w:themeColor="accent5" w:themeTint="FF" w:themeShade="80"/>
          <w:sz w:val="26"/>
          <w:szCs w:val="26"/>
          <w:u w:val="none"/>
        </w:rPr>
      </w:pPr>
      <w:r w:rsidRPr="2432DB7F" w:rsidR="2432DB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6"/>
          <w:szCs w:val="26"/>
          <w:u w:val="none"/>
        </w:rPr>
        <w:t>Dans le cadre du passage du titre de développeur web et web mobile, les points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3435"/>
        <w:gridCol w:w="750"/>
        <w:gridCol w:w="4932"/>
      </w:tblGrid>
      <w:tr w:rsidR="0AE8089B" w:rsidTr="0AE8089B" w14:paraId="4CA078F6">
        <w:trPr>
          <w:trHeight w:val="843"/>
        </w:trPr>
        <w:tc>
          <w:tcPr>
            <w:tcW w:w="3435" w:type="dxa"/>
            <w:shd w:val="clear" w:color="auto" w:fill="C5E0B3" w:themeFill="accent6" w:themeFillTint="66"/>
            <w:tcMar/>
          </w:tcPr>
          <w:p w:rsidR="0AE8089B" w:rsidP="0AE8089B" w:rsidRDefault="0AE8089B" w14:paraId="6EE90376" w14:textId="79501E7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  <w:t>Activité types</w:t>
            </w:r>
          </w:p>
          <w:p w:rsidR="0AE8089B" w:rsidP="0AE8089B" w:rsidRDefault="0AE8089B" w14:paraId="400AD642" w14:textId="57475D76">
            <w:pPr>
              <w:pStyle w:val="Normal"/>
              <w:jc w:val="left"/>
              <w:rPr>
                <w:rFonts w:ascii="Bookman Old Style" w:hAnsi="Bookman Old Style" w:eastAsia="Bookman Old Style" w:cs="Bookman Old Style"/>
                <w:b w:val="1"/>
                <w:bCs w:val="1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shd w:val="clear" w:color="auto" w:fill="FFFF00"/>
            <w:tcMar/>
          </w:tcPr>
          <w:p w:rsidR="0AE8089B" w:rsidP="0AE8089B" w:rsidRDefault="0AE8089B" w14:paraId="2D58DBD0" w14:textId="178C90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N° </w:t>
            </w: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  <w:t>Fiche CP</w:t>
            </w:r>
          </w:p>
        </w:tc>
        <w:tc>
          <w:tcPr>
            <w:tcW w:w="4932" w:type="dxa"/>
            <w:shd w:val="clear" w:color="auto" w:fill="FFFF00"/>
            <w:tcMar/>
          </w:tcPr>
          <w:p w:rsidR="0AE8089B" w:rsidP="0AE8089B" w:rsidRDefault="0AE8089B" w14:paraId="388A5183" w14:textId="78E243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  <w:t>Compétences professionnelles</w:t>
            </w: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</w:tr>
      <w:tr w:rsidR="0AE8089B" w:rsidTr="0AE8089B" w14:paraId="70F40741">
        <w:trPr>
          <w:trHeight w:val="870"/>
        </w:trPr>
        <w:tc>
          <w:tcPr>
            <w:tcW w:w="3435" w:type="dxa"/>
            <w:tcBorders>
              <w:bottom w:val="none" w:color="000000" w:themeColor="text1" w:sz="4"/>
            </w:tcBorders>
            <w:shd w:val="clear" w:color="auto" w:fill="C5E0B3" w:themeFill="accent6" w:themeFillTint="66"/>
            <w:tcMar/>
          </w:tcPr>
          <w:p w:rsidR="0AE8089B" w:rsidP="0AE8089B" w:rsidRDefault="0AE8089B" w14:paraId="53E7D2D3" w14:textId="76CB5E39">
            <w:pPr>
              <w:pStyle w:val="Normal"/>
              <w:jc w:val="center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shd w:val="clear" w:color="auto" w:fill="FFFF00"/>
            <w:tcMar/>
          </w:tcPr>
          <w:p w:rsidR="0AE8089B" w:rsidP="0AE8089B" w:rsidRDefault="0AE8089B" w14:paraId="1C50CA56" w14:textId="0F2805C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1F4E79" w:themeColor="accent5" w:themeTint="FF" w:themeShade="80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1F4E79" w:themeColor="accent5" w:themeTint="FF" w:themeShade="80"/>
                <w:sz w:val="24"/>
                <w:szCs w:val="24"/>
                <w:u w:val="none"/>
              </w:rPr>
              <w:t>1</w:t>
            </w:r>
          </w:p>
        </w:tc>
        <w:tc>
          <w:tcPr>
            <w:tcW w:w="4932" w:type="dxa"/>
            <w:shd w:val="clear" w:color="auto" w:fill="FFFF00"/>
            <w:tcMar/>
          </w:tcPr>
          <w:p w:rsidR="0AE8089B" w:rsidP="0AE8089B" w:rsidRDefault="0AE8089B" w14:paraId="584ED98A" w14:textId="78F303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Maquetter une application</w:t>
            </w:r>
          </w:p>
        </w:tc>
      </w:tr>
      <w:tr w:rsidR="0AE8089B" w:rsidTr="0AE8089B" w14:paraId="6D8B1B21">
        <w:trPr>
          <w:trHeight w:val="870"/>
        </w:trPr>
        <w:tc>
          <w:tcPr>
            <w:tcW w:w="3435" w:type="dxa"/>
            <w:tcBorders>
              <w:top w:val="none" w:color="000000" w:themeColor="text1" w:sz="4"/>
              <w:bottom w:val="none" w:color="000000" w:themeColor="text1" w:sz="4"/>
            </w:tcBorders>
            <w:shd w:val="clear" w:color="auto" w:fill="C5E0B3" w:themeFill="accent6" w:themeFillTint="66"/>
            <w:tcMar/>
          </w:tcPr>
          <w:p w:rsidR="0AE8089B" w:rsidP="0AE8089B" w:rsidRDefault="0AE8089B" w14:paraId="693DA835" w14:textId="2B4AF5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8"/>
                <w:szCs w:val="28"/>
                <w:u w:val="none"/>
              </w:rPr>
              <w:t xml:space="preserve">Développer la partie </w:t>
            </w:r>
            <w:proofErr w:type="spellStart"/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8"/>
                <w:szCs w:val="28"/>
                <w:u w:val="none"/>
              </w:rPr>
              <w:t>front-end</w:t>
            </w:r>
            <w:proofErr w:type="spellEnd"/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8"/>
                <w:szCs w:val="28"/>
                <w:u w:val="none"/>
              </w:rPr>
              <w:t xml:space="preserve"> d’une application web ou web mobile en intégrant les recommandations de sécurité</w:t>
            </w:r>
          </w:p>
          <w:p w:rsidR="0AE8089B" w:rsidP="0AE8089B" w:rsidRDefault="0AE8089B" w14:paraId="3284F5F9" w14:textId="7FF54DC6">
            <w:pPr>
              <w:pStyle w:val="Normal"/>
              <w:jc w:val="center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shd w:val="clear" w:color="auto" w:fill="FFFF00"/>
            <w:tcMar/>
          </w:tcPr>
          <w:p w:rsidR="0AE8089B" w:rsidP="0AE8089B" w:rsidRDefault="0AE8089B" w14:paraId="72491641" w14:textId="15D243F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4932" w:type="dxa"/>
            <w:shd w:val="clear" w:color="auto" w:fill="FFFF00"/>
            <w:tcMar/>
          </w:tcPr>
          <w:p w:rsidR="0AE8089B" w:rsidP="0AE8089B" w:rsidRDefault="0AE8089B" w14:paraId="0FD9A689" w14:textId="36AB6B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Réaliser une interface utilisateur web statique et adaptable</w:t>
            </w:r>
          </w:p>
        </w:tc>
      </w:tr>
      <w:tr w:rsidR="0AE8089B" w:rsidTr="0AE8089B" w14:paraId="3DEAF4F9">
        <w:trPr>
          <w:trHeight w:val="930"/>
        </w:trPr>
        <w:tc>
          <w:tcPr>
            <w:tcW w:w="3435" w:type="dxa"/>
            <w:tcBorders>
              <w:top w:val="none" w:color="000000" w:themeColor="text1" w:sz="4"/>
              <w:bottom w:val="none" w:color="000000" w:themeColor="text1" w:sz="4"/>
            </w:tcBorders>
            <w:shd w:val="clear" w:color="auto" w:fill="C5E0B3" w:themeFill="accent6" w:themeFillTint="66"/>
            <w:tcMar/>
          </w:tcPr>
          <w:p w:rsidR="0AE8089B" w:rsidP="0AE8089B" w:rsidRDefault="0AE8089B" w14:paraId="1007B838" w14:textId="0EBE5AAA">
            <w:pPr>
              <w:pStyle w:val="Normal"/>
              <w:jc w:val="center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shd w:val="clear" w:color="auto" w:fill="FFFF00"/>
            <w:tcMar/>
          </w:tcPr>
          <w:p w:rsidR="0AE8089B" w:rsidP="0AE8089B" w:rsidRDefault="0AE8089B" w14:paraId="7CA56428" w14:textId="37D6283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3</w:t>
            </w:r>
          </w:p>
          <w:p w:rsidR="0AE8089B" w:rsidP="0AE8089B" w:rsidRDefault="0AE8089B" w14:paraId="67491B4D" w14:textId="5FAA32BE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auto"/>
                <w:sz w:val="24"/>
                <w:szCs w:val="24"/>
                <w:u w:val="single"/>
              </w:rPr>
            </w:pPr>
          </w:p>
        </w:tc>
        <w:tc>
          <w:tcPr>
            <w:tcW w:w="4932" w:type="dxa"/>
            <w:shd w:val="clear" w:color="auto" w:fill="FFFF00"/>
            <w:tcMar/>
          </w:tcPr>
          <w:p w:rsidR="0AE8089B" w:rsidP="0AE8089B" w:rsidRDefault="0AE8089B" w14:paraId="7666FC5B" w14:textId="36C6F6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Développer une interface </w:t>
            </w: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utilisateur</w:t>
            </w: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 web dynamique</w:t>
            </w:r>
          </w:p>
        </w:tc>
      </w:tr>
      <w:tr w:rsidR="0AE8089B" w:rsidTr="0AE8089B" w14:paraId="40DFEAA6">
        <w:trPr>
          <w:trHeight w:val="945"/>
        </w:trPr>
        <w:tc>
          <w:tcPr>
            <w:tcW w:w="3435" w:type="dxa"/>
            <w:tcBorders>
              <w:top w:val="none" w:color="000000" w:themeColor="text1" w:sz="4"/>
            </w:tcBorders>
            <w:shd w:val="clear" w:color="auto" w:fill="C5E0B3" w:themeFill="accent6" w:themeFillTint="66"/>
            <w:tcMar/>
          </w:tcPr>
          <w:p w:rsidR="0AE8089B" w:rsidP="0AE8089B" w:rsidRDefault="0AE8089B" w14:paraId="4354B890" w14:textId="3BBC4FFA">
            <w:pPr>
              <w:pStyle w:val="Normal"/>
              <w:jc w:val="center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shd w:val="clear" w:color="auto" w:fill="FFFF00"/>
            <w:tcMar/>
          </w:tcPr>
          <w:p w:rsidR="0AE8089B" w:rsidP="0AE8089B" w:rsidRDefault="0AE8089B" w14:paraId="243C6166" w14:textId="2195BB4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4</w:t>
            </w:r>
          </w:p>
          <w:p w:rsidR="0AE8089B" w:rsidP="0AE8089B" w:rsidRDefault="0AE8089B" w14:paraId="7C9A8BBA" w14:textId="709F29B3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auto"/>
                <w:sz w:val="24"/>
                <w:szCs w:val="24"/>
                <w:u w:val="single"/>
              </w:rPr>
            </w:pPr>
          </w:p>
        </w:tc>
        <w:tc>
          <w:tcPr>
            <w:tcW w:w="4932" w:type="dxa"/>
            <w:shd w:val="clear" w:color="auto" w:fill="FFFF00"/>
            <w:tcMar/>
          </w:tcPr>
          <w:p w:rsidR="0AE8089B" w:rsidP="0AE8089B" w:rsidRDefault="0AE8089B" w14:paraId="2BCA766D" w14:textId="712B05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Réaliser une interface utilisateur avec une solution de gestion de contenue où e-commerce</w:t>
            </w:r>
          </w:p>
        </w:tc>
      </w:tr>
      <w:tr w:rsidR="0AE8089B" w:rsidTr="0AE8089B" w14:paraId="52C8C277">
        <w:trPr>
          <w:trHeight w:val="315"/>
        </w:trPr>
        <w:tc>
          <w:tcPr>
            <w:tcW w:w="3435" w:type="dxa"/>
            <w:tcBorders>
              <w:left w:val="none" w:color="000000" w:themeColor="text1" w:sz="4"/>
            </w:tcBorders>
            <w:tcMar/>
          </w:tcPr>
          <w:p w:rsidR="0AE8089B" w:rsidP="0AE8089B" w:rsidRDefault="0AE8089B" w14:paraId="08EAF3FA" w14:textId="294BA3E7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tcMar/>
          </w:tcPr>
          <w:p w:rsidR="0AE8089B" w:rsidP="0AE8089B" w:rsidRDefault="0AE8089B" w14:paraId="2EEE6668" w14:textId="518C7196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4932" w:type="dxa"/>
            <w:tcMar/>
          </w:tcPr>
          <w:p w:rsidR="0AE8089B" w:rsidP="0AE8089B" w:rsidRDefault="0AE8089B" w14:paraId="47771130" w14:textId="775AAE62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</w:tr>
      <w:tr w:rsidR="0AE8089B" w:rsidTr="0AE8089B" w14:paraId="73EF482E">
        <w:trPr>
          <w:trHeight w:val="855"/>
        </w:trPr>
        <w:tc>
          <w:tcPr>
            <w:tcW w:w="3435" w:type="dxa"/>
            <w:tcBorders>
              <w:bottom w:val="none" w:color="000000" w:themeColor="text1" w:sz="4"/>
            </w:tcBorders>
            <w:shd w:val="clear" w:color="auto" w:fill="C5E0B3" w:themeFill="accent6" w:themeFillTint="66"/>
            <w:tcMar/>
          </w:tcPr>
          <w:p w:rsidR="0AE8089B" w:rsidP="0AE8089B" w:rsidRDefault="0AE8089B" w14:paraId="30326B8E" w14:textId="0D5EC89D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shd w:val="clear" w:color="auto" w:fill="FFFF00"/>
            <w:tcMar/>
          </w:tcPr>
          <w:p w:rsidR="0AE8089B" w:rsidP="0AE8089B" w:rsidRDefault="0AE8089B" w14:paraId="771CEB4C" w14:textId="2BF504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5</w:t>
            </w:r>
          </w:p>
          <w:p w:rsidR="0AE8089B" w:rsidP="0AE8089B" w:rsidRDefault="0AE8089B" w14:paraId="2C362767" w14:textId="75950C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4932" w:type="dxa"/>
            <w:shd w:val="clear" w:color="auto" w:fill="FFFF00"/>
            <w:tcMar/>
          </w:tcPr>
          <w:p w:rsidR="0AE8089B" w:rsidP="0AE8089B" w:rsidRDefault="0AE8089B" w14:paraId="5D9E670B" w14:textId="25C3D2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Créer une base de données</w:t>
            </w:r>
          </w:p>
          <w:p w:rsidR="0AE8089B" w:rsidP="0AE8089B" w:rsidRDefault="0AE8089B" w14:paraId="249E49DA" w14:textId="3D91F4D2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</w:tr>
      <w:tr w:rsidR="0AE8089B" w:rsidTr="0AE8089B" w14:paraId="04D43593">
        <w:trPr>
          <w:trHeight w:val="930"/>
        </w:trPr>
        <w:tc>
          <w:tcPr>
            <w:tcW w:w="3435" w:type="dxa"/>
            <w:tcBorders>
              <w:top w:val="none" w:color="000000" w:themeColor="text1" w:sz="4"/>
              <w:bottom w:val="none" w:color="000000" w:themeColor="text1" w:sz="4"/>
            </w:tcBorders>
            <w:shd w:val="clear" w:color="auto" w:fill="C5E0B3" w:themeFill="accent6" w:themeFillTint="66"/>
            <w:tcMar/>
          </w:tcPr>
          <w:p w:rsidR="0AE8089B" w:rsidP="0AE8089B" w:rsidRDefault="0AE8089B" w14:paraId="027D582E" w14:textId="3D4F88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8"/>
                <w:szCs w:val="28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8"/>
                <w:szCs w:val="28"/>
                <w:u w:val="none"/>
              </w:rPr>
              <w:t>Développer la partie back-end d’une application web ou web mobile en intégrant les recommandations de sécurité</w:t>
            </w:r>
          </w:p>
          <w:p w:rsidR="0AE8089B" w:rsidP="0AE8089B" w:rsidRDefault="0AE8089B" w14:paraId="20E120AA" w14:textId="4186DBA0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shd w:val="clear" w:color="auto" w:fill="FFFF00"/>
            <w:tcMar/>
          </w:tcPr>
          <w:p w:rsidR="0AE8089B" w:rsidP="0AE8089B" w:rsidRDefault="0AE8089B" w14:paraId="5EF3C9D4" w14:textId="1205C9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6</w:t>
            </w:r>
          </w:p>
          <w:p w:rsidR="0AE8089B" w:rsidP="0AE8089B" w:rsidRDefault="0AE8089B" w14:paraId="0DB2B23C" w14:textId="3839EB02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4932" w:type="dxa"/>
            <w:shd w:val="clear" w:color="auto" w:fill="FFFF00"/>
            <w:tcMar/>
          </w:tcPr>
          <w:p w:rsidR="0AE8089B" w:rsidP="0AE8089B" w:rsidRDefault="0AE8089B" w14:paraId="31D7EB79" w14:textId="28A3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Développer les composants d’</w:t>
            </w: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accès</w:t>
            </w: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 aux données</w:t>
            </w:r>
          </w:p>
        </w:tc>
      </w:tr>
      <w:tr w:rsidR="0AE8089B" w:rsidTr="0AE8089B" w14:paraId="601D3570">
        <w:trPr>
          <w:trHeight w:val="930"/>
        </w:trPr>
        <w:tc>
          <w:tcPr>
            <w:tcW w:w="3435" w:type="dxa"/>
            <w:tcBorders>
              <w:top w:val="none" w:color="000000" w:themeColor="text1" w:sz="4"/>
              <w:bottom w:val="none" w:color="000000" w:themeColor="text1" w:sz="4"/>
            </w:tcBorders>
            <w:shd w:val="clear" w:color="auto" w:fill="C5E0B3" w:themeFill="accent6" w:themeFillTint="66"/>
            <w:tcMar/>
          </w:tcPr>
          <w:p w:rsidR="0AE8089B" w:rsidP="0AE8089B" w:rsidRDefault="0AE8089B" w14:paraId="6349F606" w14:textId="5D3B9872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shd w:val="clear" w:color="auto" w:fill="FFFF00"/>
            <w:tcMar/>
          </w:tcPr>
          <w:p w:rsidR="0AE8089B" w:rsidP="0AE8089B" w:rsidRDefault="0AE8089B" w14:paraId="5BA807C8" w14:textId="69DE77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7</w:t>
            </w:r>
          </w:p>
          <w:p w:rsidR="0AE8089B" w:rsidP="0AE8089B" w:rsidRDefault="0AE8089B" w14:paraId="161CD8DD" w14:textId="4D6D83D5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4932" w:type="dxa"/>
            <w:shd w:val="clear" w:color="auto" w:fill="FFFF00"/>
            <w:tcMar/>
          </w:tcPr>
          <w:p w:rsidR="0AE8089B" w:rsidP="0AE8089B" w:rsidRDefault="0AE8089B" w14:paraId="29239271" w14:textId="366C19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Développer la </w:t>
            </w: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partie</w:t>
            </w: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back-end</w:t>
            </w:r>
            <w:proofErr w:type="spellEnd"/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 d’une application web ou web mobile </w:t>
            </w:r>
          </w:p>
        </w:tc>
      </w:tr>
      <w:tr w:rsidR="0AE8089B" w:rsidTr="0AE8089B" w14:paraId="4475ED23">
        <w:trPr>
          <w:trHeight w:val="945"/>
        </w:trPr>
        <w:tc>
          <w:tcPr>
            <w:tcW w:w="3435" w:type="dxa"/>
            <w:tcBorders>
              <w:top w:val="none" w:color="000000" w:themeColor="text1" w:sz="4"/>
            </w:tcBorders>
            <w:shd w:val="clear" w:color="auto" w:fill="C5E0B3" w:themeFill="accent6" w:themeFillTint="66"/>
            <w:tcMar/>
          </w:tcPr>
          <w:p w:rsidR="0AE8089B" w:rsidP="0AE8089B" w:rsidRDefault="0AE8089B" w14:paraId="1C71DAE2" w14:textId="2A1991E4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750" w:type="dxa"/>
            <w:shd w:val="clear" w:color="auto" w:fill="FFFF00"/>
            <w:tcMar/>
          </w:tcPr>
          <w:p w:rsidR="0AE8089B" w:rsidP="0AE8089B" w:rsidRDefault="0AE8089B" w14:paraId="6950467B" w14:textId="44FC881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8</w:t>
            </w:r>
          </w:p>
          <w:p w:rsidR="0AE8089B" w:rsidP="0AE8089B" w:rsidRDefault="0AE8089B" w14:paraId="70525E33" w14:textId="4EB9E5ED">
            <w:pPr>
              <w:pStyle w:val="Normal"/>
              <w:rPr>
                <w:rFonts w:ascii="Bookman Old Style" w:hAnsi="Bookman Old Style" w:eastAsia="Bookman Old Style" w:cs="Bookman Old Style"/>
                <w:i w:val="1"/>
                <w:iCs w:val="1"/>
                <w:color w:val="1F4E79" w:themeColor="accent5" w:themeTint="FF" w:themeShade="80"/>
                <w:sz w:val="24"/>
                <w:szCs w:val="24"/>
                <w:u w:val="single"/>
              </w:rPr>
            </w:pPr>
          </w:p>
        </w:tc>
        <w:tc>
          <w:tcPr>
            <w:tcW w:w="4932" w:type="dxa"/>
            <w:shd w:val="clear" w:color="auto" w:fill="FFFF00"/>
            <w:tcMar/>
          </w:tcPr>
          <w:p w:rsidR="0AE8089B" w:rsidP="0AE8089B" w:rsidRDefault="0AE8089B" w14:paraId="245CF8FA" w14:textId="48EC2D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Elaborer et mettre en œuvre des composants dans une application de gestion de contenue ou </w:t>
            </w:r>
            <w:r w:rsidRPr="0AE8089B" w:rsidR="0AE8089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auto"/>
                <w:sz w:val="24"/>
                <w:szCs w:val="24"/>
                <w:u w:val="none"/>
              </w:rPr>
              <w:t>e-commerce</w:t>
            </w:r>
          </w:p>
        </w:tc>
      </w:tr>
    </w:tbl>
    <w:p w:rsidR="0AE8089B" w:rsidP="2432DB7F" w:rsidRDefault="0AE8089B" w14:paraId="3A418C2F" w14:textId="52DE1D51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6"/>
          <w:szCs w:val="26"/>
          <w:u w:val="none"/>
        </w:rPr>
      </w:pPr>
      <w:r w:rsidRPr="2432DB7F" w:rsidR="2432DB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6"/>
          <w:szCs w:val="26"/>
          <w:u w:val="none"/>
        </w:rPr>
        <w:t>Suivants sont nécessaire à l’obtention de ce dernier :</w:t>
      </w:r>
    </w:p>
    <w:p w:rsidR="0AE8089B" w:rsidP="2432DB7F" w:rsidRDefault="0AE8089B" w14:paraId="119F09FE" w14:textId="449EC7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6"/>
          <w:szCs w:val="26"/>
          <w:u w:val="none"/>
        </w:rPr>
      </w:pPr>
      <w:r w:rsidRPr="2432DB7F" w:rsidR="2432DB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6"/>
          <w:szCs w:val="26"/>
          <w:u w:val="none"/>
        </w:rPr>
        <w:t xml:space="preserve">C’est donc pour cela que vous pouvez retrouver, tout le long de ce </w:t>
      </w:r>
      <w:r w:rsidRPr="2432DB7F" w:rsidR="2432DB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6"/>
          <w:szCs w:val="26"/>
          <w:u w:val="none"/>
        </w:rPr>
        <w:t>mémoire,</w:t>
      </w:r>
      <w:r w:rsidRPr="2432DB7F" w:rsidR="2432DB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6"/>
          <w:szCs w:val="26"/>
          <w:u w:val="none"/>
        </w:rPr>
        <w:t xml:space="preserve"> les points requis.</w:t>
      </w:r>
    </w:p>
    <w:p w:rsidR="0AE8089B" w:rsidP="0AE8089B" w:rsidRDefault="0AE8089B" w14:paraId="1D8458A0" w14:textId="09F64B1D">
      <w:pPr>
        <w:pStyle w:val="Normal"/>
      </w:pPr>
    </w:p>
    <w:p w:rsidR="0AE8089B" w:rsidP="0AE8089B" w:rsidRDefault="0AE8089B" w14:paraId="498059D1" w14:textId="7761D1FE">
      <w:pPr>
        <w:pStyle w:val="Normal"/>
        <w:rPr>
          <w:rFonts w:ascii="Bookman Old Style" w:hAnsi="Bookman Old Style" w:eastAsia="Bookman Old Style" w:cs="Bookman Old Style"/>
          <w:i w:val="1"/>
          <w:iCs w:val="1"/>
          <w:color w:val="1F4E79" w:themeColor="accent5" w:themeTint="FF" w:themeShade="80"/>
          <w:sz w:val="36"/>
          <w:szCs w:val="36"/>
          <w:u w:val="single"/>
        </w:rPr>
      </w:pPr>
    </w:p>
    <w:p w:rsidR="0AE8089B" w:rsidP="0AE8089B" w:rsidRDefault="0AE8089B" w14:paraId="2194FA0A" w14:textId="489A2B04">
      <w:pPr>
        <w:pStyle w:val="Normal"/>
      </w:pPr>
    </w:p>
    <w:p w:rsidR="0AE8089B" w:rsidP="0AE8089B" w:rsidRDefault="0AE8089B" w14:paraId="1DA8CA7A" w14:textId="47289F62">
      <w:pPr>
        <w:pStyle w:val="Normal"/>
      </w:pPr>
    </w:p>
    <w:p w:rsidR="0AE8089B" w:rsidP="0AE8089B" w:rsidRDefault="0AE8089B" w14:paraId="4DEDC7FB" w14:textId="379A20B7">
      <w:pPr>
        <w:pStyle w:val="Normal"/>
      </w:pPr>
    </w:p>
    <w:p w:rsidR="0AE8089B" w:rsidP="0AE8089B" w:rsidRDefault="0AE8089B" w14:paraId="044FD379" w14:textId="15D7DAE8">
      <w:pPr>
        <w:pStyle w:val="Normal"/>
      </w:pPr>
    </w:p>
    <w:p w:rsidR="0AE8089B" w:rsidP="0AE8089B" w:rsidRDefault="0AE8089B" w14:paraId="298961AD" w14:textId="00F22F07">
      <w:pPr>
        <w:pStyle w:val="Normal"/>
      </w:pPr>
    </w:p>
    <w:p w:rsidR="0AE8089B" w:rsidP="0AE8089B" w:rsidRDefault="0AE8089B" w14:paraId="5DAE96D5" w14:textId="5471664D">
      <w:pPr>
        <w:pStyle w:val="Normal"/>
        <w:rPr>
          <w:rFonts w:ascii="Bookman Old Style" w:hAnsi="Bookman Old Style" w:eastAsia="Bookman Old Style" w:cs="Bookman Old Style"/>
          <w:i w:val="1"/>
          <w:iCs w:val="1"/>
          <w:color w:val="1F4E79" w:themeColor="accent5" w:themeTint="FF" w:themeShade="80"/>
          <w:sz w:val="36"/>
          <w:szCs w:val="36"/>
          <w:u w:val="single"/>
        </w:rPr>
      </w:pPr>
    </w:p>
    <w:p w:rsidR="0AE8089B" w:rsidP="0AE8089B" w:rsidRDefault="0AE8089B" w14:paraId="4FE1273E" w14:textId="30B563B4">
      <w:pPr>
        <w:pStyle w:val="Normal"/>
        <w:rPr>
          <w:rFonts w:ascii="Bookman Old Style" w:hAnsi="Bookman Old Style" w:eastAsia="Bookman Old Style" w:cs="Bookman Old Style"/>
          <w:i w:val="1"/>
          <w:iCs w:val="1"/>
          <w:color w:val="1F4E79" w:themeColor="accent5" w:themeTint="FF" w:themeShade="80"/>
          <w:sz w:val="36"/>
          <w:szCs w:val="36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YZ30XlhsHoVCx" int2:id="gtiIacZx">
      <int2:state int2:type="LegacyProofing" int2:value="Rejected"/>
    </int2:textHash>
    <int2:textHash int2:hashCode="3vTuQ95ZKZPlIN" int2:id="JSVI40Qv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8DF77"/>
    <w:rsid w:val="0AE8089B"/>
    <w:rsid w:val="2432DB7F"/>
    <w:rsid w:val="3068DF77"/>
    <w:rsid w:val="41849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DF77"/>
  <w15:chartTrackingRefBased/>
  <w15:docId w15:val="{B7252A97-9363-4176-86B1-60DCE4D51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6c4b4c1346243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2022-11-17T19:51:36.8115507Z</dcterms:created>
  <dcterms:modified xsi:type="dcterms:W3CDTF">2022-11-18T11:55:12.9947880Z</dcterms:modified>
  <dc:creator>abdel ZAHAF</dc:creator>
  <lastModifiedBy>abdel ZAHAF</lastModifiedBy>
</coreProperties>
</file>