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程序设计实践3-题目3报告</w:t>
      </w:r>
    </w:p>
    <w:p>
      <w:pPr>
        <w:numPr>
          <w:ilvl w:val="0"/>
          <w:numId w:val="1"/>
        </w:numPr>
        <w:rPr>
          <w:rFonts w:hint="eastAsia"/>
          <w:lang w:val="en-US" w:eastAsia="zh-CN"/>
        </w:rPr>
      </w:pPr>
      <w:r>
        <w:rPr>
          <w:rFonts w:hint="eastAsia"/>
          <w:lang w:val="en-US" w:eastAsia="zh-CN"/>
        </w:rPr>
        <w:t>实验目的</w:t>
      </w:r>
    </w:p>
    <w:p>
      <w:pPr>
        <w:widowControl w:val="0"/>
        <w:numPr>
          <w:numId w:val="0"/>
        </w:numPr>
        <w:ind w:firstLine="420" w:firstLineChars="200"/>
        <w:jc w:val="both"/>
        <w:rPr>
          <w:rFonts w:hint="eastAsia"/>
          <w:lang w:val="en-US" w:eastAsia="zh-CN"/>
        </w:rPr>
      </w:pPr>
      <w:r>
        <w:rPr>
          <w:rFonts w:hint="eastAsia"/>
          <w:lang w:val="en-US" w:eastAsia="zh-CN"/>
        </w:rPr>
        <w:t>能够掌握多种存储结构，自学多种压缩算法并选择合理的结构存储数据，选择适当的工具编写程序，掌握算法的评估，编写程序实现题目要求。</w:t>
      </w:r>
    </w:p>
    <w:p>
      <w:pPr>
        <w:numPr>
          <w:ilvl w:val="0"/>
          <w:numId w:val="1"/>
        </w:numPr>
        <w:rPr>
          <w:rFonts w:hint="default"/>
          <w:lang w:val="en-US" w:eastAsia="zh-CN"/>
        </w:rPr>
      </w:pPr>
      <w:r>
        <w:rPr>
          <w:rFonts w:hint="eastAsia"/>
          <w:lang w:val="en-US" w:eastAsia="zh-CN"/>
        </w:rPr>
        <w:t>实验内容</w:t>
      </w:r>
    </w:p>
    <w:p>
      <w:pPr>
        <w:widowControl w:val="0"/>
        <w:numPr>
          <w:numId w:val="0"/>
        </w:numPr>
        <w:ind w:firstLine="420" w:firstLineChars="200"/>
        <w:jc w:val="both"/>
        <w:rPr>
          <w:rFonts w:hint="default"/>
          <w:lang w:val="en-US" w:eastAsia="zh-CN"/>
        </w:rPr>
      </w:pPr>
      <w:r>
        <w:rPr>
          <w:rFonts w:hint="default"/>
          <w:lang w:val="en-US" w:eastAsia="zh-CN"/>
        </w:rPr>
        <w:t>编写一个压缩软件，选择两种压缩算法（自选），将用户提交的文件实现压缩并提示用户压缩率并提示用户按压缩率高的算法压缩；该软件还可通过文件格式识别文件是否是本软件压缩并按压缩时的算法解压。</w:t>
      </w:r>
    </w:p>
    <w:p>
      <w:pPr>
        <w:numPr>
          <w:ilvl w:val="0"/>
          <w:numId w:val="1"/>
        </w:numPr>
        <w:rPr>
          <w:rFonts w:hint="default"/>
          <w:lang w:val="en-US" w:eastAsia="zh-CN"/>
        </w:rPr>
      </w:pPr>
      <w:r>
        <w:rPr>
          <w:rFonts w:hint="eastAsia"/>
          <w:lang w:val="en-US" w:eastAsia="zh-CN"/>
        </w:rPr>
        <w:t>实验步骤</w:t>
      </w:r>
    </w:p>
    <w:p>
      <w:pPr>
        <w:widowControl w:val="0"/>
        <w:numPr>
          <w:ilvl w:val="0"/>
          <w:numId w:val="2"/>
        </w:numPr>
        <w:jc w:val="both"/>
        <w:rPr>
          <w:rFonts w:hint="eastAsia"/>
          <w:lang w:val="en-US" w:eastAsia="zh-CN"/>
        </w:rPr>
      </w:pPr>
      <w:r>
        <w:rPr>
          <w:rFonts w:hint="eastAsia"/>
          <w:lang w:val="en-US" w:eastAsia="zh-CN"/>
        </w:rPr>
        <w:t>霍夫曼压缩算法的实现</w:t>
      </w:r>
    </w:p>
    <w:p>
      <w:pPr>
        <w:widowControl w:val="0"/>
        <w:numPr>
          <w:numId w:val="0"/>
        </w:numPr>
        <w:jc w:val="both"/>
        <w:rPr>
          <w:rFonts w:hint="default"/>
          <w:lang w:val="en-US" w:eastAsia="zh-CN"/>
        </w:rPr>
      </w:pPr>
      <w:r>
        <w:rPr>
          <w:rFonts w:hint="eastAsia"/>
          <w:lang w:val="en-US" w:eastAsia="zh-CN"/>
        </w:rPr>
        <w:t xml:space="preserve">  压缩：</w:t>
      </w:r>
    </w:p>
    <w:p>
      <w:pPr>
        <w:widowControl w:val="0"/>
        <w:numPr>
          <w:numId w:val="0"/>
        </w:numPr>
        <w:jc w:val="both"/>
        <w:rPr>
          <w:rFonts w:hint="eastAsia"/>
          <w:lang w:val="en-US" w:eastAsia="zh-CN"/>
        </w:rPr>
      </w:pPr>
      <w:r>
        <w:rPr>
          <w:rFonts w:hint="eastAsia"/>
          <w:lang w:val="en-US" w:eastAsia="zh-CN"/>
        </w:rPr>
        <w:t xml:space="preserve">  ①读取文件，统计文件中每个字节出现次数（作为构造哈夫曼树的权值）</w:t>
      </w:r>
    </w:p>
    <w:p>
      <w:pPr>
        <w:widowControl w:val="0"/>
        <w:numPr>
          <w:numId w:val="0"/>
        </w:numPr>
        <w:ind w:firstLine="210" w:firstLineChars="100"/>
        <w:jc w:val="both"/>
        <w:rPr>
          <w:rFonts w:hint="eastAsia"/>
          <w:lang w:val="en-US" w:eastAsia="zh-CN"/>
        </w:rPr>
      </w:pPr>
      <w:r>
        <w:rPr>
          <w:rFonts w:hint="eastAsia"/>
          <w:lang w:val="en-US" w:eastAsia="zh-CN"/>
        </w:rPr>
        <w:t>②根据次数构建哈夫曼树</w:t>
      </w:r>
    </w:p>
    <w:p>
      <w:pPr>
        <w:widowControl w:val="0"/>
        <w:numPr>
          <w:numId w:val="0"/>
        </w:numPr>
        <w:ind w:firstLine="210" w:firstLineChars="100"/>
        <w:jc w:val="both"/>
        <w:rPr>
          <w:rFonts w:hint="default"/>
          <w:lang w:val="en-US" w:eastAsia="zh-CN"/>
        </w:rPr>
      </w:pPr>
      <w:r>
        <w:rPr>
          <w:rFonts w:hint="eastAsia"/>
          <w:lang w:val="en-US" w:eastAsia="zh-CN"/>
        </w:rPr>
        <w:t>③根据哈夫曼树构建码</w:t>
      </w:r>
    </w:p>
    <w:p>
      <w:pPr>
        <w:widowControl w:val="0"/>
        <w:numPr>
          <w:numId w:val="0"/>
        </w:numPr>
        <w:ind w:firstLine="210" w:firstLineChars="100"/>
        <w:jc w:val="both"/>
        <w:rPr>
          <w:rFonts w:hint="eastAsia"/>
          <w:lang w:val="en-US" w:eastAsia="zh-CN"/>
        </w:rPr>
      </w:pPr>
      <w:r>
        <w:rPr>
          <w:rFonts w:hint="eastAsia"/>
          <w:lang w:val="en-US" w:eastAsia="zh-CN"/>
        </w:rPr>
        <w:t>④再读取文件，通过码表对文件中读取的字节进行加密处理</w:t>
      </w:r>
    </w:p>
    <w:p>
      <w:pPr>
        <w:widowControl w:val="0"/>
        <w:numPr>
          <w:numId w:val="0"/>
        </w:numPr>
        <w:ind w:firstLine="210" w:firstLineChars="100"/>
        <w:jc w:val="both"/>
        <w:rPr>
          <w:rFonts w:hint="eastAsia"/>
          <w:lang w:val="en-US" w:eastAsia="zh-CN"/>
        </w:rPr>
      </w:pPr>
      <w:r>
        <w:rPr>
          <w:rFonts w:hint="eastAsia"/>
          <w:lang w:val="en-US" w:eastAsia="zh-CN"/>
        </w:rPr>
        <w:t>解压：</w:t>
      </w:r>
    </w:p>
    <w:p>
      <w:pPr>
        <w:widowControl w:val="0"/>
        <w:numPr>
          <w:numId w:val="0"/>
        </w:numPr>
        <w:ind w:firstLine="210" w:firstLineChars="100"/>
        <w:jc w:val="both"/>
        <w:rPr>
          <w:rFonts w:hint="eastAsia"/>
          <w:lang w:val="en-US" w:eastAsia="zh-CN"/>
        </w:rPr>
      </w:pPr>
      <w:r>
        <w:rPr>
          <w:rFonts w:hint="eastAsia"/>
          <w:lang w:val="en-US" w:eastAsia="zh-CN"/>
        </w:rPr>
        <w:t>①还原压缩文件中码表的每个位置的长度</w:t>
      </w:r>
    </w:p>
    <w:p>
      <w:pPr>
        <w:widowControl w:val="0"/>
        <w:numPr>
          <w:numId w:val="0"/>
        </w:numPr>
        <w:ind w:firstLine="210" w:firstLineChars="100"/>
        <w:jc w:val="both"/>
        <w:rPr>
          <w:rFonts w:hint="eastAsia"/>
          <w:lang w:val="en-US" w:eastAsia="zh-CN"/>
        </w:rPr>
      </w:pPr>
      <w:r>
        <w:rPr>
          <w:rFonts w:hint="eastAsia"/>
          <w:lang w:val="en-US" w:eastAsia="zh-CN"/>
        </w:rPr>
        <w:t>②还原码表中的编码</w:t>
      </w:r>
    </w:p>
    <w:p>
      <w:pPr>
        <w:widowControl w:val="0"/>
        <w:numPr>
          <w:numId w:val="0"/>
        </w:numPr>
        <w:ind w:firstLine="210" w:firstLineChars="100"/>
        <w:jc w:val="both"/>
        <w:rPr>
          <w:rFonts w:hint="default"/>
          <w:lang w:val="en-US" w:eastAsia="zh-CN"/>
        </w:rPr>
      </w:pPr>
      <w:r>
        <w:rPr>
          <w:rFonts w:hint="eastAsia"/>
          <w:lang w:val="en-US" w:eastAsia="zh-CN"/>
        </w:rPr>
        <w:t>③还原数据</w:t>
      </w:r>
    </w:p>
    <w:p>
      <w:pPr>
        <w:widowControl w:val="0"/>
        <w:numPr>
          <w:ilvl w:val="0"/>
          <w:numId w:val="2"/>
        </w:numPr>
        <w:jc w:val="both"/>
        <w:rPr>
          <w:rFonts w:hint="default"/>
          <w:lang w:val="en-US" w:eastAsia="zh-CN"/>
        </w:rPr>
      </w:pPr>
      <w:r>
        <w:rPr>
          <w:rFonts w:hint="eastAsia"/>
          <w:lang w:val="en-US" w:eastAsia="zh-CN"/>
        </w:rPr>
        <w:t>LZW压缩算法的实现</w:t>
      </w:r>
    </w:p>
    <w:p>
      <w:pPr>
        <w:widowControl w:val="0"/>
        <w:numPr>
          <w:numId w:val="0"/>
        </w:numPr>
        <w:jc w:val="both"/>
        <w:rPr>
          <w:rFonts w:hint="eastAsia"/>
          <w:lang w:val="en-US" w:eastAsia="zh-CN"/>
        </w:rPr>
      </w:pPr>
      <w:r>
        <w:rPr>
          <w:rFonts w:hint="eastAsia"/>
          <w:lang w:val="en-US" w:eastAsia="zh-CN"/>
        </w:rPr>
        <w:t xml:space="preserve">  压缩：</w:t>
      </w:r>
    </w:p>
    <w:p>
      <w:pPr>
        <w:widowControl w:val="0"/>
        <w:numPr>
          <w:numId w:val="0"/>
        </w:numPr>
        <w:jc w:val="both"/>
        <w:rPr>
          <w:rFonts w:hint="eastAsia"/>
          <w:lang w:val="en-US" w:eastAsia="zh-CN"/>
        </w:rPr>
      </w:pPr>
      <w:r>
        <w:rPr>
          <w:rFonts w:hint="eastAsia"/>
          <w:lang w:val="en-US" w:eastAsia="zh-CN"/>
        </w:rPr>
        <w:t xml:space="preserve">  ①编码0-255用来存储Ascii码为[0,255]的字符，放在字典里。</w:t>
      </w:r>
    </w:p>
    <w:p>
      <w:pPr>
        <w:widowControl w:val="0"/>
        <w:numPr>
          <w:numId w:val="0"/>
        </w:numPr>
        <w:ind w:firstLine="210" w:firstLineChars="100"/>
        <w:jc w:val="both"/>
        <w:rPr>
          <w:rFonts w:hint="eastAsia"/>
          <w:lang w:val="en-US" w:eastAsia="zh-CN"/>
        </w:rPr>
      </w:pPr>
      <w:r>
        <w:rPr>
          <w:rFonts w:hint="eastAsia"/>
          <w:lang w:val="en-US" w:eastAsia="zh-CN"/>
        </w:rPr>
        <w:t>②编码从256开始，将出现过的字符计入字典</w:t>
      </w:r>
    </w:p>
    <w:p>
      <w:pPr>
        <w:widowControl w:val="0"/>
        <w:numPr>
          <w:numId w:val="0"/>
        </w:numPr>
        <w:ind w:firstLine="210" w:firstLineChars="100"/>
        <w:jc w:val="both"/>
        <w:rPr>
          <w:rFonts w:hint="eastAsia"/>
          <w:lang w:val="en-US" w:eastAsia="zh-CN"/>
        </w:rPr>
      </w:pPr>
      <w:r>
        <w:rPr>
          <w:rFonts w:hint="eastAsia"/>
          <w:lang w:val="en-US" w:eastAsia="zh-CN"/>
        </w:rPr>
        <w:t>③核心思想：利用字符的可重用性，每当往结果输出一个编码，就将一个新的string存入字典</w:t>
      </w:r>
    </w:p>
    <w:p>
      <w:pPr>
        <w:widowControl w:val="0"/>
        <w:numPr>
          <w:numId w:val="0"/>
        </w:numPr>
        <w:ind w:firstLine="210" w:firstLineChars="100"/>
        <w:jc w:val="both"/>
        <w:rPr>
          <w:rFonts w:hint="eastAsia"/>
          <w:lang w:val="en-US" w:eastAsia="zh-CN"/>
        </w:rPr>
      </w:pPr>
      <w:r>
        <w:rPr>
          <w:rFonts w:hint="eastAsia"/>
          <w:lang w:val="en-US" w:eastAsia="zh-CN"/>
        </w:rPr>
        <w:t>解压：</w:t>
      </w:r>
    </w:p>
    <w:p>
      <w:pPr>
        <w:widowControl w:val="0"/>
        <w:numPr>
          <w:numId w:val="0"/>
        </w:numPr>
        <w:ind w:firstLine="210" w:firstLineChars="100"/>
        <w:jc w:val="both"/>
        <w:rPr>
          <w:rFonts w:hint="default"/>
          <w:lang w:val="en-US" w:eastAsia="zh-CN"/>
        </w:rPr>
      </w:pPr>
      <w:r>
        <w:rPr>
          <w:rFonts w:hint="eastAsia"/>
          <w:lang w:val="en-US" w:eastAsia="zh-CN"/>
        </w:rPr>
        <w:t>①</w:t>
      </w:r>
      <w:r>
        <w:rPr>
          <w:rFonts w:hint="default"/>
          <w:lang w:val="en-US" w:eastAsia="zh-CN"/>
        </w:rPr>
        <w:t>LZW算法的解码无需在编码过程中存储字典</w:t>
      </w:r>
    </w:p>
    <w:p>
      <w:pPr>
        <w:widowControl w:val="0"/>
        <w:numPr>
          <w:numId w:val="0"/>
        </w:numPr>
        <w:ind w:firstLine="210" w:firstLineChars="100"/>
        <w:jc w:val="both"/>
        <w:rPr>
          <w:rFonts w:hint="default"/>
          <w:lang w:val="en-US" w:eastAsia="zh-CN"/>
        </w:rPr>
      </w:pPr>
      <w:r>
        <w:rPr>
          <w:rFonts w:hint="eastAsia"/>
          <w:lang w:val="en-US" w:eastAsia="zh-CN"/>
        </w:rPr>
        <w:t>②</w:t>
      </w:r>
      <w:r>
        <w:rPr>
          <w:rFonts w:hint="default"/>
          <w:lang w:val="en-US" w:eastAsia="zh-CN"/>
        </w:rPr>
        <w:t>解码初始化依旧用256个Ascii码，后面每读入一个编码（int），检查其在</w:t>
      </w:r>
      <w:r>
        <w:rPr>
          <w:rFonts w:hint="eastAsia"/>
          <w:lang w:val="en-US" w:eastAsia="zh-CN"/>
        </w:rPr>
        <w:t>字典</w:t>
      </w:r>
      <w:r>
        <w:rPr>
          <w:rFonts w:hint="default"/>
          <w:lang w:val="en-US" w:eastAsia="zh-CN"/>
        </w:rPr>
        <w:t>中的映射，并不断将新的映射加入字典</w:t>
      </w:r>
      <w:bookmarkStart w:id="0" w:name="_GoBack"/>
      <w:bookmarkEnd w:id="0"/>
    </w:p>
    <w:p>
      <w:pPr>
        <w:numPr>
          <w:ilvl w:val="0"/>
          <w:numId w:val="1"/>
        </w:numPr>
        <w:rPr>
          <w:rFonts w:hint="default"/>
          <w:lang w:val="en-US" w:eastAsia="zh-CN"/>
        </w:rPr>
      </w:pPr>
      <w:r>
        <w:rPr>
          <w:rFonts w:hint="eastAsia"/>
          <w:lang w:val="en-US" w:eastAsia="zh-CN"/>
        </w:rPr>
        <w:t>实验分析</w:t>
      </w:r>
    </w:p>
    <w:p>
      <w:pPr>
        <w:widowControl w:val="0"/>
        <w:numPr>
          <w:ilvl w:val="0"/>
          <w:numId w:val="3"/>
        </w:numPr>
        <w:ind w:left="210" w:leftChars="0" w:firstLine="0" w:firstLineChars="0"/>
        <w:jc w:val="both"/>
        <w:rPr>
          <w:rFonts w:hint="default"/>
          <w:lang w:val="en-US" w:eastAsia="zh-CN"/>
        </w:rPr>
      </w:pPr>
      <w:r>
        <w:rPr>
          <w:rFonts w:hint="default"/>
          <w:lang w:val="en-US" w:eastAsia="zh-CN"/>
        </w:rPr>
        <w:t>选择两种压缩算法</w:t>
      </w:r>
      <w:r>
        <w:rPr>
          <w:rFonts w:hint="eastAsia"/>
          <w:lang w:val="en-US" w:eastAsia="zh-CN"/>
        </w:rPr>
        <w:t>：霍夫曼压缩和LZW压缩</w:t>
      </w:r>
    </w:p>
    <w:p>
      <w:pPr>
        <w:widowControl w:val="0"/>
        <w:numPr>
          <w:numId w:val="0"/>
        </w:numPr>
        <w:jc w:val="both"/>
        <w:rPr>
          <w:rFonts w:hint="default"/>
          <w:lang w:val="en-US" w:eastAsia="zh-CN"/>
        </w:rPr>
      </w:pPr>
      <w:r>
        <w:rPr>
          <w:rFonts w:hint="eastAsia"/>
          <w:lang w:val="en-US" w:eastAsia="zh-CN"/>
        </w:rPr>
        <w:t xml:space="preserve">  </w:t>
      </w:r>
      <w:r>
        <w:drawing>
          <wp:inline distT="0" distB="0" distL="114300" distR="114300">
            <wp:extent cx="2426335" cy="2447925"/>
            <wp:effectExtent l="0" t="0" r="1206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6335" cy="2447925"/>
                    </a:xfrm>
                    <a:prstGeom prst="rect">
                      <a:avLst/>
                    </a:prstGeom>
                    <a:noFill/>
                    <a:ln>
                      <a:noFill/>
                    </a:ln>
                  </pic:spPr>
                </pic:pic>
              </a:graphicData>
            </a:graphic>
          </wp:inline>
        </w:drawing>
      </w:r>
    </w:p>
    <w:p>
      <w:pPr>
        <w:widowControl w:val="0"/>
        <w:numPr>
          <w:ilvl w:val="0"/>
          <w:numId w:val="3"/>
        </w:numPr>
        <w:ind w:left="210" w:leftChars="0" w:firstLine="0" w:firstLineChars="0"/>
        <w:jc w:val="both"/>
        <w:rPr>
          <w:rFonts w:hint="default"/>
          <w:lang w:val="en-US" w:eastAsia="zh-CN"/>
        </w:rPr>
      </w:pPr>
      <w:r>
        <w:rPr>
          <w:rFonts w:hint="default"/>
          <w:lang w:val="en-US" w:eastAsia="zh-CN"/>
        </w:rPr>
        <w:t>将用户提交的文件实现压缩并提示用户压缩率并提示用户按压缩率高的算法压缩</w:t>
      </w:r>
    </w:p>
    <w:p>
      <w:pPr>
        <w:widowControl w:val="0"/>
        <w:numPr>
          <w:numId w:val="0"/>
        </w:numPr>
        <w:jc w:val="both"/>
        <w:rPr>
          <w:rFonts w:hint="default" w:eastAsiaTheme="minorEastAsia"/>
          <w:lang w:val="en-US" w:eastAsia="zh-CN"/>
        </w:rPr>
      </w:pPr>
      <w:r>
        <w:drawing>
          <wp:inline distT="0" distB="0" distL="114300" distR="114300">
            <wp:extent cx="2520315" cy="252857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20315" cy="25285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20315" cy="255079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20315" cy="2550795"/>
                    </a:xfrm>
                    <a:prstGeom prst="rect">
                      <a:avLst/>
                    </a:prstGeom>
                    <a:noFill/>
                    <a:ln>
                      <a:noFill/>
                    </a:ln>
                  </pic:spPr>
                </pic:pic>
              </a:graphicData>
            </a:graphic>
          </wp:inline>
        </w:drawing>
      </w:r>
    </w:p>
    <w:p>
      <w:pPr>
        <w:widowControl w:val="0"/>
        <w:numPr>
          <w:ilvl w:val="0"/>
          <w:numId w:val="3"/>
        </w:numPr>
        <w:ind w:left="210" w:leftChars="0" w:firstLine="0" w:firstLineChars="0"/>
        <w:jc w:val="both"/>
        <w:rPr>
          <w:rFonts w:hint="default"/>
          <w:lang w:val="en-US" w:eastAsia="zh-CN"/>
        </w:rPr>
      </w:pPr>
      <w:r>
        <w:rPr>
          <w:rFonts w:hint="default"/>
          <w:lang w:val="en-US" w:eastAsia="zh-CN"/>
        </w:rPr>
        <w:t>通过文件格式识别文件是否是本软件压缩并按压缩时的算法解压</w:t>
      </w:r>
    </w:p>
    <w:p>
      <w:pPr>
        <w:widowControl w:val="0"/>
        <w:numPr>
          <w:numId w:val="0"/>
        </w:numPr>
        <w:jc w:val="both"/>
      </w:pPr>
      <w:r>
        <w:drawing>
          <wp:inline distT="0" distB="0" distL="114300" distR="114300">
            <wp:extent cx="2520315" cy="254190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20315" cy="25419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20315" cy="255079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20315" cy="2550795"/>
                    </a:xfrm>
                    <a:prstGeom prst="rect">
                      <a:avLst/>
                    </a:prstGeom>
                    <a:noFill/>
                    <a:ln>
                      <a:noFill/>
                    </a:ln>
                  </pic:spPr>
                </pic:pic>
              </a:graphicData>
            </a:graphic>
          </wp:inline>
        </w:drawing>
      </w:r>
    </w:p>
    <w:p>
      <w:pPr>
        <w:widowControl w:val="0"/>
        <w:numPr>
          <w:ilvl w:val="0"/>
          <w:numId w:val="3"/>
        </w:numPr>
        <w:ind w:left="210" w:leftChars="0" w:firstLine="0" w:firstLineChars="0"/>
        <w:jc w:val="both"/>
        <w:rPr>
          <w:rFonts w:hint="eastAsia"/>
          <w:lang w:val="en-US" w:eastAsia="zh-CN"/>
        </w:rPr>
      </w:pPr>
      <w:r>
        <w:rPr>
          <w:rFonts w:hint="eastAsia"/>
          <w:lang w:val="en-US" w:eastAsia="zh-CN"/>
        </w:rPr>
        <w:t>发生错误时，弹出提示对话框</w:t>
      </w:r>
    </w:p>
    <w:p>
      <w:pPr>
        <w:widowControl w:val="0"/>
        <w:numPr>
          <w:numId w:val="0"/>
        </w:numPr>
        <w:jc w:val="both"/>
        <w:rPr>
          <w:rFonts w:hint="default"/>
          <w:lang w:val="en-US" w:eastAsia="zh-CN"/>
        </w:rPr>
      </w:pPr>
      <w:r>
        <w:drawing>
          <wp:inline distT="0" distB="0" distL="114300" distR="114300">
            <wp:extent cx="3771900" cy="19354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71900" cy="19354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40EEF"/>
    <w:multiLevelType w:val="singleLevel"/>
    <w:tmpl w:val="CC240EEF"/>
    <w:lvl w:ilvl="0" w:tentative="0">
      <w:start w:val="1"/>
      <w:numFmt w:val="decimal"/>
      <w:lvlText w:val="%1."/>
      <w:lvlJc w:val="left"/>
      <w:pPr>
        <w:tabs>
          <w:tab w:val="left" w:pos="312"/>
        </w:tabs>
        <w:ind w:left="210" w:leftChars="0" w:firstLine="0" w:firstLineChars="0"/>
      </w:pPr>
    </w:lvl>
  </w:abstractNum>
  <w:abstractNum w:abstractNumId="1">
    <w:nsid w:val="D2B62084"/>
    <w:multiLevelType w:val="singleLevel"/>
    <w:tmpl w:val="D2B62084"/>
    <w:lvl w:ilvl="0" w:tentative="0">
      <w:start w:val="1"/>
      <w:numFmt w:val="chineseCounting"/>
      <w:suff w:val="nothing"/>
      <w:lvlText w:val="%1、"/>
      <w:lvlJc w:val="left"/>
      <w:rPr>
        <w:rFonts w:hint="eastAsia"/>
      </w:rPr>
    </w:lvl>
  </w:abstractNum>
  <w:abstractNum w:abstractNumId="2">
    <w:nsid w:val="792E4A47"/>
    <w:multiLevelType w:val="singleLevel"/>
    <w:tmpl w:val="792E4A47"/>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B544E"/>
    <w:rsid w:val="2C332574"/>
    <w:rsid w:val="66CA3DCE"/>
    <w:rsid w:val="77FC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2019-06-09T07:02:23Z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