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DF302C">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DF302C">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DF302C">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DF302C">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DF302C">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DF302C">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DF302C">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DF302C">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DF302C">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DF302C">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DF302C">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DF302C">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DF302C">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DF302C">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DF302C">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DF302C">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DF302C">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DF302C">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DF302C">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DF302C">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DF302C">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DF302C">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DF302C">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DF302C">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DF302C">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DF302C">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DF302C">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DF302C">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3"/>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229.25pt" o:ole="">
            <v:imagedata r:id="rId14" o:title=""/>
          </v:shape>
          <o:OLEObject Type="Embed" ProgID="Visio.Drawing.15" ShapeID="_x0000_i1025" DrawAspect="Content" ObjectID="_1637699170" r:id="rId15"/>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00332989">
        <w:rPr>
          <w:rFonts w:hint="eastAsia"/>
          <w:sz w:val="24"/>
        </w:rPr>
        <w:t>。</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00332989">
        <w:rPr>
          <w:rFonts w:hint="eastAsia"/>
          <w:sz w:val="24"/>
        </w:rPr>
        <w:t>，本次研究设计实现的</w:t>
      </w:r>
      <w:r w:rsidR="006D4B94">
        <w:rPr>
          <w:rFonts w:hint="eastAsia"/>
          <w:sz w:val="24"/>
        </w:rPr>
        <w:t>实时异常检测模型</w:t>
      </w:r>
      <w:r w:rsidR="00332989">
        <w:rPr>
          <w:rFonts w:hint="eastAsia"/>
          <w:sz w:val="24"/>
        </w:rPr>
        <w:t>为图</w:t>
      </w:r>
      <w:r w:rsidR="00332989">
        <w:rPr>
          <w:rFonts w:hint="eastAsia"/>
          <w:sz w:val="24"/>
        </w:rPr>
        <w:t>1-</w:t>
      </w:r>
      <w:r w:rsidR="00332989">
        <w:rPr>
          <w:sz w:val="24"/>
        </w:rPr>
        <w:t>4</w:t>
      </w:r>
      <w:r w:rsidR="00332989">
        <w:rPr>
          <w:sz w:val="24"/>
        </w:rPr>
        <w:t>中虚线框中的模块内容</w:t>
      </w:r>
      <w:r w:rsidR="00332989">
        <w:rPr>
          <w:rFonts w:hint="eastAsia"/>
          <w:sz w:val="24"/>
        </w:rPr>
        <w:t>。</w:t>
      </w:r>
    </w:p>
    <w:p w:rsidR="006D1497" w:rsidRDefault="00E5780A" w:rsidP="006D1497">
      <w:pPr>
        <w:spacing w:line="300" w:lineRule="auto"/>
        <w:jc w:val="center"/>
      </w:pPr>
      <w:r>
        <w:object w:dxaOrig="6301" w:dyaOrig="5626">
          <v:shape id="_x0000_i1026" type="#_x0000_t75" style="width:315.05pt;height:281.1pt" o:ole="">
            <v:imagedata r:id="rId18" o:title=""/>
          </v:shape>
          <o:OLEObject Type="Embed" ProgID="Visio.Drawing.15" ShapeID="_x0000_i1026" DrawAspect="Content" ObjectID="_1637699171" r:id="rId19"/>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w:t>
      </w:r>
      <w:r w:rsidRPr="00E509A3">
        <w:rPr>
          <w:rFonts w:hint="eastAsia"/>
          <w:sz w:val="24"/>
        </w:rPr>
        <w:lastRenderedPageBreak/>
        <w:t>与各次谐波的频谱幅度值。</w:t>
      </w:r>
    </w:p>
    <w:p w:rsidR="006D1497" w:rsidRPr="00E509A3" w:rsidRDefault="006D1497" w:rsidP="006D1497">
      <w:pPr>
        <w:spacing w:line="300" w:lineRule="auto"/>
        <w:ind w:firstLine="420"/>
        <w:rPr>
          <w:sz w:val="24"/>
        </w:rPr>
      </w:pPr>
      <w:r w:rsidRPr="00E509A3">
        <w:rPr>
          <w:sz w:val="24"/>
        </w:rPr>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w:t>
      </w:r>
      <w:r w:rsidRPr="00B4786B">
        <w:rPr>
          <w:sz w:val="24"/>
        </w:rPr>
        <w:lastRenderedPageBreak/>
        <w:t>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7" type="#_x0000_t75" style="width:410.7pt;height:153.2pt" o:ole="">
            <v:imagedata r:id="rId20" o:title=""/>
          </v:shape>
          <o:OLEObject Type="Embed" ProgID="Visio.Drawing.15" ShapeID="_x0000_i1027" DrawAspect="Content" ObjectID="_1637699172" r:id="rId21"/>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lastRenderedPageBreak/>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2"/>
          <w:pgSz w:w="11906" w:h="16838" w:code="9"/>
          <w:pgMar w:top="1985" w:right="1588" w:bottom="2268" w:left="1588" w:header="1418" w:footer="1701" w:gutter="284"/>
          <w:pgNumType w:start="1"/>
          <w:cols w:space="425"/>
          <w:docGrid w:linePitch="395"/>
        </w:sectPr>
      </w:pPr>
      <w:r w:rsidRPr="00282253">
        <w:rPr>
          <w:sz w:val="24"/>
        </w:rPr>
        <w:lastRenderedPageBreak/>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DF302C"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DF302C"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3">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5">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DF302C"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DF302C"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DF302C"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DF302C"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6">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7">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 id="_x0000_i1028" type="#_x0000_t75" style="width:327.15pt;height:206.2pt" o:ole="">
            <v:imagedata r:id="rId28" o:title=""/>
          </v:shape>
          <o:OLEObject Type="Embed" ProgID="Visio.Drawing.15" ShapeID="_x0000_i1028" DrawAspect="Content" ObjectID="_1637699173" r:id="rId29"/>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30">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9" type="#_x0000_t75" style="width:366.35pt;height:219.45pt" o:ole="">
            <v:imagedata r:id="rId31" o:title=""/>
          </v:shape>
          <o:OLEObject Type="Embed" ProgID="Visio.Drawing.15" ShapeID="_x0000_i1029" DrawAspect="Content" ObjectID="_1637699174" r:id="rId32"/>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3">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DF302C"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DF302C"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DF302C"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DF302C"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DF302C"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DF302C"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sectPr w:rsidR="00241755">
          <w:footerReference w:type="default" r:id="rId34"/>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到用电设备的全线安全问题，小到信号干扰、计量误差，大到短路</w:t>
      </w:r>
      <w:r w:rsidR="00B40683">
        <w:rPr>
          <w:rFonts w:hint="eastAsia"/>
        </w:rPr>
        <w:lastRenderedPageBreak/>
        <w:t>自燃都是可能存在的。因此，对机载电源信号频域部分的关键品质参数，即基波与谐波含量进行异常检测分析是十分有必要的。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5">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0B88C29C" wp14:editId="189E933F">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6">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Default="00F77435" w:rsidP="00DB3B7B">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30" type="#_x0000_t75" style="width:388.2pt;height:194.7pt" o:ole="">
            <v:imagedata r:id="rId37" o:title=""/>
          </v:shape>
          <o:OLEObject Type="Embed" ProgID="Visio.Drawing.15" ShapeID="_x0000_i1030" DrawAspect="Content" ObjectID="_1637699175" r:id="rId38"/>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31" type="#_x0000_t75" style="width:380.15pt;height:152.65pt" o:ole="">
            <v:imagedata r:id="rId39" o:title=""/>
          </v:shape>
          <o:OLEObject Type="Embed" ProgID="Visio.Drawing.15" ShapeID="_x0000_i1031" DrawAspect="Content" ObjectID="_1637699176" r:id="rId40"/>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Pr="008F1006" w:rsidRDefault="00DB3B7B" w:rsidP="00733C73">
      <w:pPr>
        <w:pStyle w:val="aff3"/>
        <w:spacing w:line="240" w:lineRule="auto"/>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Pr>
          <w:sz w:val="21"/>
          <w:szCs w:val="21"/>
        </w:rPr>
        <w:t>的原始</w:t>
      </w:r>
      <w:r w:rsidRPr="008F1006">
        <w:rPr>
          <w:sz w:val="21"/>
          <w:szCs w:val="21"/>
        </w:rPr>
        <w:t>数据</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DB3B7B" w:rsidTr="00B41D71">
        <w:tc>
          <w:tcPr>
            <w:tcW w:w="1054" w:type="dxa"/>
            <w:tcBorders>
              <w:top w:val="single" w:sz="18" w:space="0" w:color="auto"/>
              <w:bottom w:val="single" w:sz="8" w:space="0" w:color="auto"/>
            </w:tcBorders>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DB3B7B" w:rsidP="00B41D71">
            <w:pPr>
              <w:pStyle w:val="aff3"/>
              <w:ind w:firstLineChars="0" w:firstLine="0"/>
              <w:jc w:val="center"/>
              <w:rPr>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w:t>
      </w:r>
      <w:r w:rsidRPr="0064691A">
        <w:rPr>
          <w:rFonts w:hint="eastAsia"/>
        </w:rPr>
        <w:lastRenderedPageBreak/>
        <w:t>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lastRenderedPageBreak/>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B41D71">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63197F" w:rsidP="00B41D71">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638D6"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F638D6" w:rsidRDefault="00F638D6" w:rsidP="00F638D6">
      <w:pPr>
        <w:pStyle w:val="aff3"/>
        <w:ind w:firstLineChars="0" w:firstLine="0"/>
        <w:jc w:val="center"/>
      </w:pPr>
      <w:r>
        <w:object w:dxaOrig="9900" w:dyaOrig="11265">
          <v:shape id="_x0000_i1032" type="#_x0000_t75" style="width:248.85pt;height:283.4pt" o:ole="">
            <v:imagedata r:id="rId41" o:title=""/>
          </v:shape>
          <o:OLEObject Type="Embed" ProgID="Visio.Drawing.15" ShapeID="_x0000_i1032" DrawAspect="Content" ObjectID="_1637699177" r:id="rId42"/>
        </w:object>
      </w:r>
    </w:p>
    <w:p w:rsidR="00F638D6" w:rsidRPr="003564A1" w:rsidRDefault="00F638D6" w:rsidP="00F638D6">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Pr>
          <w:rFonts w:hint="eastAsia"/>
          <w:sz w:val="21"/>
          <w:szCs w:val="21"/>
        </w:rPr>
        <w:t>实时</w:t>
      </w:r>
      <w:r w:rsidRPr="003564A1">
        <w:rPr>
          <w:sz w:val="21"/>
          <w:szCs w:val="21"/>
        </w:rPr>
        <w:t>异常检测模型</w:t>
      </w:r>
    </w:p>
    <w:p w:rsidR="00F638D6" w:rsidRDefault="00F638D6" w:rsidP="00F638D6">
      <w:pPr>
        <w:pStyle w:val="aff3"/>
        <w:spacing w:line="240" w:lineRule="auto"/>
        <w:ind w:firstLineChars="0" w:firstLine="0"/>
        <w:jc w:val="center"/>
        <w:rPr>
          <w:sz w:val="21"/>
          <w:szCs w:val="21"/>
        </w:rPr>
      </w:pPr>
      <w:r w:rsidRPr="003564A1">
        <w:rPr>
          <w:sz w:val="21"/>
          <w:szCs w:val="21"/>
        </w:rPr>
        <w:t>Fig.3-5 Anomaly detection model based on prediction</w:t>
      </w:r>
    </w:p>
    <w:p w:rsidR="00F638D6" w:rsidRPr="00F638D6" w:rsidRDefault="00F638D6" w:rsidP="00F638D6">
      <w:pPr>
        <w:pStyle w:val="aff3"/>
        <w:spacing w:line="240" w:lineRule="auto"/>
        <w:ind w:firstLineChars="0" w:firstLine="0"/>
        <w:jc w:val="center"/>
        <w:rPr>
          <w:sz w:val="21"/>
          <w:szCs w:val="21"/>
        </w:rPr>
      </w:pP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3564A1" w:rsidRPr="00F638D6" w:rsidRDefault="002C68C9" w:rsidP="00F638D6">
      <w:pPr>
        <w:pStyle w:val="aff3"/>
      </w:pPr>
      <w:r>
        <w:rPr>
          <w:rFonts w:hint="eastAsia"/>
        </w:rPr>
        <w:lastRenderedPageBreak/>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8A1641">
        <w:rPr>
          <w:rFonts w:hint="eastAsia"/>
        </w:rPr>
        <w:t>1-</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Pr="0064691A"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w:t>
      </w:r>
      <w:r w:rsidRPr="0064691A">
        <w:lastRenderedPageBreak/>
        <w:t>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w:t>
      </w:r>
      <w:r w:rsidRPr="0064691A">
        <w:rPr>
          <w:rFonts w:hint="eastAsia"/>
        </w:rPr>
        <w:lastRenderedPageBreak/>
        <w:t>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DF302C" w:rsidP="00387553">
      <w:pPr>
        <w:pStyle w:val="aff3"/>
        <w:ind w:firstLineChars="0" w:firstLine="0"/>
        <w:rPr>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w:t>
      </w:r>
      <w:r w:rsidRPr="0064691A">
        <w:rPr>
          <w:rFonts w:hint="eastAsia"/>
        </w:rPr>
        <w:lastRenderedPageBreak/>
        <w:t>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3" type="#_x0000_t75" style="width:240.2pt;height:229.8pt" o:ole="">
            <v:imagedata r:id="rId43" o:title=""/>
          </v:shape>
          <o:OLEObject Type="Embed" ProgID="Visio.Drawing.15" ShapeID="_x0000_i1033" DrawAspect="Content" ObjectID="_1637699178" r:id="rId44"/>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w:t>
      </w:r>
      <w:r w:rsidRPr="0064691A">
        <w:rPr>
          <w:rFonts w:hint="eastAsia"/>
        </w:rPr>
        <w:lastRenderedPageBreak/>
        <w:t>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BE0C27" w:rsidRDefault="00BE0C27" w:rsidP="00BE0C27">
      <w:pPr>
        <w:pStyle w:val="aff3"/>
        <w:ind w:firstLineChars="0" w:firstLine="0"/>
        <w:jc w:val="center"/>
      </w:pPr>
      <w:r>
        <w:rPr>
          <w:rFonts w:hint="eastAsia"/>
          <w:noProof/>
        </w:rPr>
        <w:drawing>
          <wp:inline distT="0" distB="0" distL="0" distR="0" wp14:anchorId="6BA24DB7" wp14:editId="4C8C4F34">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5">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3DC7631F" wp14:editId="25325EF3">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6">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BE0C27" w:rsidRPr="00A7798E" w:rsidRDefault="00BE0C27" w:rsidP="00BE0C27">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BE0C27" w:rsidRDefault="00BE0C27" w:rsidP="00BE0C27">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E0C27" w:rsidRDefault="00BE0C27" w:rsidP="00BE0C27">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BE0C27" w:rsidRDefault="00BE0C27" w:rsidP="00BE0C27">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BE0C27" w:rsidRPr="00BE0C27" w:rsidRDefault="00BE0C27" w:rsidP="00BE0C27">
      <w:pPr>
        <w:pStyle w:val="aff3"/>
        <w:spacing w:line="240" w:lineRule="auto"/>
        <w:ind w:firstLineChars="0" w:firstLine="0"/>
        <w:jc w:val="center"/>
      </w:pP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w:t>
      </w:r>
      <w:r w:rsidRPr="0064691A">
        <w:rPr>
          <w:rFonts w:hint="eastAsia"/>
        </w:rPr>
        <w:lastRenderedPageBreak/>
        <w:t>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w:t>
      </w:r>
      <w:r>
        <w:rPr>
          <w:rFonts w:hint="eastAsia"/>
        </w:rPr>
        <w:lastRenderedPageBreak/>
        <w:t>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Pr="003C20EF" w:rsidRDefault="00CB7A5F" w:rsidP="00DC24B0">
      <w:pPr>
        <w:pStyle w:val="aff3"/>
      </w:pP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神经网络的优化研究</w:t>
      </w:r>
    </w:p>
    <w:p w:rsidR="00206A90" w:rsidRPr="00206A90" w:rsidRDefault="00BB497B" w:rsidP="00C80D68">
      <w:pPr>
        <w:pStyle w:val="aff3"/>
      </w:pPr>
      <w:r>
        <w:rPr>
          <w:rFonts w:hint="eastAsia"/>
        </w:rPr>
        <w:t>仅仅对时频处理部分进行优化研究是不够的，在本次研究设计实现的基于预测机制的电源频域参数实时异常检测模型中，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w:t>
      </w:r>
      <w:r>
        <w:rPr>
          <w:rFonts w:hint="eastAsia"/>
        </w:rPr>
        <w:lastRenderedPageBreak/>
        <w:t>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4" type="#_x0000_t75" style="width:159.55pt;height:178pt" o:ole="">
            <v:imagedata r:id="rId51" o:title=""/>
          </v:shape>
          <o:OLEObject Type="Embed" ProgID="Visio.Drawing.15" ShapeID="_x0000_i1034" DrawAspect="Content" ObjectID="_1637699179" r:id="rId52"/>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proofErr w:type="spellStart"/>
      <w:r>
        <w:rPr>
          <w:rFonts w:hint="eastAsia"/>
        </w:rPr>
        <w:t>timesteps</w:t>
      </w:r>
      <w:proofErr w:type="spellEnd"/>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r>
        <w:rPr>
          <w:rFonts w:hint="eastAsia"/>
        </w:rPr>
        <w:t>门控循环</w:t>
      </w:r>
      <w:r>
        <w:t>单元</w:t>
      </w:r>
      <w:r w:rsidR="00C80D68">
        <w:t>神经网络</w:t>
      </w:r>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5707BE">
        <w:t>丢弃</w:t>
      </w:r>
      <w:r w:rsidR="005707BE">
        <w:rPr>
          <w:rFonts w:hint="eastAsia"/>
        </w:rPr>
        <w:t>，</w:t>
      </w:r>
      <w:r w:rsidR="005707BE">
        <w:t>用</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rPr>
            </m:ctrlPr>
          </m:sSubPr>
          <m:e>
            <m:r>
              <w:rPr>
                <w:rFonts w:ascii="Cambria Math" w:hAnsi="Cambria Math"/>
              </w:rPr>
              <m:t>h</m:t>
            </m:r>
          </m:e>
          <m:sub>
            <m:r>
              <w:rPr>
                <w:rFonts w:ascii="Cambria Math" w:hAnsi="Cambria Math"/>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5707BE">
        <w:rPr>
          <w:rFonts w:hint="eastAsia"/>
        </w:rPr>
        <w:t>。最后使用</w:t>
      </w:r>
      <w:proofErr w:type="spellStart"/>
      <w:r w:rsidR="005707BE">
        <w:rPr>
          <w:rFonts w:hint="eastAsia"/>
        </w:rPr>
        <w:t>t</w:t>
      </w:r>
      <w:r w:rsidR="005707BE">
        <w:t>anh</w:t>
      </w:r>
      <w:proofErr w:type="spellEnd"/>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基本单元内部量的计算公式如下：</w:t>
      </w:r>
    </w:p>
    <w:p w:rsidR="001A3E5E" w:rsidRPr="001A3E5E" w:rsidRDefault="00DF302C"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r</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r</m:t>
              </m:r>
            </m:sub>
          </m:sSub>
          <m:r>
            <w:rPr>
              <w:rFonts w:ascii="Cambria Math" w:hAnsi="Cambria Math"/>
              <w:sz w:val="21"/>
              <w:szCs w:val="21"/>
            </w:rPr>
            <m:t>)</m:t>
          </m:r>
        </m:oMath>
      </m:oMathPara>
    </w:p>
    <w:p w:rsidR="001A3E5E" w:rsidRPr="001A3E5E" w:rsidRDefault="00DF302C"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z</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z</m:t>
              </m:r>
            </m:sub>
          </m:sSub>
          <m:r>
            <w:rPr>
              <w:rFonts w:ascii="Cambria Math" w:hAnsi="Cambria Math"/>
              <w:sz w:val="21"/>
              <w:szCs w:val="21"/>
            </w:rPr>
            <m:t>)</m:t>
          </m:r>
        </m:oMath>
      </m:oMathPara>
    </w:p>
    <w:p w:rsidR="001A3E5E" w:rsidRPr="001A3E5E" w:rsidRDefault="00DF302C" w:rsidP="001A3E5E">
      <w:pPr>
        <w:pStyle w:val="aff3"/>
        <w:ind w:firstLineChars="0" w:firstLine="0"/>
        <w:rPr>
          <w:sz w:val="21"/>
          <w:szCs w:val="21"/>
        </w:rPr>
      </w:pPr>
      <m:oMathPara>
        <m:oMath>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r>
            <w:rPr>
              <w:rFonts w:ascii="Cambria Math" w:hAnsi="Cambria Math"/>
              <w:sz w:val="21"/>
              <w:szCs w:val="21"/>
            </w:rPr>
            <m:t>=</m:t>
          </m:r>
          <m:r>
            <m:rPr>
              <m:sty m:val="p"/>
            </m:rPr>
            <w:rPr>
              <w:rFonts w:ascii="Cambria Math" w:hAnsi="Cambria Math"/>
              <w:sz w:val="21"/>
              <w:szCs w:val="21"/>
            </w:rPr>
            <m:t>tanh⁡</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acc>
                <m:accPr>
                  <m:chr m:val="̃"/>
                  <m:ctrlPr>
                    <w:rPr>
                      <w:rFonts w:ascii="Cambria Math" w:hAnsi="Cambria Math"/>
                      <w:i/>
                      <w:sz w:val="21"/>
                      <w:szCs w:val="21"/>
                    </w:rPr>
                  </m:ctrlPr>
                </m:accPr>
                <m:e>
                  <m:r>
                    <w:rPr>
                      <w:rFonts w:ascii="Cambria Math" w:hAnsi="Cambria Math"/>
                      <w:sz w:val="21"/>
                      <w:szCs w:val="21"/>
                    </w:rPr>
                    <m:t>h</m:t>
                  </m:r>
                </m:e>
              </m:acc>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r>
            <w:rPr>
              <w:rFonts w:ascii="Cambria Math" w:hAnsi="Cambria Math"/>
              <w:sz w:val="21"/>
              <w:szCs w:val="21"/>
            </w:rPr>
            <m:t>])</m:t>
          </m:r>
        </m:oMath>
      </m:oMathPara>
    </w:p>
    <w:p w:rsidR="001A3E5E" w:rsidRPr="001A3E5E" w:rsidRDefault="00DF302C"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oMath>
      </m:oMathPara>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extent cx="3364992" cy="2430663"/>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53">
                      <a:extLst>
                        <a:ext uri="{28A0092B-C50C-407E-A947-70E740481C1C}">
                          <a14:useLocalDpi xmlns:a14="http://schemas.microsoft.com/office/drawing/2010/main" val="0"/>
                        </a:ext>
                      </a:extLst>
                    </a:blip>
                    <a:stretch>
                      <a:fillRect/>
                    </a:stretch>
                  </pic:blipFill>
                  <pic:spPr>
                    <a:xfrm>
                      <a:off x="0" y="0"/>
                      <a:ext cx="3418145" cy="2469057"/>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r>
        <w:lastRenderedPageBreak/>
        <w:t>其他时间序列预测模型</w:t>
      </w:r>
    </w:p>
    <w:p w:rsidR="00C80D68" w:rsidRDefault="00C80D68" w:rsidP="00C80D68">
      <w:pPr>
        <w:pStyle w:val="2"/>
      </w:pPr>
      <w:r>
        <w:t>实时异常检测模型的推广应用</w:t>
      </w:r>
    </w:p>
    <w:p w:rsidR="00C80D68" w:rsidRDefault="00C80D68" w:rsidP="00C80D68">
      <w:pPr>
        <w:pStyle w:val="2"/>
      </w:pPr>
      <w:r>
        <w:t>本章小结</w:t>
      </w:r>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BF616D" w:rsidRDefault="00BF616D" w:rsidP="00BF616D">
      <w:pPr>
        <w:pStyle w:val="1"/>
      </w:pPr>
      <w:r>
        <w:lastRenderedPageBreak/>
        <w:t>实时异常检测模型的实验结果分析</w:t>
      </w:r>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r>
        <w:rPr>
          <w:rFonts w:hint="eastAsia"/>
        </w:rPr>
        <w:t>实验说明</w:t>
      </w:r>
    </w:p>
    <w:p w:rsidR="00064621" w:rsidRDefault="00F54641" w:rsidP="00F54641">
      <w:pPr>
        <w:pStyle w:val="3"/>
      </w:pPr>
      <w:r>
        <w:t>实验方法概述</w:t>
      </w:r>
    </w:p>
    <w:p w:rsidR="009000E8" w:rsidRDefault="00332989" w:rsidP="00B82156">
      <w:pPr>
        <w:pStyle w:val="aff3"/>
      </w:pPr>
      <w:r>
        <w:rPr>
          <w:rFonts w:hint="eastAsia"/>
        </w:rPr>
        <w:t>本次实验依托于</w:t>
      </w:r>
      <w:r w:rsidR="009424A4">
        <w:rPr>
          <w:rFonts w:hint="eastAsia"/>
        </w:rPr>
        <w:t>如图</w:t>
      </w:r>
      <w:r w:rsidR="009424A4">
        <w:rPr>
          <w:rFonts w:hint="eastAsia"/>
        </w:rPr>
        <w:t>1-</w:t>
      </w:r>
      <w:r w:rsidR="009424A4">
        <w:t>4</w:t>
      </w:r>
      <w:r w:rsidR="009424A4">
        <w:t>所示的总体项目</w:t>
      </w:r>
      <w:r w:rsidR="009424A4">
        <w:rPr>
          <w:rFonts w:hint="eastAsia"/>
        </w:rPr>
        <w:t>，</w:t>
      </w:r>
      <w:r w:rsidR="009424A4">
        <w:t>实验验证对象也是图</w:t>
      </w:r>
      <w:r w:rsidR="009424A4">
        <w:rPr>
          <w:rFonts w:hint="eastAsia"/>
        </w:rPr>
        <w:t>1-</w:t>
      </w:r>
      <w:r w:rsidR="009424A4">
        <w:t>4</w:t>
      </w:r>
      <w:r w:rsidR="009424A4">
        <w:t>中虚线框所示的实时异常检测模型</w:t>
      </w:r>
      <w:r w:rsidR="009424A4">
        <w:rPr>
          <w:rFonts w:hint="eastAsia"/>
        </w:rPr>
        <w:t>，</w:t>
      </w:r>
      <w:r w:rsidR="009424A4">
        <w:t>实时异常检测模型的具体结构如图</w:t>
      </w:r>
      <w:r w:rsidR="009424A4">
        <w:rPr>
          <w:rFonts w:hint="eastAsia"/>
        </w:rPr>
        <w:t>3-</w:t>
      </w:r>
      <w:r w:rsidR="009424A4">
        <w:t>5</w:t>
      </w:r>
      <w:r w:rsidR="009424A4">
        <w:t>所示</w:t>
      </w:r>
      <w:r w:rsidR="009424A4">
        <w:rPr>
          <w:rFonts w:hint="eastAsia"/>
        </w:rPr>
        <w:t>。</w:t>
      </w:r>
      <w:r w:rsidR="009424A4">
        <w:t>本次实验的具体步骤如图</w:t>
      </w:r>
      <w:r w:rsidR="009424A4">
        <w:rPr>
          <w:rFonts w:hint="eastAsia"/>
        </w:rPr>
        <w:t>5-</w:t>
      </w:r>
      <w:r w:rsidR="009424A4">
        <w:t>1</w:t>
      </w:r>
      <w:r w:rsidR="009424A4">
        <w:t>所示</w:t>
      </w:r>
      <w:r w:rsidR="009424A4">
        <w:rPr>
          <w:rFonts w:hint="eastAsia"/>
        </w:rPr>
        <w:t>，首先是通过</w:t>
      </w:r>
      <w:r w:rsidR="009424A4">
        <w:rPr>
          <w:rFonts w:hint="eastAsia"/>
        </w:rPr>
        <w:t>T</w:t>
      </w:r>
      <w:r w:rsidR="009424A4">
        <w:t>CP</w:t>
      </w:r>
      <w:r w:rsidR="009424A4">
        <w:rPr>
          <w:rFonts w:hint="eastAsia"/>
        </w:rPr>
        <w:t>/</w:t>
      </w:r>
      <w:r w:rsidR="009424A4">
        <w:t>IP</w:t>
      </w:r>
      <w:r w:rsidR="009424A4">
        <w:t>协议接收原始电源信号的传输数据包</w:t>
      </w:r>
      <w:r w:rsidR="009424A4">
        <w:rPr>
          <w:rFonts w:hint="eastAsia"/>
        </w:rPr>
        <w:t>，</w:t>
      </w:r>
      <w:r w:rsidR="009424A4">
        <w:t>然后是解析</w:t>
      </w:r>
      <w:r w:rsidR="009424A4">
        <w:t>TCP</w:t>
      </w:r>
      <w:r w:rsidR="009424A4">
        <w:t>传输数据包以获取真正的机载交流电源信号数据</w:t>
      </w:r>
      <w:r w:rsidR="009424A4">
        <w:rPr>
          <w:rFonts w:hint="eastAsia"/>
        </w:rPr>
        <w:t>。</w:t>
      </w:r>
      <w:r w:rsidR="009424A4">
        <w:t>接下来按照图</w:t>
      </w:r>
      <w:r w:rsidR="009424A4">
        <w:rPr>
          <w:rFonts w:hint="eastAsia"/>
        </w:rPr>
        <w:t>3-</w:t>
      </w:r>
      <w:r w:rsidR="009424A4">
        <w:t>5</w:t>
      </w:r>
      <w:r w:rsidR="009424A4">
        <w:t>所示实时异常检测模型依次完成各个步骤</w:t>
      </w:r>
      <w:r w:rsidR="009424A4">
        <w:rPr>
          <w:rFonts w:hint="eastAsia"/>
        </w:rPr>
        <w:t>，</w:t>
      </w:r>
      <w:r w:rsidR="009424A4">
        <w:t>获取对电源频域关键参数具体数值的预测结果</w:t>
      </w:r>
      <w:r w:rsidR="009424A4">
        <w:rPr>
          <w:rFonts w:hint="eastAsia"/>
        </w:rPr>
        <w:t>。</w:t>
      </w:r>
      <w:r w:rsidR="009424A4">
        <w:t>最后将预测的参数数值与分析结果通过</w:t>
      </w:r>
      <w:r w:rsidR="009424A4">
        <w:t>TCP/IP</w:t>
      </w:r>
      <w:r w:rsidR="009424A4">
        <w:t>传输</w:t>
      </w:r>
      <w:proofErr w:type="gramStart"/>
      <w:r w:rsidR="009424A4">
        <w:t>至飞机</w:t>
      </w:r>
      <w:proofErr w:type="gramEnd"/>
      <w:r w:rsidR="009424A4">
        <w:t>状态</w:t>
      </w:r>
      <w:r w:rsidR="009424A4">
        <w:rPr>
          <w:rFonts w:hint="eastAsia"/>
        </w:rPr>
        <w:t>监控</w:t>
      </w:r>
      <w:r w:rsidR="009424A4">
        <w:t>室进行实时显示</w:t>
      </w:r>
      <w:r w:rsidR="009424A4">
        <w:rPr>
          <w:rFonts w:hint="eastAsia"/>
        </w:rPr>
        <w:t>。</w:t>
      </w:r>
    </w:p>
    <w:p w:rsidR="00060722" w:rsidRDefault="00002B46" w:rsidP="00060722">
      <w:pPr>
        <w:pStyle w:val="aff3"/>
        <w:ind w:firstLineChars="0" w:firstLine="0"/>
        <w:jc w:val="center"/>
      </w:pPr>
      <w:r>
        <w:object w:dxaOrig="10486" w:dyaOrig="6781">
          <v:shape id="_x0000_i1035" type="#_x0000_t75" style="width:366.9pt;height:237.9pt" o:ole="">
            <v:imagedata r:id="rId54" o:title=""/>
          </v:shape>
          <o:OLEObject Type="Embed" ProgID="Visio.Drawing.15" ShapeID="_x0000_i1035" DrawAspect="Content" ObjectID="_1637699180" r:id="rId55"/>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Pr="00842BCE">
        <w:rPr>
          <w:sz w:val="21"/>
          <w:szCs w:val="21"/>
        </w:rPr>
        <w:t xml:space="preserve">1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Pr="00842BCE">
        <w:rPr>
          <w:sz w:val="21"/>
          <w:szCs w:val="21"/>
        </w:rPr>
        <w:t>1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w:t>
      </w:r>
      <w:r w:rsidR="009148BC">
        <w:lastRenderedPageBreak/>
        <w:t>项</w:t>
      </w:r>
      <w:r w:rsidR="009148BC">
        <w:rPr>
          <w:rFonts w:hint="eastAsia"/>
        </w:rPr>
        <w:t>：</w:t>
      </w:r>
    </w:p>
    <w:p w:rsidR="009148BC" w:rsidRDefault="009148BC" w:rsidP="00B82156">
      <w:pPr>
        <w:pStyle w:val="aff3"/>
      </w:pPr>
      <w:r>
        <w:rPr>
          <w:rFonts w:hint="eastAsia"/>
        </w:rPr>
        <w:t>[</w:t>
      </w:r>
      <w:r>
        <w:t xml:space="preserve">1] </w:t>
      </w:r>
      <w:r w:rsidR="000C7A20">
        <w:rPr>
          <w:rFonts w:hint="eastAsia"/>
        </w:rPr>
        <w:t>实验过程</w:t>
      </w:r>
      <w:r w:rsidR="000C7A20">
        <w:t>与中间结果</w:t>
      </w:r>
      <w:r w:rsidR="000C7A20">
        <w:rPr>
          <w:rFonts w:hint="eastAsia"/>
        </w:rPr>
        <w:t>。</w:t>
      </w:r>
      <w:r>
        <w:rPr>
          <w:rFonts w:hint="eastAsia"/>
        </w:rPr>
        <w:t>按照实验流程，</w:t>
      </w:r>
      <w:r>
        <w:t>给出基于</w:t>
      </w:r>
      <w:r>
        <w:t>STFT</w:t>
      </w:r>
      <w:r>
        <w:t>与</w:t>
      </w:r>
      <w:r>
        <w:t>LSTM</w:t>
      </w:r>
      <w:r>
        <w:t>实时异常检测模型各部分的实验中间结果</w:t>
      </w:r>
      <w:r w:rsidR="000C7A20">
        <w:rPr>
          <w:rFonts w:hint="eastAsia"/>
        </w:rPr>
        <w:t>，</w:t>
      </w:r>
      <w:r w:rsidR="000C7A20">
        <w:t>以验证本次研究设计实现的实时异常检测模型的结构合理无误</w:t>
      </w:r>
      <w:r>
        <w:rPr>
          <w:rFonts w:hint="eastAsia"/>
        </w:rPr>
        <w:t>。</w:t>
      </w:r>
    </w:p>
    <w:p w:rsidR="009148BC" w:rsidRDefault="009148BC" w:rsidP="00B82156">
      <w:pPr>
        <w:pStyle w:val="aff3"/>
      </w:pPr>
      <w:r>
        <w:t xml:space="preserve">[2]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D47503" w:rsidP="00060722">
      <w:pPr>
        <w:pStyle w:val="aff3"/>
      </w:pPr>
      <w:r>
        <w:rPr>
          <w:rFonts w:hint="eastAsia"/>
        </w:rPr>
        <w:t>[</w:t>
      </w:r>
      <w:r>
        <w:t xml:space="preserve">3] </w:t>
      </w:r>
      <w:r>
        <w:t>对比实验与验证</w:t>
      </w:r>
      <w:r>
        <w:rPr>
          <w:rFonts w:hint="eastAsia"/>
        </w:rPr>
        <w:t>。结合本次研究对基于</w:t>
      </w:r>
      <w:r>
        <w:rPr>
          <w:rFonts w:hint="eastAsia"/>
        </w:rPr>
        <w:t>STFT</w:t>
      </w:r>
      <w:r>
        <w:rPr>
          <w:rFonts w:hint="eastAsia"/>
        </w:rPr>
        <w:t>与</w:t>
      </w:r>
      <w:r>
        <w:rPr>
          <w:rFonts w:hint="eastAsia"/>
        </w:rPr>
        <w:t>LSTM</w:t>
      </w:r>
      <w:r>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r>
        <w:t>实验环境配置</w:t>
      </w:r>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proofErr w:type="spellStart"/>
      <w:r>
        <w:rPr>
          <w:rFonts w:hint="eastAsia"/>
        </w:rPr>
        <w:t>Keras</w:t>
      </w:r>
      <w:proofErr w:type="spellEnd"/>
      <w:r>
        <w:rPr>
          <w:rFonts w:hint="eastAsia"/>
        </w:rPr>
        <w:t>完成。</w:t>
      </w:r>
      <w:proofErr w:type="spellStart"/>
      <w:r>
        <w:rPr>
          <w:rFonts w:hint="eastAsia"/>
        </w:rPr>
        <w:t>Keras</w:t>
      </w:r>
      <w:proofErr w:type="spellEnd"/>
      <w:r>
        <w:rPr>
          <w:rFonts w:hint="eastAsia"/>
        </w:rPr>
        <w:t>是目前使用最为广泛的深度学习开源工具之一，底层支持包括</w:t>
      </w:r>
      <w:proofErr w:type="spellStart"/>
      <w:r>
        <w:t>TensorFlow</w:t>
      </w:r>
      <w:proofErr w:type="spellEnd"/>
      <w:r>
        <w:rPr>
          <w:rFonts w:hint="eastAsia"/>
        </w:rPr>
        <w:t>、</w:t>
      </w:r>
      <w:proofErr w:type="spellStart"/>
      <w:r>
        <w:rPr>
          <w:rFonts w:hint="eastAsia"/>
        </w:rPr>
        <w:t>T</w:t>
      </w:r>
      <w:r w:rsidR="00CF69B0">
        <w:t>h</w:t>
      </w:r>
      <w:r>
        <w:t>eano</w:t>
      </w:r>
      <w:proofErr w:type="spellEnd"/>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proofErr w:type="spellStart"/>
      <w:r w:rsidR="000F1CA5">
        <w:rPr>
          <w:rFonts w:hint="eastAsia"/>
        </w:rPr>
        <w:t>Spyder</w:t>
      </w:r>
      <w:proofErr w:type="spellEnd"/>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Spyder</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Keras</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r>
        <w:rPr>
          <w:rFonts w:hint="eastAsia"/>
        </w:rPr>
        <w:t>实验</w:t>
      </w:r>
      <w:r>
        <w:t>结果</w:t>
      </w:r>
      <w:r w:rsidR="00F54641">
        <w:t>评价标准</w:t>
      </w:r>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lastRenderedPageBreak/>
        <w:t>即为</w:t>
      </w:r>
      <w:r>
        <w:rPr>
          <w:rFonts w:hint="eastAsia"/>
        </w:rPr>
        <w:t>机载电源信号频域部分的关键品质参数。在对这些频域关键品质参数的异常检测中，需要先明确它们的评价标准，即明确本次场景下对机载电源异常的界定范围。</w:t>
      </w: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B06E65" w:rsidRPr="00B06E65" w:rsidRDefault="00B06E65" w:rsidP="00B06E65">
      <w:pPr>
        <w:pStyle w:val="aff3"/>
        <w:spacing w:line="240" w:lineRule="auto"/>
        <w:ind w:firstLineChars="0" w:firstLine="0"/>
        <w:jc w:val="center"/>
        <w:rPr>
          <w:sz w:val="21"/>
          <w:szCs w:val="21"/>
        </w:rPr>
      </w:pPr>
    </w:p>
    <w:p w:rsidR="005357DD" w:rsidRPr="00B06E65" w:rsidRDefault="005357DD" w:rsidP="00733C73">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w:t>
      </w:r>
      <w:r w:rsidR="00B06E65" w:rsidRPr="00B06E65">
        <w:rPr>
          <w:sz w:val="21"/>
          <w:szCs w:val="21"/>
        </w:rPr>
        <w:t>的</w:t>
      </w:r>
      <w:r w:rsidR="00B20179">
        <w:rPr>
          <w:sz w:val="21"/>
          <w:szCs w:val="21"/>
        </w:rPr>
        <w:t>合格范围</w:t>
      </w:r>
    </w:p>
    <w:p w:rsidR="00B06E65" w:rsidRPr="00B06E65" w:rsidRDefault="00B06E65" w:rsidP="00B06E65">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B41D71" w:rsidTr="00BC1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B41D71" w:rsidRPr="00BC1793" w:rsidRDefault="00BC1793" w:rsidP="00BC179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单次谐波含量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基波含量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sty m:val="p"/>
                </m:rPr>
                <w:rPr>
                  <w:rFonts w:ascii="Cambria Math" w:hAnsi="Cambria Math" w:cs="Times New Roman"/>
                  <w:sz w:val="21"/>
                  <w:szCs w:val="21"/>
                </w:rPr>
                <m:t>3.89×</m:t>
              </m:r>
              <m:sSup>
                <m:sSupPr>
                  <m:ctrlPr>
                    <w:rPr>
                      <w:rFonts w:ascii="Cambria Math" w:hAnsi="Cambria Math" w:cs="Times New Roman"/>
                      <w:sz w:val="21"/>
                      <w:szCs w:val="21"/>
                    </w:rPr>
                  </m:ctrlPr>
                </m:sSupPr>
                <m:e>
                  <m:r>
                    <w:rPr>
                      <w:rFonts w:ascii="Cambria Math" w:hAnsi="Cambria Math" w:cs="Times New Roman"/>
                      <w:sz w:val="21"/>
                      <w:szCs w:val="21"/>
                    </w:rPr>
                    <m:t>10</m:t>
                  </m:r>
                </m:e>
                <m:sup>
                  <m:r>
                    <w:rPr>
                      <w:rFonts w:ascii="Cambria Math" w:hAnsi="Cambria Math" w:cs="Times New Roman"/>
                      <w:sz w:val="21"/>
                      <w:szCs w:val="21"/>
                    </w:rPr>
                    <m:t>5</m:t>
                  </m:r>
                </m:sup>
              </m:sSup>
            </m:oMath>
            <w:r>
              <w:rPr>
                <w:rFonts w:cs="Times New Roman" w:hint="eastAsia"/>
                <w:sz w:val="21"/>
                <w:szCs w:val="21"/>
              </w:rPr>
              <w:t xml:space="preserve"> </w:t>
            </w:r>
            <w:proofErr w:type="spellStart"/>
            <w:r>
              <w:rPr>
                <w:rFonts w:cs="Times New Roman"/>
                <w:sz w:val="21"/>
                <w:szCs w:val="21"/>
              </w:rPr>
              <w:t>db</w:t>
            </w:r>
            <w:proofErr w:type="spellEnd"/>
          </w:p>
        </w:tc>
      </w:tr>
    </w:tbl>
    <w:p w:rsidR="00B41D71" w:rsidRDefault="00B41D71" w:rsidP="00B41D71">
      <w:pPr>
        <w:pStyle w:val="aff3"/>
        <w:ind w:firstLineChars="0" w:firstLine="0"/>
      </w:pP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D621A" w:rsidRDefault="00DF302C"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fft</m:t>
                    </m:r>
                  </m:sub>
                </m:sSub>
              </m:oMath>
            </m:oMathPara>
          </w:p>
        </w:tc>
        <w:tc>
          <w:tcPr>
            <w:tcW w:w="4218" w:type="dxa"/>
            <w:tcBorders>
              <w:top w:val="single" w:sz="8" w:space="0" w:color="auto"/>
            </w:tcBorders>
          </w:tcPr>
          <w:p w:rsidR="001D621A" w:rsidRPr="00225104"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225104">
              <w:rPr>
                <w:rFonts w:hint="eastAsia"/>
                <w:sz w:val="21"/>
                <w:szCs w:val="21"/>
              </w:rPr>
              <w:t>耗时（</w:t>
            </w:r>
            <w:r w:rsidR="00225104">
              <w:rPr>
                <w:rFonts w:hint="eastAsia"/>
                <w:sz w:val="21"/>
                <w:szCs w:val="21"/>
              </w:rPr>
              <w:t>s</w:t>
            </w:r>
            <w:r w:rsidR="00225104">
              <w:rPr>
                <w:rFonts w:hint="eastAsia"/>
                <w:sz w:val="21"/>
                <w:szCs w:val="21"/>
              </w:rPr>
              <w:t>）</w:t>
            </w:r>
          </w:p>
        </w:tc>
      </w:tr>
      <w:tr w:rsidR="001D621A" w:rsidTr="001D621A">
        <w:tc>
          <w:tcPr>
            <w:tcW w:w="4218" w:type="dxa"/>
          </w:tcPr>
          <w:p w:rsidR="001D621A" w:rsidRPr="001D621A" w:rsidRDefault="00DF302C"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95602E">
              <w:rPr>
                <w:rFonts w:hint="eastAsia"/>
                <w:sz w:val="21"/>
                <w:szCs w:val="21"/>
              </w:rPr>
              <w:t>（</w:t>
            </w:r>
            <w:r w:rsidR="0095602E">
              <w:rPr>
                <w:rFonts w:hint="eastAsia"/>
                <w:sz w:val="21"/>
                <w:szCs w:val="21"/>
              </w:rPr>
              <w:t>s</w:t>
            </w:r>
            <w:r w:rsidR="0095602E">
              <w:rPr>
                <w:rFonts w:hint="eastAsia"/>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95602E">
              <w:rPr>
                <w:rFonts w:hint="eastAsia"/>
                <w:sz w:val="21"/>
                <w:szCs w:val="21"/>
              </w:rPr>
              <w:t>（</w:t>
            </w:r>
            <w:r w:rsidR="0095602E">
              <w:rPr>
                <w:rFonts w:hint="eastAsia"/>
                <w:sz w:val="21"/>
                <w:szCs w:val="21"/>
              </w:rPr>
              <w:t>s</w:t>
            </w:r>
            <w:r w:rsidR="0095602E">
              <w:rPr>
                <w:rFonts w:hint="eastAsia"/>
                <w:sz w:val="21"/>
                <w:szCs w:val="21"/>
              </w:rPr>
              <w:t>）</w:t>
            </w:r>
          </w:p>
        </w:tc>
      </w:tr>
      <w:tr w:rsidR="001D621A" w:rsidTr="001D621A">
        <w:tc>
          <w:tcPr>
            <w:tcW w:w="4218" w:type="dxa"/>
          </w:tcPr>
          <w:p w:rsidR="001D621A" w:rsidRPr="001D621A" w:rsidRDefault="00DF302C"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95602E">
              <w:rPr>
                <w:rFonts w:hint="eastAsia"/>
                <w:sz w:val="21"/>
                <w:szCs w:val="21"/>
              </w:rPr>
              <w:t>（</w:t>
            </w:r>
            <w:r w:rsidR="0095602E">
              <w:rPr>
                <w:rFonts w:hint="eastAsia"/>
                <w:sz w:val="21"/>
                <w:szCs w:val="21"/>
              </w:rPr>
              <w:t>s</w:t>
            </w:r>
            <w:r w:rsidR="0095602E">
              <w:rPr>
                <w:rFonts w:hint="eastAsia"/>
                <w:sz w:val="21"/>
                <w:szCs w:val="21"/>
              </w:rPr>
              <w:t>）</w:t>
            </w:r>
          </w:p>
        </w:tc>
      </w:tr>
      <w:tr w:rsidR="001D621A" w:rsidTr="001D621A">
        <w:tc>
          <w:tcPr>
            <w:tcW w:w="4218" w:type="dxa"/>
          </w:tcPr>
          <w:p w:rsidR="001D621A" w:rsidRPr="001D621A" w:rsidRDefault="00DF302C"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进行预测值计算的耗时</w:t>
            </w:r>
            <w:r w:rsidR="0095602E">
              <w:rPr>
                <w:rFonts w:hint="eastAsia"/>
                <w:sz w:val="21"/>
                <w:szCs w:val="21"/>
              </w:rPr>
              <w:t>（</w:t>
            </w:r>
            <w:r w:rsidR="0095602E">
              <w:rPr>
                <w:rFonts w:hint="eastAsia"/>
                <w:sz w:val="21"/>
                <w:szCs w:val="21"/>
              </w:rPr>
              <w:t>s</w:t>
            </w:r>
            <w:r w:rsidR="0095602E">
              <w:rPr>
                <w:rFonts w:hint="eastAsia"/>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D621A" w:rsidRDefault="00DF302C"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Pr>
                <w:rFonts w:hint="eastAsia"/>
                <w:sz w:val="21"/>
                <w:szCs w:val="21"/>
              </w:rPr>
              <w:t>s</w:t>
            </w:r>
            <w:r>
              <w:rPr>
                <w:rFonts w:hint="eastAsia"/>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lastRenderedPageBreak/>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3051FC" w:rsidRDefault="00DF302C" w:rsidP="00B41D71">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r>
            <w:rPr>
              <w:rFonts w:ascii="Cambria Math" w:hAnsi="Cambria Math"/>
              <w:sz w:val="21"/>
              <w:szCs w:val="21"/>
            </w:rPr>
            <m:t>≈w+</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fft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tcp</m:t>
              </m:r>
            </m:sub>
          </m:sSub>
        </m:oMath>
      </m:oMathPara>
    </w:p>
    <w:p w:rsidR="00BA7D9A" w:rsidRPr="00BA7D9A" w:rsidRDefault="00DF302C" w:rsidP="00B41D71">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stft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lstm</m:t>
              </m:r>
            </m:sub>
          </m:sSub>
          <m:r>
            <w:rPr>
              <w:rFonts w:ascii="Cambria Math" w:hAnsi="Cambria Math"/>
              <w:sz w:val="21"/>
              <w:szCs w:val="21"/>
            </w:rPr>
            <m:t>-p×w</m:t>
          </m:r>
        </m:oMath>
      </m:oMathPara>
    </w:p>
    <w:p w:rsidR="00BA7D9A" w:rsidRPr="00BA7D9A" w:rsidRDefault="00BA7D9A" w:rsidP="00BA7D9A">
      <w:pPr>
        <w:pStyle w:val="aff3"/>
      </w:pPr>
      <w:r w:rsidRPr="00BA7D9A">
        <w:t>理论上</w:t>
      </w:r>
      <m:oMath>
        <m:sSub>
          <m:sSubPr>
            <m:ctrlPr>
              <w:rPr>
                <w:rFonts w:ascii="Cambria Math" w:hAnsi="Cambria Math"/>
              </w:rPr>
            </m:ctrlPr>
          </m:sSubPr>
          <m:e>
            <m:r>
              <w:rPr>
                <w:rFonts w:ascii="Cambria Math" w:hAnsi="Cambria Math"/>
              </w:rPr>
              <m:t>d</m:t>
            </m:r>
          </m:e>
          <m:sub>
            <m:r>
              <w:rPr>
                <w:rFonts w:ascii="Cambria Math" w:hAnsi="Cambria Math"/>
              </w:rPr>
              <m:t>stft</m:t>
            </m:r>
          </m:sub>
        </m:sSub>
      </m:oMath>
      <w:r w:rsidRPr="00BA7D9A">
        <w:t>的</w:t>
      </w:r>
      <w:proofErr w:type="gramStart"/>
      <w:r w:rsidRPr="00BA7D9A">
        <w:t>值应当</w:t>
      </w:r>
      <w:proofErr w:type="gramEnd"/>
      <w:r w:rsidRPr="00BA7D9A">
        <w:t>为正数，</w:t>
      </w:r>
      <m:oMath>
        <m:sSub>
          <m:sSubPr>
            <m:ctrlPr>
              <w:rPr>
                <w:rFonts w:ascii="Cambria Math" w:hAnsi="Cambria Math"/>
              </w:rPr>
            </m:ctrlPr>
          </m:sSubPr>
          <m:e>
            <m:r>
              <w:rPr>
                <w:rFonts w:ascii="Cambria Math" w:hAnsi="Cambria Math"/>
              </w:rPr>
              <m:t>d</m:t>
            </m:r>
          </m:e>
          <m:sub>
            <m:r>
              <w:rPr>
                <w:rFonts w:ascii="Cambria Math" w:hAnsi="Cambria Math"/>
              </w:rPr>
              <m:t>new</m:t>
            </m:r>
          </m:sub>
        </m:sSub>
      </m:oMath>
      <w:r w:rsidRPr="00BA7D9A">
        <w:t>的</w:t>
      </w:r>
      <w:proofErr w:type="gramStart"/>
      <w:r w:rsidRPr="00BA7D9A">
        <w:t>值应当</w:t>
      </w:r>
      <w:proofErr w:type="gramEnd"/>
      <w:r w:rsidRPr="00BA7D9A">
        <w:t>为负值。</w:t>
      </w:r>
    </w:p>
    <w:p w:rsidR="00F54641" w:rsidRDefault="00F54641" w:rsidP="00F54641">
      <w:pPr>
        <w:pStyle w:val="3"/>
      </w:pPr>
      <w:r>
        <w:t>实验原始数据</w:t>
      </w:r>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w:t>
      </w:r>
      <w:r>
        <w:rPr>
          <w:rFonts w:hint="eastAsia"/>
        </w:rPr>
        <w:lastRenderedPageBreak/>
        <w:t>数据作为原始电源数据进行实验。本次使用的机载交流电源信号数据表现为周期性的余弦信号，其部分片段波形图像如图</w:t>
      </w:r>
      <w:r>
        <w:rPr>
          <w:rFonts w:hint="eastAsia"/>
        </w:rPr>
        <w:t>5-</w:t>
      </w:r>
      <w:r w:rsidR="008C042A">
        <w:t>2</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extent cx="5234602" cy="289681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80788" cy="2922378"/>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8C042A">
        <w:rPr>
          <w:sz w:val="21"/>
          <w:szCs w:val="21"/>
        </w:rPr>
        <w:t>2</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8C042A">
        <w:rPr>
          <w:sz w:val="21"/>
          <w:szCs w:val="21"/>
        </w:rPr>
        <w:t>2</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r>
        <w:rPr>
          <w:rFonts w:hint="eastAsia"/>
        </w:rPr>
        <w:t>实验过程与中间结果</w:t>
      </w:r>
    </w:p>
    <w:p w:rsidR="009148BC" w:rsidRDefault="009148BC" w:rsidP="009148BC">
      <w:pPr>
        <w:pStyle w:val="3"/>
      </w:pPr>
      <w:r>
        <w:t>时频处理结果</w:t>
      </w:r>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8C042A">
        <w:t>3</w:t>
      </w:r>
      <w:r>
        <w:t>所示为未出现异常的信号帧频谱图像</w:t>
      </w:r>
      <w:r>
        <w:rPr>
          <w:rFonts w:hint="eastAsia"/>
        </w:rPr>
        <w:t>，</w:t>
      </w:r>
      <w:r>
        <w:t>图</w:t>
      </w:r>
      <w:r>
        <w:rPr>
          <w:rFonts w:hint="eastAsia"/>
        </w:rPr>
        <w:t>5-</w:t>
      </w:r>
      <w:r w:rsidR="008C042A">
        <w:t>4</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lastRenderedPageBreak/>
        <w:drawing>
          <wp:inline distT="0" distB="0" distL="0" distR="0">
            <wp:extent cx="2772461" cy="217762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7">
                      <a:extLst>
                        <a:ext uri="{28A0092B-C50C-407E-A947-70E740481C1C}">
                          <a14:useLocalDpi xmlns:a14="http://schemas.microsoft.com/office/drawing/2010/main" val="0"/>
                        </a:ext>
                      </a:extLst>
                    </a:blip>
                    <a:stretch>
                      <a:fillRect/>
                    </a:stretch>
                  </pic:blipFill>
                  <pic:spPr>
                    <a:xfrm>
                      <a:off x="0" y="0"/>
                      <a:ext cx="2857018" cy="2244037"/>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8C042A">
        <w:rPr>
          <w:sz w:val="21"/>
          <w:szCs w:val="21"/>
        </w:rPr>
        <w:t>3</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8C042A">
        <w:rPr>
          <w:sz w:val="21"/>
          <w:szCs w:val="21"/>
        </w:rPr>
        <w:t>3</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extent cx="2860243" cy="224427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8">
                      <a:extLst>
                        <a:ext uri="{28A0092B-C50C-407E-A947-70E740481C1C}">
                          <a14:useLocalDpi xmlns:a14="http://schemas.microsoft.com/office/drawing/2010/main" val="0"/>
                        </a:ext>
                      </a:extLst>
                    </a:blip>
                    <a:stretch>
                      <a:fillRect/>
                    </a:stretch>
                  </pic:blipFill>
                  <pic:spPr>
                    <a:xfrm>
                      <a:off x="0" y="0"/>
                      <a:ext cx="2879933" cy="2259722"/>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8C042A">
        <w:rPr>
          <w:sz w:val="21"/>
          <w:szCs w:val="21"/>
        </w:rPr>
        <w:t>4</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8C042A">
        <w:rPr>
          <w:sz w:val="21"/>
          <w:szCs w:val="21"/>
        </w:rPr>
        <w:t>4</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t>图</w:t>
      </w:r>
      <w:r>
        <w:rPr>
          <w:rFonts w:hint="eastAsia"/>
        </w:rPr>
        <w:t>5-</w:t>
      </w:r>
      <w:r w:rsidR="00FA4242">
        <w:t>5</w:t>
      </w:r>
      <w:r>
        <w:t>为</w:t>
      </w:r>
      <w:r>
        <w:t>STFT</w:t>
      </w:r>
      <w:r>
        <w:t>处理后得到时频数据的</w:t>
      </w:r>
      <w:r>
        <w:rPr>
          <w:rFonts w:hint="eastAsia"/>
        </w:rPr>
        <w:t>二维时频联合分布图，图</w:t>
      </w:r>
      <w:r>
        <w:rPr>
          <w:rFonts w:hint="eastAsia"/>
        </w:rPr>
        <w:t>5-</w:t>
      </w:r>
      <w:r w:rsidR="00FA4242">
        <w:t>6</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lastRenderedPageBreak/>
        <w:drawing>
          <wp:inline distT="0" distB="0" distL="0" distR="0">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9">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FA4242">
        <w:rPr>
          <w:sz w:val="21"/>
          <w:szCs w:val="21"/>
        </w:rPr>
        <w:t>5</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FA4242">
        <w:rPr>
          <w:sz w:val="21"/>
          <w:szCs w:val="21"/>
        </w:rPr>
        <w:t>5</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FA4242">
        <w:rPr>
          <w:sz w:val="21"/>
          <w:szCs w:val="21"/>
        </w:rPr>
        <w:t>6</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FA4242">
        <w:rPr>
          <w:sz w:val="21"/>
          <w:szCs w:val="21"/>
        </w:rPr>
        <w:t>6</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r>
        <w:t>数据预处理结果</w:t>
      </w:r>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w:t>
      </w:r>
      <w:r>
        <w:lastRenderedPageBreak/>
        <w:t>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A55146">
        <w:t>3</w:t>
      </w:r>
      <w:r>
        <w:t>及图</w:t>
      </w:r>
      <w:r>
        <w:rPr>
          <w:rFonts w:hint="eastAsia"/>
        </w:rPr>
        <w:t>5-</w:t>
      </w:r>
      <w:r w:rsidR="00A55146">
        <w:t>4</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Default="005C45DC" w:rsidP="005C45DC">
      <w:pPr>
        <w:pStyle w:val="aff3"/>
        <w:spacing w:line="240" w:lineRule="auto"/>
        <w:ind w:firstLineChars="0" w:firstLine="0"/>
        <w:jc w:val="cente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H</w:t>
            </w:r>
            <w:r>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proofErr w:type="spellStart"/>
      <w:r>
        <w:rPr>
          <w:rFonts w:hint="eastAsia"/>
        </w:rPr>
        <w:t>s</w:t>
      </w:r>
      <w:r>
        <w:t>klearn</w:t>
      </w:r>
      <w:proofErr w:type="spellEnd"/>
      <w:r>
        <w:t>集合包中的</w:t>
      </w:r>
      <w:proofErr w:type="spellStart"/>
      <w:r>
        <w:t>MinMaxScaler</w:t>
      </w:r>
      <w:proofErr w:type="spellEnd"/>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r>
        <w:t>LSTM</w:t>
      </w:r>
      <w:r w:rsidR="00BF616D">
        <w:t>网络模型训练结果</w:t>
      </w:r>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w:t>
      </w:r>
      <w:r>
        <w:rPr>
          <w:rFonts w:hint="eastAsia"/>
        </w:rPr>
        <w:lastRenderedPageBreak/>
        <w:t>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proofErr w:type="spellStart"/>
            <w:r>
              <w:rPr>
                <w:sz w:val="21"/>
                <w:szCs w:val="21"/>
              </w:rPr>
              <w:t>batch_size</w:t>
            </w:r>
            <w:proofErr w:type="spellEnd"/>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proofErr w:type="spellStart"/>
            <w:r>
              <w:rPr>
                <w:rFonts w:hint="eastAsia"/>
                <w:sz w:val="21"/>
                <w:szCs w:val="21"/>
              </w:rPr>
              <w:t>t</w:t>
            </w:r>
            <w:r>
              <w:rPr>
                <w:sz w:val="21"/>
                <w:szCs w:val="21"/>
              </w:rPr>
              <w:t>anh</w:t>
            </w:r>
            <w:proofErr w:type="spellEnd"/>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600C35">
        <w:t>7</w:t>
      </w:r>
      <w:r>
        <w:t>所示</w:t>
      </w:r>
      <w:r>
        <w:rPr>
          <w:rFonts w:hint="eastAsia"/>
        </w:rPr>
        <w:t>，</w:t>
      </w:r>
      <w:r>
        <w:t>由图</w:t>
      </w:r>
      <w:r>
        <w:rPr>
          <w:rFonts w:hint="eastAsia"/>
        </w:rPr>
        <w:t>5-</w:t>
      </w:r>
      <w:r w:rsidR="00600C35">
        <w:t>7</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extent cx="4004835" cy="2670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40562" cy="2693868"/>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Pr="00094684">
        <w:rPr>
          <w:sz w:val="21"/>
          <w:szCs w:val="21"/>
        </w:rPr>
        <w:t xml:space="preserve">7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Fig.5-7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r>
        <w:lastRenderedPageBreak/>
        <w:t>实验结果与分析</w:t>
      </w:r>
    </w:p>
    <w:p w:rsidR="00D47503" w:rsidRDefault="00D47503" w:rsidP="00D47503">
      <w:pPr>
        <w:pStyle w:val="3"/>
      </w:pPr>
      <w:r>
        <w:t>基础实验结果与分析</w:t>
      </w:r>
    </w:p>
    <w:p w:rsidR="00751F95" w:rsidRPr="00751F95" w:rsidRDefault="00751F95" w:rsidP="00751F95">
      <w:pPr>
        <w:pStyle w:val="4"/>
        <w:rPr>
          <w:rFonts w:hint="eastAsia"/>
        </w:rPr>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1F6B49" w:rsidRDefault="001F6B49" w:rsidP="00211A14">
      <w:pPr>
        <w:pStyle w:val="aff3"/>
      </w:pPr>
      <w:r>
        <w:t>如图</w:t>
      </w:r>
      <w:r>
        <w:rPr>
          <w:rFonts w:hint="eastAsia"/>
        </w:rPr>
        <w:t>5-</w:t>
      </w:r>
      <w:r>
        <w:t>8</w:t>
      </w:r>
      <w:r>
        <w:t>所示为超前</w:t>
      </w:r>
      <w:r>
        <w:rPr>
          <w:rFonts w:hint="eastAsia"/>
        </w:rPr>
        <w:t>2</w:t>
      </w:r>
      <w:r>
        <w:rPr>
          <w:rFonts w:hint="eastAsia"/>
        </w:rPr>
        <w:t>个单位时间的</w:t>
      </w:r>
      <w:r w:rsidR="00FA6991">
        <w:rPr>
          <w:rFonts w:hint="eastAsia"/>
        </w:rPr>
        <w:t>基波</w:t>
      </w:r>
      <w:r>
        <w:rPr>
          <w:rFonts w:hint="eastAsia"/>
        </w:rPr>
        <w:t>预测值与</w:t>
      </w:r>
      <w:r w:rsidR="00FA6991">
        <w:rPr>
          <w:rFonts w:hint="eastAsia"/>
        </w:rPr>
        <w:t>基波</w:t>
      </w:r>
      <w:r>
        <w:rPr>
          <w:rFonts w:hint="eastAsia"/>
        </w:rPr>
        <w:t>真实值的对比图</w:t>
      </w:r>
      <w:r w:rsidR="00FA6991">
        <w:rPr>
          <w:rFonts w:hint="eastAsia"/>
        </w:rPr>
        <w:t>，图</w:t>
      </w:r>
      <w:r w:rsidR="00FA6991">
        <w:rPr>
          <w:rFonts w:hint="eastAsia"/>
        </w:rPr>
        <w:t>5-</w:t>
      </w:r>
      <w:r w:rsidR="00FA6991">
        <w:t>9</w:t>
      </w:r>
      <w:r w:rsidR="00FA6991">
        <w:t>为</w:t>
      </w:r>
      <w:r w:rsidR="00F540D2">
        <w:t>相同环境下同时</w:t>
      </w:r>
      <w:r w:rsidR="00FA6991">
        <w:t>测出的</w:t>
      </w:r>
      <w:r w:rsidR="00FA6991">
        <w:rPr>
          <w:rFonts w:hint="eastAsia"/>
        </w:rPr>
        <w:t>4</w:t>
      </w:r>
      <w:r w:rsidR="00FA6991">
        <w:rPr>
          <w:rFonts w:hint="eastAsia"/>
        </w:rPr>
        <w:t>个谐波预测值与真实值对比图。</w:t>
      </w:r>
      <w:r w:rsidR="00211A14">
        <w:rPr>
          <w:rFonts w:hint="eastAsia"/>
        </w:rPr>
        <w:t>图中蓝色为预测值曲线，橙色为真实值曲线。</w:t>
      </w:r>
    </w:p>
    <w:p w:rsidR="00F431FB" w:rsidRDefault="00211A14" w:rsidP="000B59E8">
      <w:pPr>
        <w:pStyle w:val="aff3"/>
        <w:jc w:val="center"/>
      </w:pPr>
      <w:r>
        <w:rPr>
          <w:rFonts w:hint="eastAsia"/>
          <w:noProof/>
        </w:rPr>
        <w:drawing>
          <wp:inline distT="0" distB="0" distL="0" distR="0">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Pr="00DE2D9E">
        <w:rPr>
          <w:sz w:val="21"/>
          <w:szCs w:val="21"/>
        </w:rPr>
        <w:t xml:space="preserve">8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 xml:space="preserve">Fig.5-8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lastRenderedPageBreak/>
        <w:t>图</w:t>
      </w:r>
      <w:r w:rsidRPr="00DE2D9E">
        <w:rPr>
          <w:rFonts w:hint="eastAsia"/>
          <w:sz w:val="21"/>
          <w:szCs w:val="21"/>
        </w:rPr>
        <w:t>5-</w:t>
      </w:r>
      <w:r w:rsidR="00F112DA">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F112DA">
        <w:rPr>
          <w:sz w:val="21"/>
          <w:szCs w:val="21"/>
        </w:rPr>
        <w:t>9</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A9622E" w:rsidRDefault="00A9622E" w:rsidP="00A9622E">
      <w:pPr>
        <w:pStyle w:val="aff3"/>
      </w:pPr>
      <w:r>
        <w:t>由图</w:t>
      </w:r>
      <w:r>
        <w:rPr>
          <w:rFonts w:hint="eastAsia"/>
        </w:rPr>
        <w:t>5-</w:t>
      </w:r>
      <w:r>
        <w:t>8</w:t>
      </w:r>
      <w:r>
        <w:t>及图</w:t>
      </w:r>
      <w:r>
        <w:rPr>
          <w:rFonts w:hint="eastAsia"/>
        </w:rPr>
        <w:t>5-</w:t>
      </w:r>
      <w:r>
        <w:t>9</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w:r>
              <w:rPr>
                <w:rFonts w:hint="eastAsia"/>
                <w:b w:val="0"/>
                <w:sz w:val="21"/>
                <w:szCs w:val="21"/>
              </w:rPr>
              <w:t>（</w:t>
            </w:r>
            <m:oMath>
              <m:r>
                <m:rPr>
                  <m:sty m:val="b"/>
                </m:rPr>
                <w:rPr>
                  <w:rFonts w:ascii="Cambria Math" w:hAnsi="Cambria Math"/>
                  <w:sz w:val="21"/>
                  <w:szCs w:val="21"/>
                </w:rPr>
                <m:t>×</m:t>
              </m:r>
              <m:sSup>
                <m:sSupPr>
                  <m:ctrlPr>
                    <w:rPr>
                      <w:rFonts w:ascii="Cambria Math" w:hAnsi="Cambria Math"/>
                      <w:b w:val="0"/>
                      <w:sz w:val="21"/>
                      <w:szCs w:val="21"/>
                    </w:rPr>
                  </m:ctrlPr>
                </m:sSupPr>
                <m:e>
                  <m:r>
                    <m:rPr>
                      <m:sty m:val="bi"/>
                    </m:rPr>
                    <w:rPr>
                      <w:rFonts w:ascii="Cambria Math" w:hAnsi="Cambria Math"/>
                      <w:sz w:val="21"/>
                      <w:szCs w:val="21"/>
                    </w:rPr>
                    <m:t>10</m:t>
                  </m:r>
                </m:e>
                <m:sup>
                  <m:r>
                    <m:rPr>
                      <m:sty m:val="bi"/>
                    </m:rPr>
                    <w:rPr>
                      <w:rFonts w:ascii="Cambria Math" w:hAnsi="Cambria Math"/>
                      <w:sz w:val="21"/>
                      <w:szCs w:val="21"/>
                    </w:rPr>
                    <m:t>3</m:t>
                  </m:r>
                </m:sup>
              </m:sSup>
            </m:oMath>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rPr>
          <w:rFonts w:hint="eastAsia"/>
        </w:rPr>
      </w:pPr>
      <w:r>
        <w:t>实时检测</w:t>
      </w:r>
      <w:r w:rsidR="00751F95">
        <w:t>模型</w:t>
      </w:r>
      <w:r>
        <w:t>的</w:t>
      </w:r>
      <w:r w:rsidR="00751F95">
        <w:t>时效性分析</w:t>
      </w:r>
    </w:p>
    <w:p w:rsidR="008D629F" w:rsidRDefault="00CC5278" w:rsidP="00B819B1">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10</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B819B1" w:rsidRPr="00B819B1">
        <w:rPr>
          <w:rFonts w:hint="eastAsia"/>
          <w:b/>
          <w:color w:val="FF0000"/>
        </w:rPr>
        <w:t>延迟公式编号</w:t>
      </w:r>
      <w:r w:rsidR="00B819B1" w:rsidRPr="00B819B1">
        <w:t>】</w:t>
      </w:r>
      <w:r w:rsidR="00B819B1" w:rsidRPr="00B819B1">
        <w:rPr>
          <w:rFonts w:hint="eastAsia"/>
        </w:rPr>
        <w:t>，分别计算当前方法</w:t>
      </w:r>
      <w:r w:rsidR="00F216CB">
        <w:rPr>
          <w:rFonts w:hint="eastAsia"/>
        </w:rPr>
        <w:t>的延迟</w:t>
      </w:r>
      <m:oMath>
        <m:sSub>
          <m:sSubPr>
            <m:ctrlPr>
              <w:rPr>
                <w:rFonts w:ascii="Cambria Math" w:hAnsi="Cambria Math"/>
              </w:rPr>
            </m:ctrlPr>
          </m:sSubPr>
          <m:e>
            <m:r>
              <w:rPr>
                <w:rFonts w:ascii="Cambria Math" w:hAnsi="Cambria Math"/>
              </w:rPr>
              <m:t>d</m:t>
            </m:r>
          </m:e>
          <m:sub>
            <m:r>
              <w:rPr>
                <w:rFonts w:ascii="Cambria Math" w:hAnsi="Cambria Math"/>
              </w:rPr>
              <m:t>stft</m:t>
            </m:r>
          </m:sub>
        </m:sSub>
      </m:oMath>
      <w:r w:rsidR="00B819B1" w:rsidRPr="00B819B1">
        <w:rPr>
          <w:rFonts w:hint="eastAsia"/>
        </w:rPr>
        <w:t>与本次实验使用新方法的延迟</w:t>
      </w:r>
      <m:oMath>
        <m:sSub>
          <m:sSubPr>
            <m:ctrlPr>
              <w:rPr>
                <w:rFonts w:ascii="Cambria Math" w:hAnsi="Cambria Math"/>
              </w:rPr>
            </m:ctrlPr>
          </m:sSubPr>
          <m:e>
            <m:r>
              <w:rPr>
                <w:rFonts w:ascii="Cambria Math" w:hAnsi="Cambria Math"/>
              </w:rPr>
              <m:t>d</m:t>
            </m:r>
          </m:e>
          <m:sub>
            <m:r>
              <w:rPr>
                <w:rFonts w:ascii="Cambria Math" w:hAnsi="Cambria Math"/>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EC3669" w:rsidRDefault="00EC3669" w:rsidP="00EC3669">
      <w:pPr>
        <w:pStyle w:val="aff3"/>
        <w:ind w:firstLineChars="0" w:firstLine="0"/>
        <w:jc w:val="center"/>
      </w:pPr>
      <w:r>
        <w:rPr>
          <w:rFonts w:hint="eastAsia"/>
          <w:noProof/>
        </w:rPr>
        <w:drawing>
          <wp:inline distT="0" distB="0" distL="0" distR="0">
            <wp:extent cx="2275027" cy="2341107"/>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4">
                      <a:extLst>
                        <a:ext uri="{28A0092B-C50C-407E-A947-70E740481C1C}">
                          <a14:useLocalDpi xmlns:a14="http://schemas.microsoft.com/office/drawing/2010/main" val="0"/>
                        </a:ext>
                      </a:extLst>
                    </a:blip>
                    <a:stretch>
                      <a:fillRect/>
                    </a:stretch>
                  </pic:blipFill>
                  <pic:spPr>
                    <a:xfrm>
                      <a:off x="0" y="0"/>
                      <a:ext cx="2281779" cy="2348055"/>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295845" cy="2324424"/>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5">
                      <a:extLst>
                        <a:ext uri="{28A0092B-C50C-407E-A947-70E740481C1C}">
                          <a14:useLocalDpi xmlns:a14="http://schemas.microsoft.com/office/drawing/2010/main" val="0"/>
                        </a:ext>
                      </a:extLst>
                    </a:blip>
                    <a:stretch>
                      <a:fillRect/>
                    </a:stretch>
                  </pic:blipFill>
                  <pic:spPr>
                    <a:xfrm>
                      <a:off x="0" y="0"/>
                      <a:ext cx="2295845" cy="2324424"/>
                    </a:xfrm>
                    <a:prstGeom prst="rect">
                      <a:avLst/>
                    </a:prstGeom>
                  </pic:spPr>
                </pic:pic>
              </a:graphicData>
            </a:graphic>
          </wp:inline>
        </w:drawing>
      </w:r>
    </w:p>
    <w:p w:rsidR="00EC3669" w:rsidRPr="00A90240" w:rsidRDefault="00EC3669" w:rsidP="00A90240">
      <w:pPr>
        <w:pStyle w:val="aff3"/>
        <w:spacing w:line="240" w:lineRule="auto"/>
        <w:ind w:firstLineChars="0" w:firstLine="0"/>
        <w:jc w:val="center"/>
        <w:rPr>
          <w:sz w:val="21"/>
          <w:szCs w:val="21"/>
        </w:rPr>
      </w:pPr>
      <w:r w:rsidRPr="00A90240">
        <w:rPr>
          <w:sz w:val="21"/>
          <w:szCs w:val="21"/>
        </w:rPr>
        <w:lastRenderedPageBreak/>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EC3669" w:rsidRDefault="00EC3669" w:rsidP="00A90240">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w:t>
      </w:r>
      <w:r w:rsidR="00A90240" w:rsidRPr="00A90240">
        <w:rPr>
          <w:sz w:val="21"/>
          <w:szCs w:val="21"/>
        </w:rPr>
        <w:t xml:space="preserve"> Before the TCP send and receive program </w:t>
      </w:r>
      <w:proofErr w:type="gramStart"/>
      <w:r w:rsidR="00A90240" w:rsidRPr="00A90240">
        <w:rPr>
          <w:sz w:val="21"/>
          <w:szCs w:val="21"/>
        </w:rPr>
        <w:t>runs  b</w:t>
      </w:r>
      <w:proofErr w:type="gramEnd"/>
      <w:r w:rsidR="00A90240" w:rsidRPr="00A90240">
        <w:rPr>
          <w:sz w:val="21"/>
          <w:szCs w:val="21"/>
        </w:rPr>
        <w:t>) After the TCP send and receive program runs</w:t>
      </w:r>
    </w:p>
    <w:p w:rsidR="00A90240" w:rsidRDefault="00A90240" w:rsidP="00A90240">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10 TCP</w:t>
      </w:r>
      <w:r>
        <w:rPr>
          <w:sz w:val="21"/>
          <w:szCs w:val="21"/>
        </w:rPr>
        <w:t>收发程序运行截图</w:t>
      </w:r>
    </w:p>
    <w:p w:rsidR="00A90240" w:rsidRDefault="00A90240" w:rsidP="00A90240">
      <w:pPr>
        <w:pStyle w:val="aff3"/>
        <w:spacing w:line="240" w:lineRule="auto"/>
        <w:ind w:firstLineChars="0" w:firstLine="0"/>
        <w:jc w:val="center"/>
        <w:rPr>
          <w:sz w:val="21"/>
          <w:szCs w:val="21"/>
        </w:rPr>
      </w:pPr>
      <w:r>
        <w:rPr>
          <w:sz w:val="21"/>
          <w:szCs w:val="21"/>
        </w:rPr>
        <w:t xml:space="preserve">Fig.5-10 </w:t>
      </w:r>
      <w:r w:rsidR="007E7497" w:rsidRPr="007E7497">
        <w:rPr>
          <w:sz w:val="21"/>
          <w:szCs w:val="21"/>
        </w:rPr>
        <w:t>TCP send and receive program running screenshot</w:t>
      </w:r>
    </w:p>
    <w:p w:rsidR="00BF31C0" w:rsidRPr="00A90240" w:rsidRDefault="00BF31C0" w:rsidP="00A90240">
      <w:pPr>
        <w:pStyle w:val="aff3"/>
        <w:spacing w:line="240" w:lineRule="auto"/>
        <w:ind w:firstLineChars="0" w:firstLine="0"/>
        <w:jc w:val="center"/>
        <w:rPr>
          <w:rFonts w:hint="eastAsia"/>
          <w:sz w:val="21"/>
          <w:szCs w:val="21"/>
        </w:rPr>
      </w:pPr>
    </w:p>
    <w:p w:rsidR="00CC5278" w:rsidRDefault="003F6738" w:rsidP="00B819B1">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8D629F">
        <w:t>3</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5635D2">
        <w:t>8</w:t>
      </w:r>
      <w:r w:rsidR="005635D2">
        <w:t>与图</w:t>
      </w:r>
      <w:r w:rsidR="005635D2">
        <w:rPr>
          <w:rFonts w:hint="eastAsia"/>
        </w:rPr>
        <w:t>5-</w:t>
      </w:r>
      <w:r w:rsidR="005635D2">
        <w:t>9</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406EB" w:rsidRPr="00A406EB" w:rsidRDefault="00A406EB" w:rsidP="00A406EB">
      <w:pPr>
        <w:pStyle w:val="aff3"/>
        <w:spacing w:line="240" w:lineRule="auto"/>
        <w:ind w:firstLineChars="0" w:firstLine="0"/>
        <w:jc w:val="center"/>
        <w:rPr>
          <w:sz w:val="21"/>
          <w:szCs w:val="21"/>
        </w:rPr>
      </w:pPr>
    </w:p>
    <w:p w:rsidR="00A406EB" w:rsidRDefault="00A406EB" w:rsidP="00A406EB">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sidR="003C050D">
        <w:rPr>
          <w:sz w:val="21"/>
          <w:szCs w:val="21"/>
        </w:rPr>
        <w:t>计算</w:t>
      </w:r>
      <w:r w:rsidRPr="00A406EB">
        <w:rPr>
          <w:sz w:val="21"/>
          <w:szCs w:val="21"/>
        </w:rPr>
        <w:t>数值表</w:t>
      </w:r>
    </w:p>
    <w:p w:rsidR="00A406EB" w:rsidRDefault="00A406EB" w:rsidP="00A406EB">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AD2547" w:rsidTr="00AD2547">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D2547" w:rsidRPr="00AD2547" w:rsidRDefault="00AD2547" w:rsidP="00AD2547">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AD2547" w:rsidRPr="00AD2547" w:rsidRDefault="00AD2547" w:rsidP="00AD2547">
            <w:pPr>
              <w:pStyle w:val="aff3"/>
              <w:ind w:firstLineChars="0" w:firstLine="0"/>
              <w:jc w:val="center"/>
              <w:rPr>
                <w:b w:val="0"/>
                <w:sz w:val="21"/>
                <w:szCs w:val="21"/>
              </w:rPr>
            </w:pPr>
            <w:r>
              <w:rPr>
                <w:rFonts w:hint="eastAsia"/>
                <w:b w:val="0"/>
                <w:sz w:val="21"/>
                <w:szCs w:val="21"/>
              </w:rPr>
              <w:t>参数值（</w:t>
            </w:r>
            <w:r>
              <w:rPr>
                <w:rFonts w:hint="eastAsia"/>
                <w:b w:val="0"/>
                <w:sz w:val="21"/>
                <w:szCs w:val="21"/>
              </w:rPr>
              <w:t>s</w:t>
            </w:r>
            <w:r>
              <w:rPr>
                <w:rFonts w:hint="eastAsia"/>
                <w:b w:val="0"/>
                <w:sz w:val="21"/>
                <w:szCs w:val="21"/>
              </w:rPr>
              <w:t>）</w:t>
            </w:r>
          </w:p>
        </w:tc>
      </w:tr>
      <w:tr w:rsidR="00AD2547" w:rsidTr="00AD2547">
        <w:tc>
          <w:tcPr>
            <w:tcW w:w="4218" w:type="dxa"/>
            <w:tcBorders>
              <w:top w:val="single" w:sz="8" w:space="0" w:color="auto"/>
            </w:tcBorders>
          </w:tcPr>
          <w:p w:rsidR="00AD2547" w:rsidRPr="00AD2547" w:rsidRDefault="00DF302C" w:rsidP="00AD2547">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fft</m:t>
                    </m:r>
                  </m:sub>
                </m:sSub>
              </m:oMath>
            </m:oMathPara>
          </w:p>
        </w:tc>
        <w:tc>
          <w:tcPr>
            <w:tcW w:w="4218" w:type="dxa"/>
            <w:tcBorders>
              <w:top w:val="single" w:sz="8" w:space="0" w:color="auto"/>
            </w:tcBorders>
          </w:tcPr>
          <w:p w:rsidR="00AD2547" w:rsidRPr="00AD2547" w:rsidRDefault="00AD2547" w:rsidP="00AD2547">
            <w:pPr>
              <w:pStyle w:val="aff3"/>
              <w:ind w:firstLineChars="0" w:firstLine="0"/>
              <w:jc w:val="center"/>
              <w:rPr>
                <w:sz w:val="21"/>
                <w:szCs w:val="21"/>
              </w:rPr>
            </w:pPr>
            <w:r>
              <w:rPr>
                <w:rFonts w:hint="eastAsia"/>
                <w:sz w:val="21"/>
                <w:szCs w:val="21"/>
              </w:rPr>
              <w:t>0</w:t>
            </w:r>
            <w:r>
              <w:rPr>
                <w:sz w:val="21"/>
                <w:szCs w:val="21"/>
              </w:rPr>
              <w:t>.0038</w:t>
            </w:r>
          </w:p>
        </w:tc>
      </w:tr>
      <w:tr w:rsidR="00AD2547" w:rsidTr="00AD2547">
        <w:tc>
          <w:tcPr>
            <w:tcW w:w="4218" w:type="dxa"/>
          </w:tcPr>
          <w:p w:rsidR="00AD2547" w:rsidRPr="00AD2547" w:rsidRDefault="00DF302C" w:rsidP="00AD2547">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tcp</m:t>
                    </m:r>
                  </m:sub>
                </m:sSub>
              </m:oMath>
            </m:oMathPara>
          </w:p>
        </w:tc>
        <w:tc>
          <w:tcPr>
            <w:tcW w:w="4218" w:type="dxa"/>
          </w:tcPr>
          <w:p w:rsidR="00AD2547" w:rsidRPr="00AD2547" w:rsidRDefault="00AD2547" w:rsidP="00AD2547">
            <w:pPr>
              <w:pStyle w:val="aff3"/>
              <w:ind w:firstLineChars="0" w:firstLine="0"/>
              <w:jc w:val="center"/>
              <w:rPr>
                <w:sz w:val="21"/>
                <w:szCs w:val="21"/>
              </w:rPr>
            </w:pPr>
            <w:r>
              <w:rPr>
                <w:rFonts w:hint="eastAsia"/>
                <w:sz w:val="21"/>
                <w:szCs w:val="21"/>
              </w:rPr>
              <w:t>0</w:t>
            </w:r>
            <w:r>
              <w:rPr>
                <w:sz w:val="21"/>
                <w:szCs w:val="21"/>
              </w:rPr>
              <w:t>.0548</w:t>
            </w:r>
          </w:p>
        </w:tc>
      </w:tr>
      <w:tr w:rsidR="00AD2547" w:rsidTr="009320E6">
        <w:tc>
          <w:tcPr>
            <w:tcW w:w="4218" w:type="dxa"/>
          </w:tcPr>
          <w:p w:rsidR="00AD2547" w:rsidRPr="00AD2547" w:rsidRDefault="00DF302C" w:rsidP="00AD2547">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lstm</m:t>
                    </m:r>
                  </m:sub>
                </m:sSub>
              </m:oMath>
            </m:oMathPara>
          </w:p>
        </w:tc>
        <w:tc>
          <w:tcPr>
            <w:tcW w:w="4218" w:type="dxa"/>
          </w:tcPr>
          <w:p w:rsidR="00AD2547" w:rsidRPr="00AD2547" w:rsidRDefault="00BD3084" w:rsidP="00AD2547">
            <w:pPr>
              <w:pStyle w:val="aff3"/>
              <w:ind w:firstLineChars="0" w:firstLine="0"/>
              <w:jc w:val="center"/>
              <w:rPr>
                <w:sz w:val="21"/>
                <w:szCs w:val="21"/>
              </w:rPr>
            </w:pPr>
            <w:r>
              <w:rPr>
                <w:sz w:val="21"/>
                <w:szCs w:val="21"/>
              </w:rPr>
              <w:t>0.1184</w:t>
            </w:r>
          </w:p>
        </w:tc>
      </w:tr>
      <w:tr w:rsidR="009320E6" w:rsidTr="009320E6">
        <w:tc>
          <w:tcPr>
            <w:tcW w:w="4218" w:type="dxa"/>
          </w:tcPr>
          <w:p w:rsidR="009320E6" w:rsidRPr="009320E6" w:rsidRDefault="00DF302C" w:rsidP="00AD2547">
            <w:pPr>
              <w:pStyle w:val="aff3"/>
              <w:ind w:firstLineChars="0" w:firstLine="0"/>
              <w:jc w:val="center"/>
              <w:rPr>
                <w:rFonts w:ascii="Calibri" w:hAnsi="Calibri" w:cs="Times New Roman"/>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oMath>
            </m:oMathPara>
          </w:p>
        </w:tc>
        <w:tc>
          <w:tcPr>
            <w:tcW w:w="4218" w:type="dxa"/>
          </w:tcPr>
          <w:p w:rsidR="009320E6" w:rsidRDefault="009320E6" w:rsidP="00AD2547">
            <w:pPr>
              <w:pStyle w:val="aff3"/>
              <w:ind w:firstLineChars="0" w:firstLine="0"/>
              <w:jc w:val="center"/>
              <w:rPr>
                <w:sz w:val="21"/>
                <w:szCs w:val="21"/>
              </w:rPr>
            </w:pPr>
            <w:r>
              <w:rPr>
                <w:rFonts w:hint="eastAsia"/>
                <w:sz w:val="21"/>
                <w:szCs w:val="21"/>
              </w:rPr>
              <w:t>0</w:t>
            </w:r>
            <w:r>
              <w:rPr>
                <w:sz w:val="21"/>
                <w:szCs w:val="21"/>
              </w:rPr>
              <w:t>.5586</w:t>
            </w:r>
          </w:p>
        </w:tc>
      </w:tr>
      <w:tr w:rsidR="009320E6" w:rsidTr="00AD2547">
        <w:tc>
          <w:tcPr>
            <w:tcW w:w="4218" w:type="dxa"/>
            <w:tcBorders>
              <w:bottom w:val="single" w:sz="18" w:space="0" w:color="auto"/>
            </w:tcBorders>
          </w:tcPr>
          <w:p w:rsidR="009320E6" w:rsidRPr="009320E6" w:rsidRDefault="00DF302C" w:rsidP="00AD2547">
            <w:pPr>
              <w:pStyle w:val="aff3"/>
              <w:ind w:firstLineChars="0" w:firstLine="0"/>
              <w:jc w:val="center"/>
              <w:rPr>
                <w:rFonts w:ascii="Calibri" w:hAnsi="Calibri" w:cs="Times New Roman"/>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oMath>
            </m:oMathPara>
          </w:p>
        </w:tc>
        <w:tc>
          <w:tcPr>
            <w:tcW w:w="4218" w:type="dxa"/>
            <w:tcBorders>
              <w:bottom w:val="single" w:sz="18" w:space="0" w:color="auto"/>
            </w:tcBorders>
          </w:tcPr>
          <w:p w:rsidR="009320E6" w:rsidRDefault="009320E6" w:rsidP="008D629F">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8D629F">
              <w:rPr>
                <w:sz w:val="21"/>
                <w:szCs w:val="21"/>
              </w:rPr>
              <w:t>323</w:t>
            </w:r>
          </w:p>
        </w:tc>
      </w:tr>
    </w:tbl>
    <w:p w:rsidR="0021643F" w:rsidRDefault="0021643F" w:rsidP="0021643F">
      <w:pPr>
        <w:pStyle w:val="aff3"/>
        <w:ind w:firstLineChars="0" w:firstLine="0"/>
      </w:pPr>
    </w:p>
    <w:p w:rsidR="00D82367" w:rsidRDefault="00D82367" w:rsidP="00D82367">
      <w:pPr>
        <w:pStyle w:val="4"/>
        <w:rPr>
          <w:rFonts w:hint="eastAsia"/>
        </w:rPr>
      </w:pPr>
      <w:r>
        <w:t>超前检测模型的时效性分析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rFonts w:hint="eastAsia"/>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E874A7" w:rsidRPr="00E874A7" w:rsidRDefault="00E874A7" w:rsidP="00E874A7">
      <w:pPr>
        <w:pStyle w:val="aff3"/>
        <w:spacing w:line="120" w:lineRule="auto"/>
        <w:ind w:firstLineChars="0" w:firstLine="0"/>
        <w:jc w:val="center"/>
        <w:rPr>
          <w:rFonts w:hint="eastAsia"/>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DF302C" w:rsidP="00DF302C">
            <w:pPr>
              <w:pStyle w:val="aff3"/>
              <w:ind w:firstLineChars="0" w:firstLine="0"/>
              <w:jc w:val="center"/>
              <w:rPr>
                <w:b w:val="0"/>
                <w:sz w:val="21"/>
                <w:szCs w:val="21"/>
              </w:rPr>
            </w:pPr>
            <w:r>
              <w:rPr>
                <w:rFonts w:hint="eastAsia"/>
                <w:b w:val="0"/>
                <w:sz w:val="21"/>
                <w:szCs w:val="21"/>
              </w:rPr>
              <w:t>（</w:t>
            </w:r>
            <m:oMath>
              <m:r>
                <m:rPr>
                  <m:sty m:val="b"/>
                </m:rPr>
                <w:rPr>
                  <w:rFonts w:ascii="Cambria Math" w:hAnsi="Cambria Math"/>
                  <w:sz w:val="21"/>
                  <w:szCs w:val="21"/>
                </w:rPr>
                <m:t>×</m:t>
              </m:r>
              <m:sSup>
                <m:sSupPr>
                  <m:ctrlPr>
                    <w:rPr>
                      <w:rFonts w:ascii="Cambria Math" w:hAnsi="Cambria Math"/>
                      <w:b w:val="0"/>
                      <w:sz w:val="21"/>
                      <w:szCs w:val="21"/>
                    </w:rPr>
                  </m:ctrlPr>
                </m:sSupPr>
                <m:e>
                  <m:r>
                    <m:rPr>
                      <m:sty m:val="bi"/>
                    </m:rPr>
                    <w:rPr>
                      <w:rFonts w:ascii="Cambria Math" w:hAnsi="Cambria Math"/>
                      <w:sz w:val="21"/>
                      <w:szCs w:val="21"/>
                    </w:rPr>
                    <m:t>10</m:t>
                  </m:r>
                </m:e>
                <m:sup>
                  <m:r>
                    <m:rPr>
                      <m:sty m:val="bi"/>
                    </m:rPr>
                    <w:rPr>
                      <w:rFonts w:ascii="Cambria Math" w:hAnsi="Cambria Math"/>
                      <w:sz w:val="21"/>
                      <w:szCs w:val="21"/>
                    </w:rPr>
                    <m:t>3</m:t>
                  </m:r>
                </m:sup>
              </m:sSup>
            </m:oMath>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m:oMathPara>
              <m:oMath>
                <m:sSub>
                  <m:sSubPr>
                    <m:ctrlPr>
                      <w:rPr>
                        <w:rFonts w:ascii="Cambria Math" w:hAnsi="Cambria Math"/>
                        <w:sz w:val="21"/>
                        <w:szCs w:val="21"/>
                      </w:rPr>
                    </m:ctrlPr>
                  </m:sSubPr>
                  <m:e>
                    <m:r>
                      <m:rPr>
                        <m:sty m:val="bi"/>
                      </m:rPr>
                      <w:rPr>
                        <w:rFonts w:ascii="Cambria Math" w:hAnsi="Cambria Math"/>
                        <w:sz w:val="21"/>
                        <w:szCs w:val="21"/>
                      </w:rPr>
                      <m:t>d</m:t>
                    </m:r>
                  </m:e>
                  <m:sub>
                    <m:r>
                      <m:rPr>
                        <m:sty m:val="bi"/>
                      </m:rPr>
                      <w:rPr>
                        <w:rFonts w:ascii="Cambria Math" w:hAnsi="Cambria Math"/>
                        <w:sz w:val="21"/>
                        <w:szCs w:val="21"/>
                      </w:rPr>
                      <m:t>new</m:t>
                    </m:r>
                  </m:sub>
                </m:sSub>
              </m:oMath>
            </m:oMathPara>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.717</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rFonts w:hint="eastAsia"/>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.192</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.559</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2</w:t>
            </w:r>
            <w:r w:rsidR="00240549">
              <w:rPr>
                <w:sz w:val="21"/>
                <w:szCs w:val="21"/>
              </w:rPr>
              <w:t>.022</w:t>
            </w:r>
          </w:p>
        </w:tc>
      </w:tr>
    </w:tbl>
    <w:p w:rsidR="00B819B1" w:rsidRDefault="00B819B1" w:rsidP="00496ADA">
      <w:pPr>
        <w:pStyle w:val="aff3"/>
        <w:ind w:firstLineChars="0" w:firstLine="0"/>
      </w:pPr>
    </w:p>
    <w:p w:rsidR="00E874A7" w:rsidRPr="005B487D" w:rsidRDefault="005B487D" w:rsidP="005B487D">
      <w:pPr>
        <w:pStyle w:val="aff3"/>
      </w:pPr>
      <w:r w:rsidRPr="005B487D">
        <w:rPr>
          <w:rFonts w:hint="eastAsia"/>
        </w:rPr>
        <w:t>由表</w:t>
      </w:r>
      <w:r w:rsidRPr="005B487D">
        <w:rPr>
          <w:rFonts w:hint="eastAsia"/>
        </w:rPr>
        <w:t>5-</w:t>
      </w:r>
      <w:r w:rsidRPr="005B487D">
        <w:t>9</w:t>
      </w:r>
      <w:r w:rsidRPr="005B487D">
        <w:t>的实验汇总结果可知，本次研究设计并实现的异常检测模型表现出的性能达到了预期的效果，能够实现超前</w:t>
      </w:r>
      <w:r w:rsidRPr="005B487D">
        <w:rPr>
          <w:rFonts w:hint="eastAsia"/>
        </w:rPr>
        <w:t>2</w:t>
      </w:r>
      <w:r w:rsidRPr="005B487D">
        <w:rPr>
          <w:rFonts w:hint="eastAsia"/>
        </w:rPr>
        <w:t>秒左右对电源信号频域关键品质参数数值，进行准确率在</w:t>
      </w:r>
      <w:r w:rsidRPr="005B487D">
        <w:rPr>
          <w:rFonts w:hint="eastAsia"/>
        </w:rPr>
        <w:t>9</w:t>
      </w:r>
      <w:r w:rsidRPr="005B487D">
        <w:t>5%</w:t>
      </w:r>
      <w:r w:rsidRPr="005B487D">
        <w:t>以上的有效预测</w:t>
      </w:r>
      <w:r w:rsidRPr="005B487D">
        <w:rPr>
          <w:rFonts w:hint="eastAsia"/>
        </w:rPr>
        <w:t>，从而实现实时甚至超前的异常检测与预警功能，为后续应对处理、故障排查等工作争取了一定的反应时间。</w:t>
      </w:r>
    </w:p>
    <w:p w:rsidR="005B487D" w:rsidRPr="005B487D" w:rsidRDefault="005B487D" w:rsidP="005B487D">
      <w:pPr>
        <w:pStyle w:val="aff3"/>
      </w:pPr>
      <w:r w:rsidRPr="005B487D">
        <w:t>以上</w:t>
      </w:r>
      <w:r>
        <w:rPr>
          <w:rFonts w:hint="eastAsia"/>
        </w:rPr>
        <w:t>就是</w:t>
      </w:r>
      <w:r w:rsidRPr="005B487D">
        <w:t>基础实验部分的主要实验结果与分析，可以得出的结论是，本次研究设计实现的基于</w:t>
      </w:r>
      <w:r w:rsidRPr="005B487D">
        <w:t>STFT</w:t>
      </w:r>
      <w:r w:rsidRPr="005B487D">
        <w:t>与</w:t>
      </w:r>
      <w:r w:rsidRPr="005B487D">
        <w:t>LSTM</w:t>
      </w:r>
      <w:r w:rsidRPr="005B487D">
        <w:t>的异常检测方法</w:t>
      </w:r>
      <w:r w:rsidRPr="005B487D">
        <w:rPr>
          <w:rFonts w:hint="eastAsia"/>
        </w:rPr>
        <w:t>，可以有效地解决当前方法时效性差的问题，同时在基于预测的机制上，能够做到在预警的同时保证高于</w:t>
      </w:r>
      <w:r w:rsidRPr="005B487D">
        <w:rPr>
          <w:rFonts w:hint="eastAsia"/>
        </w:rPr>
        <w:t>9</w:t>
      </w:r>
      <w:r w:rsidRPr="005B487D">
        <w:t>5%</w:t>
      </w:r>
      <w:r w:rsidRPr="005B487D">
        <w:t>的预测准确率</w:t>
      </w:r>
      <w:r w:rsidRPr="005B487D">
        <w:rPr>
          <w:rFonts w:hint="eastAsia"/>
        </w:rPr>
        <w:t>，因此其异常检测的结果也是具有一定可靠性的。</w:t>
      </w:r>
    </w:p>
    <w:p w:rsidR="00D47503" w:rsidRDefault="00D47503" w:rsidP="00D47503">
      <w:pPr>
        <w:pStyle w:val="3"/>
      </w:pPr>
      <w:r>
        <w:t>对比实验结果与分析</w:t>
      </w:r>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bookmarkStart w:id="21" w:name="_GoBack"/>
      <w:bookmarkEnd w:id="21"/>
      <w:r>
        <w:rPr>
          <w:rFonts w:hint="eastAsia"/>
        </w:rPr>
        <w:t>多步长</w:t>
      </w:r>
      <w:r>
        <w:rPr>
          <w:rFonts w:hint="eastAsia"/>
        </w:rPr>
        <w:t>LSTM</w:t>
      </w:r>
      <w:r>
        <w:rPr>
          <w:rFonts w:hint="eastAsia"/>
        </w:rPr>
        <w:t>的性能提升</w:t>
      </w:r>
    </w:p>
    <w:p w:rsidR="00F02EC3" w:rsidRPr="00F02EC3" w:rsidRDefault="00EF2B35" w:rsidP="00F02EC3">
      <w:pPr>
        <w:rPr>
          <w:rFonts w:hint="eastAsia"/>
        </w:rPr>
      </w:pPr>
      <w:r>
        <w:rPr>
          <w:rFonts w:hint="eastAsia"/>
        </w:rPr>
        <w:t>控制模型整体参数不改变，仅改变</w:t>
      </w:r>
      <w:r w:rsidR="00440437">
        <w:rPr>
          <w:rFonts w:hint="eastAsia"/>
        </w:rPr>
        <w:t>时间步长</w:t>
      </w:r>
      <w:proofErr w:type="spellStart"/>
      <w:r w:rsidR="00440437">
        <w:rPr>
          <w:rFonts w:hint="eastAsia"/>
        </w:rPr>
        <w:t>t</w:t>
      </w:r>
      <w:r w:rsidR="00440437">
        <w:t>imesteps</w:t>
      </w:r>
      <w:proofErr w:type="spellEnd"/>
      <w:r w:rsidR="00440437">
        <w:t>参数进行对比实验</w:t>
      </w:r>
    </w:p>
    <w:p w:rsidR="00E22F42" w:rsidRPr="00E22F42" w:rsidRDefault="00F02EC3" w:rsidP="00F02EC3">
      <w:pPr>
        <w:pStyle w:val="4"/>
        <w:rPr>
          <w:rFonts w:hint="eastAsia"/>
        </w:rPr>
      </w:pPr>
      <w:r>
        <w:rPr>
          <w:rFonts w:hint="eastAsia"/>
        </w:rPr>
        <w:t>GRU</w:t>
      </w:r>
      <w:r>
        <w:rPr>
          <w:rFonts w:hint="eastAsia"/>
        </w:rPr>
        <w:t>神经网络的耗时缩减</w:t>
      </w:r>
    </w:p>
    <w:p w:rsidR="00BF616D" w:rsidRDefault="00BF616D" w:rsidP="00BF616D">
      <w:pPr>
        <w:pStyle w:val="2"/>
      </w:pPr>
      <w:r>
        <w:t>本章小结</w:t>
      </w:r>
    </w:p>
    <w:p w:rsidR="00BF616D" w:rsidRDefault="008C3582" w:rsidP="00EF2B35">
      <w:pPr>
        <w:pStyle w:val="aff3"/>
        <w:rPr>
          <w:rFonts w:hint="eastAsia"/>
        </w:rPr>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输出的预测结果有着较高的可靠性，结合整体实验平台，可以以高效率实时运行。</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神经网络模型优化思路的正确性，表明可以从提升模型预测准确度与减少时间损耗等两个角度对模型进行结果优化与性能提升。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t>总结与展望</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6"/>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2743" w:rsidRDefault="00BF2743">
      <w:r>
        <w:separator/>
      </w:r>
    </w:p>
  </w:endnote>
  <w:endnote w:type="continuationSeparator" w:id="0">
    <w:p w:rsidR="00BF2743" w:rsidRDefault="00BF2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2C" w:rsidRDefault="00DF302C">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2C" w:rsidRDefault="00DF302C">
    <w:pPr>
      <w:pStyle w:val="aa"/>
      <w:jc w:val="center"/>
    </w:pPr>
    <w:r>
      <w:rPr>
        <w:rStyle w:val="ae"/>
      </w:rPr>
      <w:fldChar w:fldCharType="begin"/>
    </w:r>
    <w:r>
      <w:rPr>
        <w:rStyle w:val="ae"/>
      </w:rPr>
      <w:instrText xml:space="preserve"> PAGE </w:instrText>
    </w:r>
    <w:r>
      <w:rPr>
        <w:rStyle w:val="ae"/>
      </w:rPr>
      <w:fldChar w:fldCharType="separate"/>
    </w:r>
    <w:r w:rsidR="00BD3084">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2C" w:rsidRDefault="00DF302C">
    <w:pPr>
      <w:pStyle w:val="aa"/>
      <w:jc w:val="center"/>
    </w:pPr>
    <w:r>
      <w:rPr>
        <w:rStyle w:val="ae"/>
      </w:rPr>
      <w:fldChar w:fldCharType="begin"/>
    </w:r>
    <w:r>
      <w:rPr>
        <w:rStyle w:val="ae"/>
      </w:rPr>
      <w:instrText xml:space="preserve"> PAGE </w:instrText>
    </w:r>
    <w:r>
      <w:rPr>
        <w:rStyle w:val="ae"/>
      </w:rPr>
      <w:fldChar w:fldCharType="separate"/>
    </w:r>
    <w:r w:rsidR="00BD3084">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2C" w:rsidRDefault="00DF302C"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BD3084">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2C" w:rsidRDefault="00DF302C">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A440C3">
      <w:rPr>
        <w:noProof/>
        <w:kern w:val="0"/>
      </w:rPr>
      <w:t>58</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2743" w:rsidRDefault="00BF2743">
      <w:r>
        <w:separator/>
      </w:r>
    </w:p>
  </w:footnote>
  <w:footnote w:type="continuationSeparator" w:id="0">
    <w:p w:rsidR="00BF2743" w:rsidRDefault="00BF27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2C" w:rsidRDefault="00DF302C">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2C" w:rsidRDefault="00DF302C">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2C" w:rsidRDefault="00DF302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4">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2B46"/>
    <w:rsid w:val="00032646"/>
    <w:rsid w:val="00050A0F"/>
    <w:rsid w:val="00060722"/>
    <w:rsid w:val="000619E7"/>
    <w:rsid w:val="00064621"/>
    <w:rsid w:val="00067451"/>
    <w:rsid w:val="00084D24"/>
    <w:rsid w:val="0008752A"/>
    <w:rsid w:val="00087B40"/>
    <w:rsid w:val="00094684"/>
    <w:rsid w:val="000A4510"/>
    <w:rsid w:val="000B1226"/>
    <w:rsid w:val="000B1F28"/>
    <w:rsid w:val="000B56AF"/>
    <w:rsid w:val="000B59E8"/>
    <w:rsid w:val="000C0387"/>
    <w:rsid w:val="000C31BE"/>
    <w:rsid w:val="000C7A20"/>
    <w:rsid w:val="000D5CE9"/>
    <w:rsid w:val="000D62B6"/>
    <w:rsid w:val="000E2B39"/>
    <w:rsid w:val="000E3009"/>
    <w:rsid w:val="000F1CA5"/>
    <w:rsid w:val="000F39F7"/>
    <w:rsid w:val="00100843"/>
    <w:rsid w:val="001132DE"/>
    <w:rsid w:val="00114F42"/>
    <w:rsid w:val="00121764"/>
    <w:rsid w:val="001247F5"/>
    <w:rsid w:val="0012503A"/>
    <w:rsid w:val="001304D2"/>
    <w:rsid w:val="00134E47"/>
    <w:rsid w:val="00155AE5"/>
    <w:rsid w:val="00162EE4"/>
    <w:rsid w:val="0017292F"/>
    <w:rsid w:val="00172C88"/>
    <w:rsid w:val="00174E16"/>
    <w:rsid w:val="00183EF4"/>
    <w:rsid w:val="00184276"/>
    <w:rsid w:val="00187ED5"/>
    <w:rsid w:val="00195691"/>
    <w:rsid w:val="001A218C"/>
    <w:rsid w:val="001A2DFE"/>
    <w:rsid w:val="001A2E69"/>
    <w:rsid w:val="001A3E5E"/>
    <w:rsid w:val="001A7AF0"/>
    <w:rsid w:val="001C22CC"/>
    <w:rsid w:val="001D621A"/>
    <w:rsid w:val="001E69AB"/>
    <w:rsid w:val="001F292C"/>
    <w:rsid w:val="001F40C7"/>
    <w:rsid w:val="001F6B49"/>
    <w:rsid w:val="001F7D67"/>
    <w:rsid w:val="00200BD5"/>
    <w:rsid w:val="00206A90"/>
    <w:rsid w:val="00210878"/>
    <w:rsid w:val="00211A14"/>
    <w:rsid w:val="0021383A"/>
    <w:rsid w:val="0021643F"/>
    <w:rsid w:val="00217F65"/>
    <w:rsid w:val="00220509"/>
    <w:rsid w:val="00222512"/>
    <w:rsid w:val="00225104"/>
    <w:rsid w:val="00236C2F"/>
    <w:rsid w:val="00240549"/>
    <w:rsid w:val="00241755"/>
    <w:rsid w:val="00245C52"/>
    <w:rsid w:val="00253A9C"/>
    <w:rsid w:val="002627DD"/>
    <w:rsid w:val="00265AD5"/>
    <w:rsid w:val="002703F6"/>
    <w:rsid w:val="00281D8E"/>
    <w:rsid w:val="00290989"/>
    <w:rsid w:val="002A4C9F"/>
    <w:rsid w:val="002B392B"/>
    <w:rsid w:val="002C21D4"/>
    <w:rsid w:val="002C68C9"/>
    <w:rsid w:val="002D4C6C"/>
    <w:rsid w:val="002E36EA"/>
    <w:rsid w:val="002E3B81"/>
    <w:rsid w:val="002E414E"/>
    <w:rsid w:val="002F3572"/>
    <w:rsid w:val="00304A99"/>
    <w:rsid w:val="003051FC"/>
    <w:rsid w:val="0031039B"/>
    <w:rsid w:val="0031133C"/>
    <w:rsid w:val="00332989"/>
    <w:rsid w:val="003337A4"/>
    <w:rsid w:val="003358C1"/>
    <w:rsid w:val="00350B56"/>
    <w:rsid w:val="00354E50"/>
    <w:rsid w:val="003564A1"/>
    <w:rsid w:val="003656A2"/>
    <w:rsid w:val="0036688E"/>
    <w:rsid w:val="003825E0"/>
    <w:rsid w:val="00385C6C"/>
    <w:rsid w:val="00387553"/>
    <w:rsid w:val="00392453"/>
    <w:rsid w:val="003A175E"/>
    <w:rsid w:val="003A1C8F"/>
    <w:rsid w:val="003A6F2E"/>
    <w:rsid w:val="003B3B4B"/>
    <w:rsid w:val="003C050D"/>
    <w:rsid w:val="003C06F3"/>
    <w:rsid w:val="003C20EF"/>
    <w:rsid w:val="003C44E1"/>
    <w:rsid w:val="003C76DA"/>
    <w:rsid w:val="003E4400"/>
    <w:rsid w:val="003F5FFD"/>
    <w:rsid w:val="003F652C"/>
    <w:rsid w:val="003F6738"/>
    <w:rsid w:val="00401BA9"/>
    <w:rsid w:val="004112E9"/>
    <w:rsid w:val="004237DB"/>
    <w:rsid w:val="00423F0A"/>
    <w:rsid w:val="00427083"/>
    <w:rsid w:val="00430D90"/>
    <w:rsid w:val="00440437"/>
    <w:rsid w:val="0044703C"/>
    <w:rsid w:val="00496ADA"/>
    <w:rsid w:val="004A05CB"/>
    <w:rsid w:val="004A3963"/>
    <w:rsid w:val="004A641E"/>
    <w:rsid w:val="004B4BB2"/>
    <w:rsid w:val="004C4A68"/>
    <w:rsid w:val="004C62EE"/>
    <w:rsid w:val="004D32B4"/>
    <w:rsid w:val="004D3A3E"/>
    <w:rsid w:val="004F0517"/>
    <w:rsid w:val="004F3D0A"/>
    <w:rsid w:val="004F78CB"/>
    <w:rsid w:val="00501DF8"/>
    <w:rsid w:val="005133B2"/>
    <w:rsid w:val="00515A24"/>
    <w:rsid w:val="00517609"/>
    <w:rsid w:val="00534C61"/>
    <w:rsid w:val="005357DD"/>
    <w:rsid w:val="00535C6E"/>
    <w:rsid w:val="00535E2A"/>
    <w:rsid w:val="005425A3"/>
    <w:rsid w:val="00555DBE"/>
    <w:rsid w:val="005635D2"/>
    <w:rsid w:val="00563D84"/>
    <w:rsid w:val="00563DD4"/>
    <w:rsid w:val="00565557"/>
    <w:rsid w:val="005669E6"/>
    <w:rsid w:val="005707BE"/>
    <w:rsid w:val="00572B14"/>
    <w:rsid w:val="0057457C"/>
    <w:rsid w:val="00580940"/>
    <w:rsid w:val="00581CE6"/>
    <w:rsid w:val="005924F7"/>
    <w:rsid w:val="0059279F"/>
    <w:rsid w:val="00594A0D"/>
    <w:rsid w:val="005A082D"/>
    <w:rsid w:val="005A2536"/>
    <w:rsid w:val="005A2F0E"/>
    <w:rsid w:val="005B487D"/>
    <w:rsid w:val="005B4DB4"/>
    <w:rsid w:val="005B7051"/>
    <w:rsid w:val="005C45DC"/>
    <w:rsid w:val="005C4C38"/>
    <w:rsid w:val="005E0C47"/>
    <w:rsid w:val="005E3983"/>
    <w:rsid w:val="005E7D85"/>
    <w:rsid w:val="005F4050"/>
    <w:rsid w:val="00600C35"/>
    <w:rsid w:val="00601200"/>
    <w:rsid w:val="006039E0"/>
    <w:rsid w:val="00604C57"/>
    <w:rsid w:val="006116E5"/>
    <w:rsid w:val="00620473"/>
    <w:rsid w:val="00624C53"/>
    <w:rsid w:val="0063197F"/>
    <w:rsid w:val="006344FC"/>
    <w:rsid w:val="0064691A"/>
    <w:rsid w:val="006553B7"/>
    <w:rsid w:val="00663397"/>
    <w:rsid w:val="00666EC2"/>
    <w:rsid w:val="00672653"/>
    <w:rsid w:val="00680D9B"/>
    <w:rsid w:val="00692B5F"/>
    <w:rsid w:val="00694BBF"/>
    <w:rsid w:val="00697E80"/>
    <w:rsid w:val="006B060F"/>
    <w:rsid w:val="006C29B5"/>
    <w:rsid w:val="006C3420"/>
    <w:rsid w:val="006D1497"/>
    <w:rsid w:val="006D37D1"/>
    <w:rsid w:val="006D4B94"/>
    <w:rsid w:val="006E52BF"/>
    <w:rsid w:val="006E73D5"/>
    <w:rsid w:val="006F36D0"/>
    <w:rsid w:val="006F3E7F"/>
    <w:rsid w:val="006F7C31"/>
    <w:rsid w:val="00702193"/>
    <w:rsid w:val="00703ABA"/>
    <w:rsid w:val="00716965"/>
    <w:rsid w:val="0072014B"/>
    <w:rsid w:val="007202EA"/>
    <w:rsid w:val="00720C27"/>
    <w:rsid w:val="007266A2"/>
    <w:rsid w:val="00733C73"/>
    <w:rsid w:val="0073414D"/>
    <w:rsid w:val="00740975"/>
    <w:rsid w:val="00741A25"/>
    <w:rsid w:val="00742DD7"/>
    <w:rsid w:val="00743370"/>
    <w:rsid w:val="0074504D"/>
    <w:rsid w:val="007450F8"/>
    <w:rsid w:val="0074574E"/>
    <w:rsid w:val="00751F95"/>
    <w:rsid w:val="00753832"/>
    <w:rsid w:val="00762562"/>
    <w:rsid w:val="00763B6B"/>
    <w:rsid w:val="00782756"/>
    <w:rsid w:val="007923EE"/>
    <w:rsid w:val="007A00CA"/>
    <w:rsid w:val="007A6AB3"/>
    <w:rsid w:val="007C0314"/>
    <w:rsid w:val="007D1F40"/>
    <w:rsid w:val="007E4682"/>
    <w:rsid w:val="007E5695"/>
    <w:rsid w:val="007E7497"/>
    <w:rsid w:val="007F520D"/>
    <w:rsid w:val="00803A33"/>
    <w:rsid w:val="00807E82"/>
    <w:rsid w:val="00811A6A"/>
    <w:rsid w:val="0081533D"/>
    <w:rsid w:val="0084005C"/>
    <w:rsid w:val="008411F2"/>
    <w:rsid w:val="00842909"/>
    <w:rsid w:val="00842BCE"/>
    <w:rsid w:val="00863353"/>
    <w:rsid w:val="00870B23"/>
    <w:rsid w:val="00876218"/>
    <w:rsid w:val="00880B0B"/>
    <w:rsid w:val="0088399C"/>
    <w:rsid w:val="00887153"/>
    <w:rsid w:val="00896D88"/>
    <w:rsid w:val="00897B9A"/>
    <w:rsid w:val="008A1641"/>
    <w:rsid w:val="008A3EFB"/>
    <w:rsid w:val="008C042A"/>
    <w:rsid w:val="008C3582"/>
    <w:rsid w:val="008C37B3"/>
    <w:rsid w:val="008D612F"/>
    <w:rsid w:val="008D629F"/>
    <w:rsid w:val="008F1006"/>
    <w:rsid w:val="008F13DE"/>
    <w:rsid w:val="009000E8"/>
    <w:rsid w:val="009139BB"/>
    <w:rsid w:val="009148BC"/>
    <w:rsid w:val="0091634C"/>
    <w:rsid w:val="00917E6A"/>
    <w:rsid w:val="00920CB7"/>
    <w:rsid w:val="0092129D"/>
    <w:rsid w:val="009320E6"/>
    <w:rsid w:val="00936F6F"/>
    <w:rsid w:val="009424A4"/>
    <w:rsid w:val="009442FB"/>
    <w:rsid w:val="0095602E"/>
    <w:rsid w:val="00962965"/>
    <w:rsid w:val="0096470A"/>
    <w:rsid w:val="00972DFF"/>
    <w:rsid w:val="0098779A"/>
    <w:rsid w:val="00987A0D"/>
    <w:rsid w:val="009961FE"/>
    <w:rsid w:val="009A050E"/>
    <w:rsid w:val="009A65FE"/>
    <w:rsid w:val="009B2D3D"/>
    <w:rsid w:val="009B30EA"/>
    <w:rsid w:val="009B422C"/>
    <w:rsid w:val="009B799B"/>
    <w:rsid w:val="009C0321"/>
    <w:rsid w:val="009D4F8A"/>
    <w:rsid w:val="009E0108"/>
    <w:rsid w:val="009E52B5"/>
    <w:rsid w:val="009F38AE"/>
    <w:rsid w:val="00A054C8"/>
    <w:rsid w:val="00A27A6F"/>
    <w:rsid w:val="00A334B2"/>
    <w:rsid w:val="00A345FD"/>
    <w:rsid w:val="00A406EB"/>
    <w:rsid w:val="00A440C3"/>
    <w:rsid w:val="00A4484D"/>
    <w:rsid w:val="00A50249"/>
    <w:rsid w:val="00A52A2C"/>
    <w:rsid w:val="00A55146"/>
    <w:rsid w:val="00A7798E"/>
    <w:rsid w:val="00A81F4F"/>
    <w:rsid w:val="00A90240"/>
    <w:rsid w:val="00A90309"/>
    <w:rsid w:val="00A956B8"/>
    <w:rsid w:val="00A9622E"/>
    <w:rsid w:val="00AA125C"/>
    <w:rsid w:val="00AA1349"/>
    <w:rsid w:val="00AA2EB0"/>
    <w:rsid w:val="00AB1D97"/>
    <w:rsid w:val="00AC3153"/>
    <w:rsid w:val="00AC6413"/>
    <w:rsid w:val="00AD05A2"/>
    <w:rsid w:val="00AD2547"/>
    <w:rsid w:val="00AE54D9"/>
    <w:rsid w:val="00AE576F"/>
    <w:rsid w:val="00AE7D7C"/>
    <w:rsid w:val="00AF0BCE"/>
    <w:rsid w:val="00B01B16"/>
    <w:rsid w:val="00B0405A"/>
    <w:rsid w:val="00B06E65"/>
    <w:rsid w:val="00B1301E"/>
    <w:rsid w:val="00B155B0"/>
    <w:rsid w:val="00B1742B"/>
    <w:rsid w:val="00B20179"/>
    <w:rsid w:val="00B233AF"/>
    <w:rsid w:val="00B33B34"/>
    <w:rsid w:val="00B40683"/>
    <w:rsid w:val="00B41D71"/>
    <w:rsid w:val="00B4556F"/>
    <w:rsid w:val="00B476D3"/>
    <w:rsid w:val="00B47C90"/>
    <w:rsid w:val="00B605E7"/>
    <w:rsid w:val="00B70F68"/>
    <w:rsid w:val="00B819B1"/>
    <w:rsid w:val="00B82156"/>
    <w:rsid w:val="00B832A2"/>
    <w:rsid w:val="00B8753A"/>
    <w:rsid w:val="00B974A0"/>
    <w:rsid w:val="00BA0A63"/>
    <w:rsid w:val="00BA7D9A"/>
    <w:rsid w:val="00BB4136"/>
    <w:rsid w:val="00BB497B"/>
    <w:rsid w:val="00BC0EF0"/>
    <w:rsid w:val="00BC1317"/>
    <w:rsid w:val="00BC1793"/>
    <w:rsid w:val="00BD3084"/>
    <w:rsid w:val="00BD412B"/>
    <w:rsid w:val="00BD49F0"/>
    <w:rsid w:val="00BD5C02"/>
    <w:rsid w:val="00BE0388"/>
    <w:rsid w:val="00BE0C27"/>
    <w:rsid w:val="00BF24A1"/>
    <w:rsid w:val="00BF2743"/>
    <w:rsid w:val="00BF31C0"/>
    <w:rsid w:val="00BF616D"/>
    <w:rsid w:val="00C02E9F"/>
    <w:rsid w:val="00C12E12"/>
    <w:rsid w:val="00C3124B"/>
    <w:rsid w:val="00C322AE"/>
    <w:rsid w:val="00C50984"/>
    <w:rsid w:val="00C80D68"/>
    <w:rsid w:val="00C91558"/>
    <w:rsid w:val="00C9563A"/>
    <w:rsid w:val="00CA36B5"/>
    <w:rsid w:val="00CB631E"/>
    <w:rsid w:val="00CB7A5F"/>
    <w:rsid w:val="00CC1104"/>
    <w:rsid w:val="00CC5278"/>
    <w:rsid w:val="00CD0AB8"/>
    <w:rsid w:val="00CE40F6"/>
    <w:rsid w:val="00CF257E"/>
    <w:rsid w:val="00CF69B0"/>
    <w:rsid w:val="00D034F7"/>
    <w:rsid w:val="00D06581"/>
    <w:rsid w:val="00D10F34"/>
    <w:rsid w:val="00D1557B"/>
    <w:rsid w:val="00D212B6"/>
    <w:rsid w:val="00D34FC7"/>
    <w:rsid w:val="00D47503"/>
    <w:rsid w:val="00D50084"/>
    <w:rsid w:val="00D52923"/>
    <w:rsid w:val="00D52CCC"/>
    <w:rsid w:val="00D553B6"/>
    <w:rsid w:val="00D55DA0"/>
    <w:rsid w:val="00D560E1"/>
    <w:rsid w:val="00D61C28"/>
    <w:rsid w:val="00D61E57"/>
    <w:rsid w:val="00D646CF"/>
    <w:rsid w:val="00D66E65"/>
    <w:rsid w:val="00D766D2"/>
    <w:rsid w:val="00D82367"/>
    <w:rsid w:val="00D83442"/>
    <w:rsid w:val="00D8682D"/>
    <w:rsid w:val="00D87644"/>
    <w:rsid w:val="00DB2FCA"/>
    <w:rsid w:val="00DB3B7B"/>
    <w:rsid w:val="00DB5239"/>
    <w:rsid w:val="00DB5340"/>
    <w:rsid w:val="00DC24B0"/>
    <w:rsid w:val="00DE2D9E"/>
    <w:rsid w:val="00DF2269"/>
    <w:rsid w:val="00DF302C"/>
    <w:rsid w:val="00DF70D4"/>
    <w:rsid w:val="00E0139A"/>
    <w:rsid w:val="00E14843"/>
    <w:rsid w:val="00E15228"/>
    <w:rsid w:val="00E168F8"/>
    <w:rsid w:val="00E22F42"/>
    <w:rsid w:val="00E25809"/>
    <w:rsid w:val="00E33A1A"/>
    <w:rsid w:val="00E3552F"/>
    <w:rsid w:val="00E55B8F"/>
    <w:rsid w:val="00E5780A"/>
    <w:rsid w:val="00E60882"/>
    <w:rsid w:val="00E64684"/>
    <w:rsid w:val="00E75A2D"/>
    <w:rsid w:val="00E770C7"/>
    <w:rsid w:val="00E80509"/>
    <w:rsid w:val="00E8744A"/>
    <w:rsid w:val="00E874A7"/>
    <w:rsid w:val="00E9700B"/>
    <w:rsid w:val="00EA1CAB"/>
    <w:rsid w:val="00EA740F"/>
    <w:rsid w:val="00EC3669"/>
    <w:rsid w:val="00EC6341"/>
    <w:rsid w:val="00ED21D7"/>
    <w:rsid w:val="00ED5512"/>
    <w:rsid w:val="00EE390C"/>
    <w:rsid w:val="00EF1368"/>
    <w:rsid w:val="00EF2B35"/>
    <w:rsid w:val="00EF46BD"/>
    <w:rsid w:val="00EF5171"/>
    <w:rsid w:val="00F02EC3"/>
    <w:rsid w:val="00F112DA"/>
    <w:rsid w:val="00F179DB"/>
    <w:rsid w:val="00F216CB"/>
    <w:rsid w:val="00F21C5E"/>
    <w:rsid w:val="00F27DE0"/>
    <w:rsid w:val="00F431FB"/>
    <w:rsid w:val="00F47DC4"/>
    <w:rsid w:val="00F540D2"/>
    <w:rsid w:val="00F54641"/>
    <w:rsid w:val="00F60825"/>
    <w:rsid w:val="00F638D6"/>
    <w:rsid w:val="00F652D1"/>
    <w:rsid w:val="00F7109E"/>
    <w:rsid w:val="00F7342F"/>
    <w:rsid w:val="00F7347F"/>
    <w:rsid w:val="00F77435"/>
    <w:rsid w:val="00F9238F"/>
    <w:rsid w:val="00F93CFA"/>
    <w:rsid w:val="00F95472"/>
    <w:rsid w:val="00FA05AA"/>
    <w:rsid w:val="00FA4242"/>
    <w:rsid w:val="00FA6991"/>
    <w:rsid w:val="00FB3FE4"/>
    <w:rsid w:val="00FC173D"/>
    <w:rsid w:val="00FC6F58"/>
    <w:rsid w:val="00FD1CA5"/>
    <w:rsid w:val="00FE31D2"/>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02C"/>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DF302C"/>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DF302C"/>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oleObject" Target="embeddings/oleObject3.bin"/><Relationship Id="rId34" Type="http://schemas.openxmlformats.org/officeDocument/2006/relationships/footer" Target="footer5.xml"/><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oleObject" Target="embeddings/oleObject4.bin"/><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oleObject" Target="embeddings/oleObject5.bin"/><Relationship Id="rId37" Type="http://schemas.openxmlformats.org/officeDocument/2006/relationships/image" Target="media/image17.emf"/><Relationship Id="rId40" Type="http://schemas.openxmlformats.org/officeDocument/2006/relationships/oleObject" Target="embeddings/oleObject7.bin"/><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oleObject" Target="embeddings/oleObject2.bin"/><Relationship Id="rId14" Type="http://schemas.openxmlformats.org/officeDocument/2006/relationships/image" Target="media/image1.emf"/><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emf"/><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7.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oleObject" Target="embeddings/oleObject6.bin"/><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image" Target="media/image5.emf"/><Relationship Id="rId41" Type="http://schemas.openxmlformats.org/officeDocument/2006/relationships/image" Target="media/image19.emf"/><Relationship Id="rId54" Type="http://schemas.openxmlformats.org/officeDocument/2006/relationships/image" Target="media/image29.emf"/><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oleObject" Target="embeddings/oleObject9.bin"/><Relationship Id="rId52" Type="http://schemas.openxmlformats.org/officeDocument/2006/relationships/oleObject" Target="embeddings/oleObject10.bin"/><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0E5FD9-90B2-4F0A-8FCE-54D83500F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73</Pages>
  <Words>7049</Words>
  <Characters>40185</Characters>
  <Application>Microsoft Office Word</Application>
  <DocSecurity>0</DocSecurity>
  <Lines>334</Lines>
  <Paragraphs>94</Paragraphs>
  <ScaleCrop>false</ScaleCrop>
  <Company>Microsoft</Company>
  <LinksUpToDate>false</LinksUpToDate>
  <CharactersWithSpaces>47140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376</cp:revision>
  <dcterms:created xsi:type="dcterms:W3CDTF">2019-11-19T12:46:00Z</dcterms:created>
  <dcterms:modified xsi:type="dcterms:W3CDTF">2019-12-12T15:37:00Z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