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Pr>
          <w:szCs w:val="44"/>
        </w:rPr>
        <w:t>FREQUENCY</w:t>
      </w:r>
      <w:r w:rsidRPr="00242E47">
        <w:rPr>
          <w:szCs w:val="44"/>
        </w:rPr>
        <w:t xml:space="preserve"> </w:t>
      </w:r>
      <w:r>
        <w:rPr>
          <w:szCs w:val="44"/>
        </w:rPr>
        <w:t>DOMAIN</w:t>
      </w:r>
      <w:r w:rsidRPr="00242E47">
        <w:rPr>
          <w:szCs w:val="44"/>
        </w:rPr>
        <w:t xml:space="preserve"> </w:t>
      </w:r>
      <w:r>
        <w:rPr>
          <w:szCs w:val="44"/>
        </w:rPr>
        <w:t>CONSTRUCTION</w:t>
      </w:r>
      <w:r w:rsidRPr="00242E47">
        <w:rPr>
          <w:szCs w:val="44"/>
        </w:rPr>
        <w:t xml:space="preserve"> </w:t>
      </w:r>
      <w:r>
        <w:rPr>
          <w:szCs w:val="44"/>
        </w:rPr>
        <w:t>TIME</w:t>
      </w:r>
      <w:r w:rsidRPr="00242E47">
        <w:rPr>
          <w:szCs w:val="44"/>
        </w:rPr>
        <w:t xml:space="preserve"> </w:t>
      </w:r>
      <w:r>
        <w:rPr>
          <w:szCs w:val="44"/>
        </w:rPr>
        <w:t>SERIES</w:t>
      </w:r>
      <w:r w:rsidRPr="00242E47">
        <w:rPr>
          <w:szCs w:val="44"/>
        </w:rPr>
        <w:t xml:space="preserve"> </w:t>
      </w:r>
      <w:r>
        <w:rPr>
          <w:szCs w:val="44"/>
        </w:rPr>
        <w:t>ANALYSIS</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proofErr w:type="spellStart"/>
            <w:r>
              <w:rPr>
                <w:rStyle w:val="-6"/>
                <w:rFonts w:hint="eastAsia"/>
              </w:rPr>
              <w:t>Speciality</w:t>
            </w:r>
            <w:proofErr w:type="spellEnd"/>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 xml:space="preserve">Date of </w:t>
            </w:r>
            <w:proofErr w:type="spellStart"/>
            <w:r>
              <w:rPr>
                <w:rStyle w:val="-6"/>
                <w:rFonts w:hint="eastAsia"/>
              </w:rPr>
              <w:t>Defence</w:t>
            </w:r>
            <w:proofErr w:type="spellEnd"/>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Pr>
          <w:rFonts w:hint="eastAsia"/>
          <w:color w:val="FF0000"/>
        </w:rPr>
        <w:t>《基于频域构造时间序列分析的电源数据异常检测</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rPr>
          <w:rFonts w:hint="eastAsia"/>
        </w:rPr>
      </w:pPr>
      <w:bookmarkStart w:id="4" w:name="_Toc251162499"/>
      <w:bookmarkStart w:id="5" w:name="_Toc251145514"/>
      <w:bookmarkStart w:id="6" w:name="_Toc251145350"/>
      <w:r>
        <w:rPr>
          <w:rFonts w:hint="eastAsia"/>
        </w:rPr>
        <w:lastRenderedPageBreak/>
        <w:t>基</w:t>
      </w:r>
      <w:r w:rsidRPr="00743DDC">
        <w:t>于</w:t>
      </w:r>
      <w:r w:rsidRPr="00743DDC">
        <w:t>STFT</w:t>
      </w:r>
      <w:r w:rsidRPr="00743DDC">
        <w:t>与</w:t>
      </w:r>
      <w:r w:rsidRPr="00743DDC">
        <w:t>LSTM</w:t>
      </w:r>
      <w:r w:rsidRPr="00743DDC">
        <w:t>的</w:t>
      </w:r>
      <w:r>
        <w:t>航空</w:t>
      </w:r>
      <w:r w:rsidRPr="00743DDC">
        <w:t>电</w:t>
      </w:r>
      <w:r>
        <w:rPr>
          <w:rFonts w:hint="eastAsia"/>
        </w:rPr>
        <w:t>源数据异常检测</w:t>
      </w:r>
    </w:p>
    <w:p w:rsidR="00C12E12" w:rsidRDefault="00BB4136">
      <w:pPr>
        <w:pStyle w:val="afc"/>
      </w:pPr>
      <w:bookmarkStart w:id="7" w:name="_Toc251338721"/>
      <w:bookmarkStart w:id="8" w:name="_Toc251346980"/>
      <w:bookmarkStart w:id="9" w:name="_Toc251338634"/>
      <w:bookmarkStart w:id="10" w:name="_Toc251590706"/>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7"/>
      <w:bookmarkEnd w:id="8"/>
      <w:bookmarkEnd w:id="9"/>
      <w:bookmarkEnd w:id="10"/>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proofErr w:type="spellStart"/>
      <w:r>
        <w:t>RegDB</w:t>
      </w:r>
      <w:proofErr w:type="spellEnd"/>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Pr="00A34E09" w:rsidRDefault="00BB4136">
      <w:pPr>
        <w:pStyle w:val="ABSTRACT0"/>
        <w:rPr>
          <w:rStyle w:val="-6"/>
          <w:rFonts w:cs="Times New Roman"/>
          <w:b/>
          <w:bCs w:val="0"/>
          <w:sz w:val="44"/>
        </w:rPr>
      </w:pPr>
      <w:bookmarkStart w:id="11" w:name="_Toc251162500"/>
      <w:bookmarkStart w:id="12" w:name="_Toc251145515"/>
      <w:bookmarkStart w:id="13" w:name="_Toc251145351"/>
      <w:r>
        <w:rPr>
          <w:rFonts w:eastAsia="宋体" w:hint="eastAsia"/>
        </w:rPr>
        <w:lastRenderedPageBreak/>
        <w:t xml:space="preserve">     </w:t>
      </w:r>
      <w:r w:rsidRPr="00A34E09">
        <w:rPr>
          <w:rFonts w:ascii="Times New Roman" w:hAnsi="Times New Roman" w:cs="Times New Roman"/>
        </w:rPr>
        <w:t xml:space="preserve">DISSERTATION TEMPLATE FOR MASTER </w:t>
      </w:r>
      <w:r w:rsidRPr="00A34E09">
        <w:rPr>
          <w:rFonts w:ascii="Times New Roman" w:eastAsia="宋体" w:hAnsi="Times New Roman" w:cs="Times New Roman"/>
        </w:rPr>
        <w:t xml:space="preserve">    </w:t>
      </w:r>
      <w:r w:rsidRPr="00A34E09">
        <w:rPr>
          <w:rFonts w:ascii="Times New Roman" w:hAnsi="Times New Roman" w:cs="Times New Roman"/>
        </w:rPr>
        <w:t xml:space="preserve">DEGREE OF ENGINEERING IN </w:t>
      </w:r>
      <w:r w:rsidRPr="00A34E09">
        <w:rPr>
          <w:rFonts w:ascii="Times New Roman" w:eastAsia="宋体" w:hAnsi="Times New Roman" w:cs="Times New Roman"/>
        </w:rPr>
        <w:t xml:space="preserve">            </w:t>
      </w:r>
      <w:r w:rsidRPr="00A34E09">
        <w:rPr>
          <w:rFonts w:ascii="Times New Roman" w:hAnsi="Times New Roman" w:cs="Times New Roman"/>
        </w:rPr>
        <w:t>SHANGHAI JIAO TONG UNIVERSITY</w:t>
      </w:r>
    </w:p>
    <w:p w:rsidR="00C12E12" w:rsidRDefault="00BB4136">
      <w:pPr>
        <w:pStyle w:val="ABSTRACT"/>
        <w:rPr>
          <w:rFonts w:eastAsia="宋体"/>
        </w:rPr>
      </w:pPr>
      <w:bookmarkStart w:id="14" w:name="_Toc251590707"/>
      <w:bookmarkStart w:id="15" w:name="_Toc251346981"/>
      <w:bookmarkStart w:id="16" w:name="_Toc251338722"/>
      <w:r>
        <w:t>ABSTRACT</w:t>
      </w:r>
      <w:bookmarkEnd w:id="11"/>
      <w:bookmarkEnd w:id="12"/>
      <w:bookmarkEnd w:id="13"/>
      <w:bookmarkEnd w:id="14"/>
      <w:bookmarkEnd w:id="15"/>
      <w:bookmarkEnd w:id="16"/>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 xml:space="preserve">Shanghai Jiao Tong University (SJTU) is a key university in China. SJTU was founded in 1896. It is one of the oldest universities in China. The University has nurtured large numbers of outstanding figures include JIANG Zemin, DING </w:t>
      </w:r>
      <w:proofErr w:type="spellStart"/>
      <w:r>
        <w:t>Guangen</w:t>
      </w:r>
      <w:proofErr w:type="spellEnd"/>
      <w:r>
        <w:t xml:space="preserve">, QIAN </w:t>
      </w:r>
      <w:proofErr w:type="spellStart"/>
      <w:r>
        <w:t>Xuesen</w:t>
      </w:r>
      <w:proofErr w:type="spellEnd"/>
      <w:r>
        <w:t xml:space="preserve">, Wu </w:t>
      </w:r>
      <w:proofErr w:type="spellStart"/>
      <w:r>
        <w:t>Wenjun</w:t>
      </w:r>
      <w:proofErr w:type="spellEnd"/>
      <w:r>
        <w:t>, WANG An, etc.</w:t>
      </w:r>
    </w:p>
    <w:p w:rsidR="00C12E12" w:rsidRDefault="00BB4136">
      <w:pPr>
        <w:pStyle w:val="ABTSTRACT"/>
        <w:ind w:firstLine="560"/>
      </w:pPr>
      <w:r>
        <w:t xml:space="preserve">SJTU has beautiful campuses, </w:t>
      </w:r>
      <w:proofErr w:type="spellStart"/>
      <w:r>
        <w:t>Bao</w:t>
      </w:r>
      <w:proofErr w:type="spellEnd"/>
      <w:r>
        <w:t xml:space="preserve"> </w:t>
      </w:r>
      <w:proofErr w:type="spellStart"/>
      <w:r>
        <w:t>Zhaolong</w:t>
      </w:r>
      <w:proofErr w:type="spellEnd"/>
      <w:r>
        <w:t xml:space="preserve"> Library, Various laboratories. It has been actively involved in international academic exchange programs. It is the center of </w:t>
      </w:r>
      <w:proofErr w:type="spellStart"/>
      <w:r>
        <w:t>CERNet</w:t>
      </w:r>
      <w:proofErr w:type="spellEnd"/>
      <w:r>
        <w:t xml:space="preserve">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10"/>
        <w:rPr>
          <w:rFonts w:eastAsia="宋体" w:cs="Times New Roman"/>
          <w:bCs w:val="0"/>
          <w:caps w:val="0"/>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51590708" w:history="1">
        <w:r>
          <w:rPr>
            <w:rStyle w:val="af"/>
            <w:rFonts w:ascii="黑体" w:eastAsia="黑体" w:hint="eastAsia"/>
          </w:rPr>
          <w:t>第一章 正文文字格式</w:t>
        </w:r>
        <w:r>
          <w:tab/>
        </w:r>
        <w:r>
          <w:fldChar w:fldCharType="begin"/>
        </w:r>
        <w:r>
          <w:instrText xml:space="preserve"> PAGEREF _Toc251590708 \h </w:instrText>
        </w:r>
        <w:r>
          <w:fldChar w:fldCharType="separate"/>
        </w:r>
        <w:r>
          <w:rPr>
            <w:rFonts w:hint="eastAsia"/>
            <w:b/>
            <w:bCs w:val="0"/>
          </w:rPr>
          <w:t>错误</w:t>
        </w:r>
        <w:r>
          <w:rPr>
            <w:rFonts w:hint="eastAsia"/>
            <w:b/>
            <w:bCs w:val="0"/>
          </w:rPr>
          <w:t>!</w:t>
        </w:r>
        <w:r>
          <w:rPr>
            <w:rFonts w:hint="eastAsia"/>
            <w:b/>
            <w:bCs w:val="0"/>
          </w:rPr>
          <w:t>未定义书签。</w:t>
        </w:r>
        <w:r>
          <w:fldChar w:fldCharType="end"/>
        </w:r>
      </w:hyperlink>
    </w:p>
    <w:p w:rsidR="00C12E12" w:rsidRDefault="0034549D">
      <w:pPr>
        <w:pStyle w:val="21"/>
        <w:tabs>
          <w:tab w:val="right" w:leader="middleDot" w:pos="8436"/>
        </w:tabs>
        <w:ind w:firstLine="240"/>
        <w:rPr>
          <w:bCs w:val="0"/>
          <w:sz w:val="21"/>
          <w:szCs w:val="24"/>
        </w:rPr>
      </w:pPr>
      <w:hyperlink w:anchor="_Toc251590709" w:history="1">
        <w:r w:rsidR="00BB4136">
          <w:rPr>
            <w:rStyle w:val="af"/>
          </w:rPr>
          <w:t>1.1</w:t>
        </w:r>
        <w:r w:rsidR="00BB4136">
          <w:rPr>
            <w:rStyle w:val="af"/>
            <w:rFonts w:hint="eastAsia"/>
          </w:rPr>
          <w:t xml:space="preserve"> </w:t>
        </w:r>
        <w:r w:rsidR="00BB4136">
          <w:rPr>
            <w:rStyle w:val="af"/>
            <w:rFonts w:hint="eastAsia"/>
          </w:rPr>
          <w:t>论文正文</w:t>
        </w:r>
        <w:r w:rsidR="00BB4136">
          <w:tab/>
        </w:r>
        <w:r w:rsidR="00BB4136">
          <w:fldChar w:fldCharType="begin"/>
        </w:r>
        <w:r w:rsidR="00BB4136">
          <w:instrText xml:space="preserve"> PAGEREF _Toc251590709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34549D">
      <w:pPr>
        <w:pStyle w:val="21"/>
        <w:tabs>
          <w:tab w:val="right" w:leader="middleDot" w:pos="8436"/>
        </w:tabs>
        <w:ind w:firstLine="240"/>
        <w:rPr>
          <w:bCs w:val="0"/>
          <w:sz w:val="21"/>
          <w:szCs w:val="24"/>
        </w:rPr>
      </w:pPr>
      <w:hyperlink w:anchor="_Toc251590710" w:history="1">
        <w:r w:rsidR="00BB4136">
          <w:rPr>
            <w:rStyle w:val="af"/>
          </w:rPr>
          <w:t>1.2</w:t>
        </w:r>
        <w:r w:rsidR="00BB4136">
          <w:rPr>
            <w:rStyle w:val="af"/>
            <w:rFonts w:hint="eastAsia"/>
          </w:rPr>
          <w:t xml:space="preserve"> </w:t>
        </w:r>
        <w:r w:rsidR="00BB4136">
          <w:rPr>
            <w:rStyle w:val="af"/>
            <w:rFonts w:hint="eastAsia"/>
          </w:rPr>
          <w:t>字数要求</w:t>
        </w:r>
        <w:r w:rsidR="00BB4136">
          <w:tab/>
        </w:r>
        <w:r w:rsidR="00BB4136">
          <w:fldChar w:fldCharType="begin"/>
        </w:r>
        <w:r w:rsidR="00BB4136">
          <w:instrText xml:space="preserve"> PAGEREF _Toc251590710 \h </w:instrText>
        </w:r>
        <w:r w:rsidR="00BB4136">
          <w:fldChar w:fldCharType="separate"/>
        </w:r>
        <w:r w:rsidR="00BB4136">
          <w:rPr>
            <w:rFonts w:hint="eastAsia"/>
            <w:b/>
            <w:bCs w:val="0"/>
          </w:rPr>
          <w:t>错误</w:t>
        </w:r>
        <w:r w:rsidR="00BB4136">
          <w:rPr>
            <w:rFonts w:hint="eastAsia"/>
            <w:b/>
            <w:bCs w:val="0"/>
          </w:rPr>
          <w:t>!</w:t>
        </w:r>
        <w:r w:rsidR="00BB4136">
          <w:rPr>
            <w:rFonts w:hint="eastAsia"/>
            <w:b/>
            <w:bCs w:val="0"/>
          </w:rPr>
          <w:t>未定义书签。</w:t>
        </w:r>
        <w:r w:rsidR="00BB4136">
          <w:fldChar w:fldCharType="end"/>
        </w:r>
      </w:hyperlink>
    </w:p>
    <w:p w:rsidR="00C12E12" w:rsidRDefault="0034549D">
      <w:pPr>
        <w:pStyle w:val="30"/>
        <w:ind w:firstLine="480"/>
        <w:rPr>
          <w:sz w:val="21"/>
          <w:szCs w:val="24"/>
        </w:rPr>
      </w:pPr>
      <w:hyperlink w:anchor="_Toc251590711" w:history="1">
        <w:r w:rsidR="00BB4136">
          <w:rPr>
            <w:rStyle w:val="af"/>
          </w:rPr>
          <w:t>1.2.1</w:t>
        </w:r>
        <w:r w:rsidR="00BB4136">
          <w:rPr>
            <w:rStyle w:val="af"/>
            <w:rFonts w:hint="eastAsia"/>
          </w:rPr>
          <w:t xml:space="preserve"> </w:t>
        </w:r>
        <w:r w:rsidR="00BB4136">
          <w:rPr>
            <w:rStyle w:val="af"/>
            <w:rFonts w:hint="eastAsia"/>
          </w:rPr>
          <w:t>硕士论文字数要求</w:t>
        </w:r>
        <w:r w:rsidR="00BB4136">
          <w:tab/>
        </w:r>
        <w:r w:rsidR="00BB4136">
          <w:fldChar w:fldCharType="begin"/>
        </w:r>
        <w:r w:rsidR="00BB4136">
          <w:instrText xml:space="preserve"> PAGEREF _Toc251590711 \h </w:instrText>
        </w:r>
        <w:r w:rsidR="00BB4136">
          <w:fldChar w:fldCharType="separate"/>
        </w:r>
        <w:r w:rsidR="00BB4136">
          <w:t>3</w:t>
        </w:r>
        <w:r w:rsidR="00BB4136">
          <w:fldChar w:fldCharType="end"/>
        </w:r>
      </w:hyperlink>
    </w:p>
    <w:p w:rsidR="00C12E12" w:rsidRDefault="0034549D">
      <w:pPr>
        <w:pStyle w:val="30"/>
        <w:ind w:firstLine="480"/>
        <w:rPr>
          <w:sz w:val="21"/>
          <w:szCs w:val="24"/>
        </w:rPr>
      </w:pPr>
      <w:hyperlink w:anchor="_Toc251590712" w:history="1">
        <w:r w:rsidR="00BB4136">
          <w:rPr>
            <w:rStyle w:val="af"/>
          </w:rPr>
          <w:t>1.2.2</w:t>
        </w:r>
        <w:r w:rsidR="00BB4136">
          <w:rPr>
            <w:rStyle w:val="af"/>
            <w:rFonts w:hint="eastAsia"/>
          </w:rPr>
          <w:t xml:space="preserve"> </w:t>
        </w:r>
        <w:r w:rsidR="00BB4136">
          <w:rPr>
            <w:rStyle w:val="af"/>
            <w:rFonts w:hint="eastAsia"/>
          </w:rPr>
          <w:t>博士论文字数要求</w:t>
        </w:r>
        <w:r w:rsidR="00BB4136">
          <w:tab/>
        </w:r>
        <w:r w:rsidR="00BB4136">
          <w:fldChar w:fldCharType="begin"/>
        </w:r>
        <w:r w:rsidR="00BB4136">
          <w:instrText xml:space="preserve"> PAGEREF _Toc251590712 \h </w:instrText>
        </w:r>
        <w:r w:rsidR="00BB4136">
          <w:fldChar w:fldCharType="separate"/>
        </w:r>
        <w:r w:rsidR="00BB4136">
          <w:t>3</w:t>
        </w:r>
        <w:r w:rsidR="00BB4136">
          <w:fldChar w:fldCharType="end"/>
        </w:r>
      </w:hyperlink>
    </w:p>
    <w:p w:rsidR="00C12E12" w:rsidRDefault="0034549D">
      <w:pPr>
        <w:pStyle w:val="21"/>
        <w:tabs>
          <w:tab w:val="right" w:leader="middleDot" w:pos="8436"/>
        </w:tabs>
        <w:ind w:firstLine="240"/>
        <w:rPr>
          <w:bCs w:val="0"/>
          <w:sz w:val="21"/>
          <w:szCs w:val="24"/>
        </w:rPr>
      </w:pPr>
      <w:hyperlink w:anchor="_Toc251590713" w:history="1">
        <w:r w:rsidR="00BB4136">
          <w:rPr>
            <w:rStyle w:val="af"/>
          </w:rPr>
          <w:t>1.3</w:t>
        </w:r>
        <w:r w:rsidR="00BB4136">
          <w:rPr>
            <w:rStyle w:val="af"/>
            <w:rFonts w:hint="eastAsia"/>
          </w:rPr>
          <w:t xml:space="preserve"> </w:t>
        </w:r>
        <w:r w:rsidR="00BB4136">
          <w:rPr>
            <w:rStyle w:val="af"/>
            <w:rFonts w:hint="eastAsia"/>
          </w:rPr>
          <w:t>论文的主要内容与章节安排</w:t>
        </w:r>
        <w:r w:rsidR="00BB4136">
          <w:tab/>
        </w:r>
        <w:r w:rsidR="00BB4136">
          <w:fldChar w:fldCharType="begin"/>
        </w:r>
        <w:r w:rsidR="00BB4136">
          <w:instrText xml:space="preserve"> PAGEREF _Toc251590713 \h </w:instrText>
        </w:r>
        <w:r w:rsidR="00BB4136">
          <w:fldChar w:fldCharType="separate"/>
        </w:r>
        <w:r w:rsidR="00BB4136">
          <w:t>3</w:t>
        </w:r>
        <w:r w:rsidR="00BB4136">
          <w:fldChar w:fldCharType="end"/>
        </w:r>
      </w:hyperlink>
    </w:p>
    <w:p w:rsidR="00C12E12" w:rsidRDefault="0034549D">
      <w:pPr>
        <w:pStyle w:val="10"/>
        <w:rPr>
          <w:rFonts w:eastAsia="宋体" w:cs="Times New Roman"/>
          <w:bCs w:val="0"/>
          <w:caps w:val="0"/>
          <w:sz w:val="21"/>
        </w:rPr>
      </w:pPr>
      <w:hyperlink w:anchor="_Toc251590714" w:history="1">
        <w:r w:rsidR="00BB4136">
          <w:rPr>
            <w:rStyle w:val="af"/>
            <w:rFonts w:ascii="黑体" w:eastAsia="黑体" w:hint="eastAsia"/>
          </w:rPr>
          <w:t>第二章 图表、公式格式</w:t>
        </w:r>
        <w:r w:rsidR="00BB4136">
          <w:tab/>
        </w:r>
        <w:r w:rsidR="00BB4136">
          <w:fldChar w:fldCharType="begin"/>
        </w:r>
        <w:r w:rsidR="00BB4136">
          <w:instrText xml:space="preserve"> PAGEREF _Toc251590714 \h </w:instrText>
        </w:r>
        <w:r w:rsidR="00BB4136">
          <w:fldChar w:fldCharType="separate"/>
        </w:r>
        <w:r w:rsidR="00BB4136">
          <w:t>3</w:t>
        </w:r>
        <w:r w:rsidR="00BB4136">
          <w:fldChar w:fldCharType="end"/>
        </w:r>
      </w:hyperlink>
    </w:p>
    <w:p w:rsidR="00C12E12" w:rsidRDefault="0034549D">
      <w:pPr>
        <w:pStyle w:val="21"/>
        <w:tabs>
          <w:tab w:val="right" w:leader="middleDot" w:pos="8436"/>
        </w:tabs>
        <w:ind w:firstLine="240"/>
        <w:rPr>
          <w:bCs w:val="0"/>
          <w:sz w:val="21"/>
          <w:szCs w:val="24"/>
        </w:rPr>
      </w:pPr>
      <w:hyperlink w:anchor="_Toc251590715" w:history="1">
        <w:r w:rsidR="00BB4136">
          <w:rPr>
            <w:rStyle w:val="af"/>
          </w:rPr>
          <w:t>2.1</w:t>
        </w:r>
        <w:r w:rsidR="00BB4136">
          <w:rPr>
            <w:rStyle w:val="af"/>
            <w:rFonts w:hint="eastAsia"/>
          </w:rPr>
          <w:t xml:space="preserve"> </w:t>
        </w:r>
        <w:r w:rsidR="00BB4136">
          <w:rPr>
            <w:rStyle w:val="af"/>
            <w:rFonts w:hint="eastAsia"/>
          </w:rPr>
          <w:t>图表格式</w:t>
        </w:r>
        <w:r w:rsidR="00BB4136">
          <w:tab/>
        </w:r>
        <w:r w:rsidR="00BB4136">
          <w:fldChar w:fldCharType="begin"/>
        </w:r>
        <w:r w:rsidR="00BB4136">
          <w:instrText xml:space="preserve"> PAGEREF _Toc251590715 \h </w:instrText>
        </w:r>
        <w:r w:rsidR="00BB4136">
          <w:fldChar w:fldCharType="separate"/>
        </w:r>
        <w:r w:rsidR="00BB4136">
          <w:t>3</w:t>
        </w:r>
        <w:r w:rsidR="00BB4136">
          <w:fldChar w:fldCharType="end"/>
        </w:r>
      </w:hyperlink>
    </w:p>
    <w:p w:rsidR="00C12E12" w:rsidRDefault="0034549D">
      <w:pPr>
        <w:pStyle w:val="21"/>
        <w:tabs>
          <w:tab w:val="right" w:leader="middleDot" w:pos="8436"/>
        </w:tabs>
        <w:ind w:firstLine="240"/>
        <w:rPr>
          <w:bCs w:val="0"/>
          <w:sz w:val="21"/>
          <w:szCs w:val="24"/>
        </w:rPr>
      </w:pPr>
      <w:hyperlink w:anchor="_Toc251590716" w:history="1">
        <w:r w:rsidR="00BB4136">
          <w:rPr>
            <w:rStyle w:val="af"/>
          </w:rPr>
          <w:t>2.2</w:t>
        </w:r>
        <w:r w:rsidR="00BB4136">
          <w:rPr>
            <w:rStyle w:val="af"/>
            <w:rFonts w:hint="eastAsia"/>
          </w:rPr>
          <w:t xml:space="preserve"> </w:t>
        </w:r>
        <w:r w:rsidR="00BB4136">
          <w:rPr>
            <w:rStyle w:val="af"/>
            <w:rFonts w:hint="eastAsia"/>
          </w:rPr>
          <w:t>公式格式</w:t>
        </w:r>
        <w:r w:rsidR="00BB4136">
          <w:tab/>
        </w:r>
        <w:r w:rsidR="00BB4136">
          <w:fldChar w:fldCharType="begin"/>
        </w:r>
        <w:r w:rsidR="00BB4136">
          <w:instrText xml:space="preserve"> PAGEREF _Toc251590716 \h </w:instrText>
        </w:r>
        <w:r w:rsidR="00BB4136">
          <w:fldChar w:fldCharType="separate"/>
        </w:r>
        <w:r w:rsidR="00BB4136">
          <w:t>3</w:t>
        </w:r>
        <w:r w:rsidR="00BB4136">
          <w:fldChar w:fldCharType="end"/>
        </w:r>
      </w:hyperlink>
    </w:p>
    <w:p w:rsidR="00C12E12" w:rsidRDefault="0034549D">
      <w:pPr>
        <w:pStyle w:val="21"/>
        <w:tabs>
          <w:tab w:val="right" w:leader="middleDot" w:pos="8436"/>
        </w:tabs>
        <w:ind w:firstLine="240"/>
        <w:rPr>
          <w:bCs w:val="0"/>
          <w:sz w:val="21"/>
          <w:szCs w:val="24"/>
        </w:rPr>
      </w:pPr>
      <w:hyperlink w:anchor="_Toc251590717" w:history="1">
        <w:r w:rsidR="00BB4136">
          <w:rPr>
            <w:rStyle w:val="af"/>
          </w:rPr>
          <w:t>2.3</w:t>
        </w:r>
        <w:r w:rsidR="00BB4136">
          <w:rPr>
            <w:rStyle w:val="af"/>
            <w:rFonts w:hint="eastAsia"/>
          </w:rPr>
          <w:t xml:space="preserve"> </w:t>
        </w:r>
        <w:r w:rsidR="00BB4136">
          <w:rPr>
            <w:rStyle w:val="af"/>
            <w:rFonts w:hint="eastAsia"/>
          </w:rPr>
          <w:t>引用说明</w:t>
        </w:r>
        <w:r w:rsidR="00BB4136">
          <w:tab/>
        </w:r>
        <w:r w:rsidR="00BB4136">
          <w:fldChar w:fldCharType="begin"/>
        </w:r>
        <w:r w:rsidR="00BB4136">
          <w:instrText xml:space="preserve"> PAGEREF _Toc251590717 \h </w:instrText>
        </w:r>
        <w:r w:rsidR="00BB4136">
          <w:fldChar w:fldCharType="separate"/>
        </w:r>
        <w:r w:rsidR="00BB4136">
          <w:t>3</w:t>
        </w:r>
        <w:r w:rsidR="00BB4136">
          <w:fldChar w:fldCharType="end"/>
        </w:r>
      </w:hyperlink>
    </w:p>
    <w:p w:rsidR="00C12E12" w:rsidRDefault="0034549D">
      <w:pPr>
        <w:pStyle w:val="21"/>
        <w:tabs>
          <w:tab w:val="right" w:leader="middleDot" w:pos="8436"/>
        </w:tabs>
        <w:ind w:firstLine="240"/>
        <w:rPr>
          <w:bCs w:val="0"/>
          <w:sz w:val="21"/>
          <w:szCs w:val="24"/>
        </w:rPr>
      </w:pPr>
      <w:hyperlink w:anchor="_Toc251590718" w:history="1">
        <w:r w:rsidR="00BB4136">
          <w:rPr>
            <w:rStyle w:val="af"/>
          </w:rPr>
          <w:t>2.4</w:t>
        </w:r>
        <w:r w:rsidR="00BB4136">
          <w:rPr>
            <w:rStyle w:val="af"/>
            <w:rFonts w:hint="eastAsia"/>
          </w:rPr>
          <w:t xml:space="preserve"> </w:t>
        </w:r>
        <w:r w:rsidR="00BB4136">
          <w:rPr>
            <w:rStyle w:val="af"/>
            <w:rFonts w:hint="eastAsia"/>
          </w:rPr>
          <w:t>本章小结</w:t>
        </w:r>
        <w:r w:rsidR="00BB4136">
          <w:tab/>
        </w:r>
        <w:r w:rsidR="00BB4136">
          <w:fldChar w:fldCharType="begin"/>
        </w:r>
        <w:r w:rsidR="00BB4136">
          <w:instrText xml:space="preserve"> PAGEREF _Toc251590718 \h </w:instrText>
        </w:r>
        <w:r w:rsidR="00BB4136">
          <w:fldChar w:fldCharType="separate"/>
        </w:r>
        <w:r w:rsidR="00BB4136">
          <w:t>3</w:t>
        </w:r>
        <w:r w:rsidR="00BB4136">
          <w:fldChar w:fldCharType="end"/>
        </w:r>
      </w:hyperlink>
    </w:p>
    <w:p w:rsidR="00C12E12" w:rsidRDefault="0034549D">
      <w:pPr>
        <w:pStyle w:val="10"/>
        <w:rPr>
          <w:rFonts w:eastAsia="宋体" w:cs="Times New Roman"/>
          <w:bCs w:val="0"/>
          <w:caps w:val="0"/>
          <w:sz w:val="21"/>
        </w:rPr>
      </w:pPr>
      <w:hyperlink w:anchor="_Toc251590719" w:history="1">
        <w:r w:rsidR="00BB4136">
          <w:rPr>
            <w:rStyle w:val="af"/>
            <w:rFonts w:ascii="黑体" w:eastAsia="黑体" w:hint="eastAsia"/>
          </w:rPr>
          <w:t>第三章 其他格式要求</w:t>
        </w:r>
        <w:r w:rsidR="00BB4136">
          <w:tab/>
        </w:r>
        <w:r w:rsidR="00BB4136">
          <w:fldChar w:fldCharType="begin"/>
        </w:r>
        <w:r w:rsidR="00BB4136">
          <w:instrText xml:space="preserve"> PAGEREF _Toc251590719 \h </w:instrText>
        </w:r>
        <w:r w:rsidR="00BB4136">
          <w:fldChar w:fldCharType="separate"/>
        </w:r>
        <w:r w:rsidR="00BB4136">
          <w:t>3</w:t>
        </w:r>
        <w:r w:rsidR="00BB4136">
          <w:fldChar w:fldCharType="end"/>
        </w:r>
      </w:hyperlink>
    </w:p>
    <w:p w:rsidR="00C12E12" w:rsidRDefault="0034549D">
      <w:pPr>
        <w:pStyle w:val="21"/>
        <w:tabs>
          <w:tab w:val="right" w:leader="middleDot" w:pos="8436"/>
        </w:tabs>
        <w:ind w:firstLine="240"/>
        <w:rPr>
          <w:bCs w:val="0"/>
          <w:sz w:val="21"/>
          <w:szCs w:val="24"/>
        </w:rPr>
      </w:pPr>
      <w:hyperlink w:anchor="_Toc251590720" w:history="1">
        <w:r w:rsidR="00BB4136">
          <w:rPr>
            <w:rStyle w:val="af"/>
          </w:rPr>
          <w:t>3.1</w:t>
        </w:r>
        <w:r w:rsidR="00BB4136">
          <w:rPr>
            <w:rStyle w:val="af"/>
            <w:rFonts w:hint="eastAsia"/>
          </w:rPr>
          <w:t xml:space="preserve"> </w:t>
        </w:r>
        <w:r w:rsidR="00BB4136">
          <w:rPr>
            <w:rStyle w:val="af"/>
            <w:rFonts w:hint="eastAsia"/>
          </w:rPr>
          <w:t>页码</w:t>
        </w:r>
        <w:r w:rsidR="00BB4136">
          <w:tab/>
        </w:r>
        <w:r w:rsidR="00BB4136">
          <w:fldChar w:fldCharType="begin"/>
        </w:r>
        <w:r w:rsidR="00BB4136">
          <w:instrText xml:space="preserve"> PAGEREF _Toc251590720 \h </w:instrText>
        </w:r>
        <w:r w:rsidR="00BB4136">
          <w:fldChar w:fldCharType="separate"/>
        </w:r>
        <w:r w:rsidR="00BB4136">
          <w:t>3</w:t>
        </w:r>
        <w:r w:rsidR="00BB4136">
          <w:fldChar w:fldCharType="end"/>
        </w:r>
      </w:hyperlink>
    </w:p>
    <w:p w:rsidR="00C12E12" w:rsidRDefault="0034549D">
      <w:pPr>
        <w:pStyle w:val="21"/>
        <w:tabs>
          <w:tab w:val="right" w:leader="middleDot" w:pos="8436"/>
        </w:tabs>
        <w:ind w:firstLine="240"/>
        <w:rPr>
          <w:bCs w:val="0"/>
          <w:sz w:val="21"/>
          <w:szCs w:val="24"/>
        </w:rPr>
      </w:pPr>
      <w:hyperlink w:anchor="_Toc251590721" w:history="1">
        <w:r w:rsidR="00BB4136">
          <w:rPr>
            <w:rStyle w:val="af"/>
          </w:rPr>
          <w:t>3.2</w:t>
        </w:r>
        <w:r w:rsidR="00BB4136">
          <w:rPr>
            <w:rStyle w:val="af"/>
            <w:rFonts w:hint="eastAsia"/>
          </w:rPr>
          <w:t xml:space="preserve"> </w:t>
        </w:r>
        <w:r w:rsidR="00BB4136">
          <w:rPr>
            <w:rStyle w:val="af"/>
            <w:rFonts w:hint="eastAsia"/>
          </w:rPr>
          <w:t>页眉</w:t>
        </w:r>
        <w:r w:rsidR="00BB4136">
          <w:tab/>
        </w:r>
        <w:r w:rsidR="00BB4136">
          <w:fldChar w:fldCharType="begin"/>
        </w:r>
        <w:r w:rsidR="00BB4136">
          <w:instrText xml:space="preserve"> PAGEREF _Toc251590721 \h </w:instrText>
        </w:r>
        <w:r w:rsidR="00BB4136">
          <w:fldChar w:fldCharType="separate"/>
        </w:r>
        <w:r w:rsidR="00BB4136">
          <w:t>3</w:t>
        </w:r>
        <w:r w:rsidR="00BB4136">
          <w:fldChar w:fldCharType="end"/>
        </w:r>
      </w:hyperlink>
    </w:p>
    <w:p w:rsidR="00C12E12" w:rsidRDefault="0034549D">
      <w:pPr>
        <w:pStyle w:val="21"/>
        <w:tabs>
          <w:tab w:val="right" w:leader="middleDot" w:pos="8436"/>
        </w:tabs>
        <w:ind w:firstLine="240"/>
        <w:rPr>
          <w:bCs w:val="0"/>
          <w:sz w:val="21"/>
          <w:szCs w:val="24"/>
        </w:rPr>
      </w:pPr>
      <w:hyperlink w:anchor="_Toc251590722" w:history="1">
        <w:r w:rsidR="00BB4136">
          <w:rPr>
            <w:rStyle w:val="af"/>
          </w:rPr>
          <w:t>3.3</w:t>
        </w:r>
        <w:r w:rsidR="00BB4136">
          <w:rPr>
            <w:rStyle w:val="af"/>
            <w:rFonts w:hint="eastAsia"/>
          </w:rPr>
          <w:t xml:space="preserve"> </w:t>
        </w:r>
        <w:r w:rsidR="00BB4136">
          <w:rPr>
            <w:rStyle w:val="af"/>
            <w:rFonts w:hint="eastAsia"/>
          </w:rPr>
          <w:t>目录</w:t>
        </w:r>
        <w:r w:rsidR="00BB4136">
          <w:tab/>
        </w:r>
        <w:r w:rsidR="00BB4136">
          <w:fldChar w:fldCharType="begin"/>
        </w:r>
        <w:r w:rsidR="00BB4136">
          <w:instrText xml:space="preserve"> PAGEREF _Toc251590722 \h </w:instrText>
        </w:r>
        <w:r w:rsidR="00BB4136">
          <w:fldChar w:fldCharType="separate"/>
        </w:r>
        <w:r w:rsidR="00BB4136">
          <w:t>3</w:t>
        </w:r>
        <w:r w:rsidR="00BB4136">
          <w:fldChar w:fldCharType="end"/>
        </w:r>
      </w:hyperlink>
    </w:p>
    <w:p w:rsidR="00C12E12" w:rsidRDefault="0034549D">
      <w:pPr>
        <w:pStyle w:val="21"/>
        <w:tabs>
          <w:tab w:val="right" w:leader="middleDot" w:pos="8436"/>
        </w:tabs>
        <w:ind w:firstLine="240"/>
        <w:rPr>
          <w:bCs w:val="0"/>
          <w:sz w:val="21"/>
          <w:szCs w:val="24"/>
        </w:rPr>
      </w:pPr>
      <w:hyperlink w:anchor="_Toc251590723" w:history="1">
        <w:r w:rsidR="00BB4136">
          <w:rPr>
            <w:rStyle w:val="af"/>
          </w:rPr>
          <w:t>3.4</w:t>
        </w:r>
        <w:r w:rsidR="00BB4136">
          <w:rPr>
            <w:rStyle w:val="af"/>
            <w:rFonts w:hint="eastAsia"/>
          </w:rPr>
          <w:t xml:space="preserve"> </w:t>
        </w:r>
        <w:r w:rsidR="00BB4136">
          <w:rPr>
            <w:rStyle w:val="af"/>
            <w:rFonts w:hint="eastAsia"/>
          </w:rPr>
          <w:t>正文的层次安排</w:t>
        </w:r>
        <w:r w:rsidR="00BB4136">
          <w:tab/>
        </w:r>
        <w:r w:rsidR="00BB4136">
          <w:fldChar w:fldCharType="begin"/>
        </w:r>
        <w:r w:rsidR="00BB4136">
          <w:instrText xml:space="preserve"> PAGEREF _Toc251590723 \h </w:instrText>
        </w:r>
        <w:r w:rsidR="00BB4136">
          <w:fldChar w:fldCharType="separate"/>
        </w:r>
        <w:r w:rsidR="00BB4136">
          <w:t>3</w:t>
        </w:r>
        <w:r w:rsidR="00BB4136">
          <w:fldChar w:fldCharType="end"/>
        </w:r>
      </w:hyperlink>
    </w:p>
    <w:p w:rsidR="00C12E12" w:rsidRDefault="0034549D">
      <w:pPr>
        <w:pStyle w:val="21"/>
        <w:tabs>
          <w:tab w:val="right" w:leader="middleDot" w:pos="8436"/>
        </w:tabs>
        <w:ind w:firstLine="240"/>
        <w:rPr>
          <w:bCs w:val="0"/>
          <w:sz w:val="21"/>
          <w:szCs w:val="24"/>
        </w:rPr>
      </w:pPr>
      <w:hyperlink w:anchor="_Toc251590724" w:history="1">
        <w:r w:rsidR="00BB4136">
          <w:rPr>
            <w:rStyle w:val="af"/>
          </w:rPr>
          <w:t>3.5</w:t>
        </w:r>
        <w:r w:rsidR="00BB4136">
          <w:rPr>
            <w:rStyle w:val="af"/>
            <w:rFonts w:hint="eastAsia"/>
          </w:rPr>
          <w:t xml:space="preserve"> </w:t>
        </w:r>
        <w:r w:rsidR="00BB4136">
          <w:rPr>
            <w:rStyle w:val="af"/>
            <w:rFonts w:hint="eastAsia"/>
          </w:rPr>
          <w:t>打印要求</w:t>
        </w:r>
        <w:r w:rsidR="00BB4136">
          <w:tab/>
        </w:r>
        <w:r w:rsidR="00BB4136">
          <w:fldChar w:fldCharType="begin"/>
        </w:r>
        <w:r w:rsidR="00BB4136">
          <w:instrText xml:space="preserve"> PAGEREF _Toc251590724 \h </w:instrText>
        </w:r>
        <w:r w:rsidR="00BB4136">
          <w:fldChar w:fldCharType="separate"/>
        </w:r>
        <w:r w:rsidR="00BB4136">
          <w:t>3</w:t>
        </w:r>
        <w:r w:rsidR="00BB4136">
          <w:fldChar w:fldCharType="end"/>
        </w:r>
      </w:hyperlink>
    </w:p>
    <w:p w:rsidR="00C12E12" w:rsidRDefault="0034549D">
      <w:pPr>
        <w:pStyle w:val="30"/>
        <w:ind w:firstLine="480"/>
        <w:rPr>
          <w:sz w:val="21"/>
          <w:szCs w:val="24"/>
        </w:rPr>
      </w:pPr>
      <w:hyperlink w:anchor="_Toc251590725" w:history="1">
        <w:r w:rsidR="00BB4136">
          <w:rPr>
            <w:rStyle w:val="af"/>
          </w:rPr>
          <w:t>3.5.1</w:t>
        </w:r>
        <w:r w:rsidR="00BB4136">
          <w:rPr>
            <w:rStyle w:val="af"/>
            <w:rFonts w:hint="eastAsia"/>
          </w:rPr>
          <w:t xml:space="preserve"> </w:t>
        </w:r>
        <w:r w:rsidR="00BB4136">
          <w:rPr>
            <w:rStyle w:val="af"/>
            <w:rFonts w:hint="eastAsia"/>
          </w:rPr>
          <w:t>页面设置</w:t>
        </w:r>
        <w:r w:rsidR="00BB4136">
          <w:tab/>
        </w:r>
        <w:r w:rsidR="00BB4136">
          <w:fldChar w:fldCharType="begin"/>
        </w:r>
        <w:r w:rsidR="00BB4136">
          <w:instrText xml:space="preserve"> PAGEREF _Toc251590725 \h </w:instrText>
        </w:r>
        <w:r w:rsidR="00BB4136">
          <w:fldChar w:fldCharType="separate"/>
        </w:r>
        <w:r w:rsidR="00BB4136">
          <w:t>3</w:t>
        </w:r>
        <w:r w:rsidR="00BB4136">
          <w:fldChar w:fldCharType="end"/>
        </w:r>
      </w:hyperlink>
    </w:p>
    <w:p w:rsidR="00C12E12" w:rsidRDefault="0034549D">
      <w:pPr>
        <w:pStyle w:val="30"/>
        <w:ind w:firstLine="480"/>
        <w:rPr>
          <w:sz w:val="21"/>
          <w:szCs w:val="24"/>
        </w:rPr>
      </w:pPr>
      <w:hyperlink w:anchor="_Toc251590726" w:history="1">
        <w:r w:rsidR="00BB4136">
          <w:rPr>
            <w:rStyle w:val="af"/>
          </w:rPr>
          <w:t>3.5.2</w:t>
        </w:r>
        <w:r w:rsidR="00BB4136">
          <w:rPr>
            <w:rStyle w:val="af"/>
            <w:rFonts w:hint="eastAsia"/>
          </w:rPr>
          <w:t xml:space="preserve"> </w:t>
        </w:r>
        <w:r w:rsidR="00BB4136">
          <w:rPr>
            <w:rStyle w:val="af"/>
            <w:rFonts w:hint="eastAsia"/>
          </w:rPr>
          <w:t>字体</w:t>
        </w:r>
        <w:r w:rsidR="00BB4136">
          <w:tab/>
        </w:r>
        <w:r w:rsidR="00BB4136">
          <w:fldChar w:fldCharType="begin"/>
        </w:r>
        <w:r w:rsidR="00BB4136">
          <w:instrText xml:space="preserve"> PAGEREF _Toc251590726 \h </w:instrText>
        </w:r>
        <w:r w:rsidR="00BB4136">
          <w:fldChar w:fldCharType="separate"/>
        </w:r>
        <w:r w:rsidR="00BB4136">
          <w:t>3</w:t>
        </w:r>
        <w:r w:rsidR="00BB4136">
          <w:fldChar w:fldCharType="end"/>
        </w:r>
      </w:hyperlink>
    </w:p>
    <w:p w:rsidR="00C12E12" w:rsidRDefault="0034549D">
      <w:pPr>
        <w:pStyle w:val="30"/>
        <w:ind w:firstLine="480"/>
        <w:rPr>
          <w:sz w:val="21"/>
          <w:szCs w:val="24"/>
        </w:rPr>
      </w:pPr>
      <w:hyperlink w:anchor="_Toc251590727" w:history="1">
        <w:r w:rsidR="00BB4136">
          <w:rPr>
            <w:rStyle w:val="af"/>
          </w:rPr>
          <w:t>3.5.3</w:t>
        </w:r>
        <w:r w:rsidR="00BB4136">
          <w:rPr>
            <w:rStyle w:val="af"/>
            <w:rFonts w:hint="eastAsia"/>
          </w:rPr>
          <w:t xml:space="preserve"> </w:t>
        </w:r>
        <w:r w:rsidR="00BB4136">
          <w:rPr>
            <w:rStyle w:val="af"/>
            <w:rFonts w:hint="eastAsia"/>
          </w:rPr>
          <w:t>字号</w:t>
        </w:r>
        <w:r w:rsidR="00BB4136">
          <w:tab/>
        </w:r>
        <w:r w:rsidR="00BB4136">
          <w:fldChar w:fldCharType="begin"/>
        </w:r>
        <w:r w:rsidR="00BB4136">
          <w:instrText xml:space="preserve"> PAGEREF _Toc251590727 \h </w:instrText>
        </w:r>
        <w:r w:rsidR="00BB4136">
          <w:fldChar w:fldCharType="separate"/>
        </w:r>
        <w:r w:rsidR="00BB4136">
          <w:t>3</w:t>
        </w:r>
        <w:r w:rsidR="00BB4136">
          <w:fldChar w:fldCharType="end"/>
        </w:r>
      </w:hyperlink>
    </w:p>
    <w:p w:rsidR="00C12E12" w:rsidRDefault="0034549D">
      <w:pPr>
        <w:pStyle w:val="10"/>
        <w:rPr>
          <w:rFonts w:eastAsia="宋体" w:cs="Times New Roman"/>
          <w:bCs w:val="0"/>
          <w:caps w:val="0"/>
          <w:sz w:val="21"/>
        </w:rPr>
      </w:pPr>
      <w:hyperlink w:anchor="_Toc251590728" w:history="1">
        <w:r w:rsidR="00BB4136">
          <w:rPr>
            <w:rStyle w:val="af"/>
            <w:rFonts w:ascii="黑体" w:eastAsia="黑体" w:hint="eastAsia"/>
          </w:rPr>
          <w:t>第四章 结束语</w:t>
        </w:r>
        <w:r w:rsidR="00BB4136">
          <w:tab/>
        </w:r>
        <w:r w:rsidR="00BB4136">
          <w:fldChar w:fldCharType="begin"/>
        </w:r>
        <w:r w:rsidR="00BB4136">
          <w:instrText xml:space="preserve"> PAGEREF _Toc251590728 \h </w:instrText>
        </w:r>
        <w:r w:rsidR="00BB4136">
          <w:fldChar w:fldCharType="separate"/>
        </w:r>
        <w:r w:rsidR="00BB4136">
          <w:t>3</w:t>
        </w:r>
        <w:r w:rsidR="00BB4136">
          <w:fldChar w:fldCharType="end"/>
        </w:r>
      </w:hyperlink>
    </w:p>
    <w:p w:rsidR="00C12E12" w:rsidRDefault="0034549D">
      <w:pPr>
        <w:pStyle w:val="21"/>
        <w:tabs>
          <w:tab w:val="right" w:leader="middleDot" w:pos="8436"/>
        </w:tabs>
        <w:ind w:firstLine="240"/>
        <w:rPr>
          <w:bCs w:val="0"/>
          <w:sz w:val="21"/>
          <w:szCs w:val="24"/>
        </w:rPr>
      </w:pPr>
      <w:hyperlink w:anchor="_Toc251590729" w:history="1">
        <w:r w:rsidR="00BB4136">
          <w:rPr>
            <w:rStyle w:val="af"/>
          </w:rPr>
          <w:t>4.1</w:t>
        </w:r>
        <w:r w:rsidR="00BB4136">
          <w:rPr>
            <w:rStyle w:val="af"/>
            <w:rFonts w:hint="eastAsia"/>
          </w:rPr>
          <w:t xml:space="preserve"> </w:t>
        </w:r>
        <w:r w:rsidR="00BB4136">
          <w:rPr>
            <w:rStyle w:val="af"/>
            <w:rFonts w:hint="eastAsia"/>
          </w:rPr>
          <w:t>主要工作与创新点</w:t>
        </w:r>
        <w:r w:rsidR="00BB4136">
          <w:tab/>
        </w:r>
        <w:r w:rsidR="00BB4136">
          <w:fldChar w:fldCharType="begin"/>
        </w:r>
        <w:r w:rsidR="00BB4136">
          <w:instrText xml:space="preserve"> PAGEREF _Toc251590729 \h </w:instrText>
        </w:r>
        <w:r w:rsidR="00BB4136">
          <w:fldChar w:fldCharType="separate"/>
        </w:r>
        <w:r w:rsidR="00BB4136">
          <w:t>3</w:t>
        </w:r>
        <w:r w:rsidR="00BB4136">
          <w:fldChar w:fldCharType="end"/>
        </w:r>
      </w:hyperlink>
    </w:p>
    <w:p w:rsidR="00C12E12" w:rsidRDefault="0034549D">
      <w:pPr>
        <w:pStyle w:val="21"/>
        <w:tabs>
          <w:tab w:val="right" w:leader="middleDot" w:pos="8436"/>
        </w:tabs>
        <w:ind w:firstLine="240"/>
        <w:rPr>
          <w:bCs w:val="0"/>
          <w:sz w:val="21"/>
          <w:szCs w:val="24"/>
        </w:rPr>
      </w:pPr>
      <w:hyperlink w:anchor="_Toc251590730" w:history="1">
        <w:r w:rsidR="00BB4136">
          <w:rPr>
            <w:rStyle w:val="af"/>
          </w:rPr>
          <w:t>4.2</w:t>
        </w:r>
        <w:r w:rsidR="00BB4136">
          <w:rPr>
            <w:rStyle w:val="af"/>
            <w:rFonts w:hint="eastAsia"/>
          </w:rPr>
          <w:t xml:space="preserve"> </w:t>
        </w:r>
        <w:r w:rsidR="00BB4136">
          <w:rPr>
            <w:rStyle w:val="af"/>
            <w:rFonts w:hint="eastAsia"/>
          </w:rPr>
          <w:t>后续研究工作</w:t>
        </w:r>
        <w:r w:rsidR="00BB4136">
          <w:tab/>
        </w:r>
        <w:r w:rsidR="00BB4136">
          <w:fldChar w:fldCharType="begin"/>
        </w:r>
        <w:r w:rsidR="00BB4136">
          <w:instrText xml:space="preserve"> PAGEREF _Toc251590730 \h </w:instrText>
        </w:r>
        <w:r w:rsidR="00BB4136">
          <w:fldChar w:fldCharType="separate"/>
        </w:r>
        <w:r w:rsidR="00BB4136">
          <w:t>3</w:t>
        </w:r>
        <w:r w:rsidR="00BB4136">
          <w:fldChar w:fldCharType="end"/>
        </w:r>
      </w:hyperlink>
    </w:p>
    <w:p w:rsidR="00C12E12" w:rsidRDefault="0034549D">
      <w:pPr>
        <w:pStyle w:val="10"/>
        <w:rPr>
          <w:rFonts w:eastAsia="宋体" w:cs="Times New Roman"/>
          <w:bCs w:val="0"/>
          <w:caps w:val="0"/>
          <w:sz w:val="21"/>
        </w:rPr>
      </w:pPr>
      <w:hyperlink w:anchor="_Toc251590731" w:history="1">
        <w:r w:rsidR="00BB4136">
          <w:rPr>
            <w:rStyle w:val="af"/>
            <w:rFonts w:ascii="黑体" w:eastAsia="黑体" w:hint="eastAsia"/>
          </w:rPr>
          <w:t>参</w:t>
        </w:r>
        <w:r w:rsidR="00BB4136">
          <w:rPr>
            <w:rStyle w:val="af"/>
            <w:rFonts w:ascii="黑体" w:eastAsia="黑体"/>
          </w:rPr>
          <w:t xml:space="preserve"> </w:t>
        </w:r>
        <w:r w:rsidR="00BB4136">
          <w:rPr>
            <w:rStyle w:val="af"/>
            <w:rFonts w:ascii="黑体" w:eastAsia="黑体" w:hint="eastAsia"/>
          </w:rPr>
          <w:t>考</w:t>
        </w:r>
        <w:r w:rsidR="00BB4136">
          <w:rPr>
            <w:rStyle w:val="af"/>
            <w:rFonts w:ascii="黑体" w:eastAsia="黑体"/>
          </w:rPr>
          <w:t xml:space="preserve"> </w:t>
        </w:r>
        <w:r w:rsidR="00BB4136">
          <w:rPr>
            <w:rStyle w:val="af"/>
            <w:rFonts w:ascii="黑体" w:eastAsia="黑体" w:hint="eastAsia"/>
          </w:rPr>
          <w:t>文</w:t>
        </w:r>
        <w:r w:rsidR="00BB4136">
          <w:rPr>
            <w:rStyle w:val="af"/>
            <w:rFonts w:ascii="黑体" w:eastAsia="黑体"/>
          </w:rPr>
          <w:t xml:space="preserve"> </w:t>
        </w:r>
        <w:r w:rsidR="00BB4136">
          <w:rPr>
            <w:rStyle w:val="af"/>
            <w:rFonts w:ascii="黑体" w:eastAsia="黑体" w:hint="eastAsia"/>
          </w:rPr>
          <w:t>献</w:t>
        </w:r>
        <w:r w:rsidR="00BB4136">
          <w:tab/>
        </w:r>
        <w:r w:rsidR="00BB4136">
          <w:fldChar w:fldCharType="begin"/>
        </w:r>
        <w:r w:rsidR="00BB4136">
          <w:instrText xml:space="preserve"> PAGEREF _Toc251590731 \h </w:instrText>
        </w:r>
        <w:r w:rsidR="00BB4136">
          <w:fldChar w:fldCharType="separate"/>
        </w:r>
        <w:r w:rsidR="00BB4136">
          <w:t>3</w:t>
        </w:r>
        <w:r w:rsidR="00BB4136">
          <w:fldChar w:fldCharType="end"/>
        </w:r>
      </w:hyperlink>
    </w:p>
    <w:p w:rsidR="00C12E12" w:rsidRDefault="0034549D">
      <w:pPr>
        <w:pStyle w:val="10"/>
        <w:rPr>
          <w:rFonts w:eastAsia="宋体" w:cs="Times New Roman"/>
          <w:bCs w:val="0"/>
          <w:caps w:val="0"/>
          <w:sz w:val="21"/>
        </w:rPr>
      </w:pPr>
      <w:hyperlink w:anchor="_Toc251590732" w:history="1">
        <w:r w:rsidR="00BB4136">
          <w:rPr>
            <w:rStyle w:val="af"/>
            <w:rFonts w:ascii="黑体" w:eastAsia="黑体" w:hint="eastAsia"/>
          </w:rPr>
          <w:t>附录</w:t>
        </w:r>
        <w:r w:rsidR="00BB4136">
          <w:rPr>
            <w:rStyle w:val="af"/>
            <w:rFonts w:eastAsia="黑体" w:cs="Times New Roman"/>
            <w:b/>
          </w:rPr>
          <w:t>1</w:t>
        </w:r>
        <w:r w:rsidR="00BB4136">
          <w:tab/>
        </w:r>
        <w:r w:rsidR="00BB4136">
          <w:fldChar w:fldCharType="begin"/>
        </w:r>
        <w:r w:rsidR="00BB4136">
          <w:instrText xml:space="preserve"> PAGEREF _Toc251590732 \h </w:instrText>
        </w:r>
        <w:r w:rsidR="00BB4136">
          <w:fldChar w:fldCharType="separate"/>
        </w:r>
        <w:r w:rsidR="00BB4136">
          <w:t>3</w:t>
        </w:r>
        <w:r w:rsidR="00BB4136">
          <w:fldChar w:fldCharType="end"/>
        </w:r>
      </w:hyperlink>
    </w:p>
    <w:p w:rsidR="00C12E12" w:rsidRDefault="0034549D">
      <w:pPr>
        <w:pStyle w:val="10"/>
        <w:rPr>
          <w:rFonts w:eastAsia="宋体" w:cs="Times New Roman"/>
          <w:bCs w:val="0"/>
          <w:caps w:val="0"/>
          <w:sz w:val="21"/>
        </w:rPr>
      </w:pPr>
      <w:hyperlink w:anchor="_Toc251590733" w:history="1">
        <w:r w:rsidR="00BB4136">
          <w:rPr>
            <w:rStyle w:val="af"/>
            <w:rFonts w:ascii="黑体" w:eastAsia="黑体" w:hint="eastAsia"/>
          </w:rPr>
          <w:t>致</w:t>
        </w:r>
        <w:r w:rsidR="00BB4136">
          <w:rPr>
            <w:rStyle w:val="af"/>
            <w:rFonts w:ascii="黑体" w:eastAsia="黑体"/>
          </w:rPr>
          <w:t xml:space="preserve">  </w:t>
        </w:r>
        <w:r w:rsidR="00BB4136">
          <w:rPr>
            <w:rStyle w:val="af"/>
            <w:rFonts w:ascii="黑体" w:eastAsia="黑体" w:hint="eastAsia"/>
          </w:rPr>
          <w:t>谢</w:t>
        </w:r>
        <w:r w:rsidR="00BB4136">
          <w:tab/>
        </w:r>
        <w:r w:rsidR="00BB4136">
          <w:fldChar w:fldCharType="begin"/>
        </w:r>
        <w:r w:rsidR="00BB4136">
          <w:instrText xml:space="preserve"> PAGEREF _Toc251590733 \h </w:instrText>
        </w:r>
        <w:r w:rsidR="00BB4136">
          <w:fldChar w:fldCharType="separate"/>
        </w:r>
        <w:r w:rsidR="00BB4136">
          <w:t>3</w:t>
        </w:r>
        <w:r w:rsidR="00BB4136">
          <w:fldChar w:fldCharType="end"/>
        </w:r>
      </w:hyperlink>
    </w:p>
    <w:p w:rsidR="00C12E12" w:rsidRDefault="0034549D">
      <w:pPr>
        <w:pStyle w:val="10"/>
      </w:pPr>
      <w:hyperlink w:anchor="_Toc251590734" w:history="1">
        <w:r w:rsidR="00BB4136">
          <w:rPr>
            <w:rStyle w:val="af"/>
            <w:rFonts w:ascii="黑体" w:eastAsia="黑体" w:hint="eastAsia"/>
          </w:rPr>
          <w:t>攻读硕士学位期间已发表或录用的论文</w:t>
        </w:r>
        <w:r w:rsidR="00BB4136">
          <w:tab/>
        </w:r>
        <w:r w:rsidR="00BB4136">
          <w:fldChar w:fldCharType="begin"/>
        </w:r>
        <w:r w:rsidR="00BB4136">
          <w:instrText xml:space="preserve"> PAGEREF _Toc251590734 \h </w:instrText>
        </w:r>
        <w:r w:rsidR="00BB4136">
          <w:fldChar w:fldCharType="separate"/>
        </w:r>
        <w:r w:rsidR="00BB4136">
          <w:t>3</w:t>
        </w:r>
        <w:r w:rsidR="00BB4136">
          <w:fldChar w:fldCharType="end"/>
        </w:r>
      </w:hyperlink>
      <w:r w:rsidR="00BB4136">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hyperlink w:anchor="_Toc251150896" w:history="1">
        <w:r>
          <w:rPr>
            <w:rStyle w:val="af"/>
            <w:rFonts w:hint="eastAsia"/>
          </w:rPr>
          <w:t>图</w:t>
        </w:r>
        <w:r>
          <w:rPr>
            <w:rStyle w:val="af"/>
          </w:rPr>
          <w:t>2-1</w:t>
        </w:r>
        <w:r>
          <w:rPr>
            <w:rStyle w:val="af"/>
            <w:rFonts w:hint="eastAsia"/>
          </w:rPr>
          <w:t>论文页面设置图</w:t>
        </w:r>
        <w:r>
          <w:tab/>
        </w:r>
        <w:r>
          <w:fldChar w:fldCharType="begin"/>
        </w:r>
        <w:r>
          <w:instrText xml:space="preserve"> PAGEREF _Toc251150896 \h </w:instrText>
        </w:r>
        <w:r>
          <w:fldChar w:fldCharType="separate"/>
        </w:r>
        <w:r>
          <w:t>3</w:t>
        </w:r>
        <w:r>
          <w:fldChar w:fldCharType="end"/>
        </w:r>
      </w:hyperlink>
    </w:p>
    <w:p w:rsidR="00C12E12" w:rsidRDefault="0034549D">
      <w:pPr>
        <w:pStyle w:val="afd"/>
      </w:pPr>
      <w:hyperlink w:anchor="_Toc251150897" w:history="1">
        <w:r w:rsidR="00BB4136">
          <w:rPr>
            <w:rStyle w:val="af"/>
            <w:rFonts w:hint="eastAsia"/>
          </w:rPr>
          <w:t>图</w:t>
        </w:r>
        <w:r w:rsidR="00BB4136">
          <w:rPr>
            <w:rStyle w:val="af"/>
          </w:rPr>
          <w:t>2-2</w:t>
        </w:r>
        <w:r w:rsidR="00BB4136">
          <w:rPr>
            <w:rStyle w:val="af"/>
            <w:rFonts w:hint="eastAsia"/>
          </w:rPr>
          <w:t>内热源沿径向的分布</w:t>
        </w:r>
        <w:r w:rsidR="00BB4136">
          <w:tab/>
        </w:r>
        <w:r w:rsidR="00BB4136">
          <w:fldChar w:fldCharType="begin"/>
        </w:r>
        <w:r w:rsidR="00BB4136">
          <w:instrText xml:space="preserve"> PAGEREF _Toc251150897 \h </w:instrText>
        </w:r>
        <w:r w:rsidR="00BB4136">
          <w:fldChar w:fldCharType="separate"/>
        </w:r>
        <w:r w:rsidR="00BB4136">
          <w:t>3</w:t>
        </w:r>
        <w:r w:rsidR="00BB4136">
          <w:fldChar w:fldCharType="end"/>
        </w:r>
      </w:hyperlink>
    </w:p>
    <w:p w:rsidR="00C12E12" w:rsidRDefault="00BB4136">
      <w:pPr>
        <w:pStyle w:val="afd"/>
      </w:pP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表</w:instrText>
      </w:r>
      <w:r>
        <w:instrText xml:space="preserve">2-" </w:instrText>
      </w:r>
      <w:r>
        <w:fldChar w:fldCharType="separate"/>
      </w:r>
      <w:hyperlink w:anchor="_Toc251151029" w:history="1">
        <w:r>
          <w:rPr>
            <w:rStyle w:val="af"/>
            <w:rFonts w:hint="eastAsia"/>
          </w:rPr>
          <w:t>表</w:t>
        </w:r>
        <w:r>
          <w:rPr>
            <w:rStyle w:val="af"/>
          </w:rPr>
          <w:t>2-1</w:t>
        </w:r>
        <w:r>
          <w:rPr>
            <w:rStyle w:val="af"/>
            <w:rFonts w:hint="eastAsia"/>
          </w:rPr>
          <w:t>高频感应加热的基本参数</w:t>
        </w:r>
        <w:r>
          <w:tab/>
        </w:r>
        <w:r>
          <w:fldChar w:fldCharType="begin"/>
        </w:r>
        <w:r>
          <w:instrText xml:space="preserve"> PAGEREF _Toc251151029 \h </w:instrText>
        </w:r>
        <w:r>
          <w:fldChar w:fldCharType="separate"/>
        </w:r>
        <w:r>
          <w:t>3</w:t>
        </w:r>
        <w:r>
          <w:fldChar w:fldCharType="end"/>
        </w:r>
      </w:hyperlink>
      <w:r>
        <w:fldChar w:fldCharType="end"/>
      </w:r>
      <w:r>
        <w:fldChar w:fldCharType="begin"/>
      </w:r>
      <w:r>
        <w:instrText xml:space="preserve"> TOC \h \z \c "</w:instrText>
      </w:r>
      <w:r>
        <w:instrText>表</w:instrText>
      </w:r>
      <w:r>
        <w:instrText xml:space="preserve">3-" </w:instrText>
      </w:r>
      <w:r>
        <w:fldChar w:fldCharType="separate"/>
      </w:r>
    </w:p>
    <w:p w:rsidR="00C12E12" w:rsidRDefault="0034549D">
      <w:pPr>
        <w:pStyle w:val="afd"/>
      </w:pPr>
      <w:hyperlink w:anchor="_Toc251151065" w:history="1">
        <w:r w:rsidR="00BB4136">
          <w:rPr>
            <w:rStyle w:val="af"/>
            <w:rFonts w:hint="eastAsia"/>
          </w:rPr>
          <w:t>表</w:t>
        </w:r>
        <w:r w:rsidR="00BB4136">
          <w:rPr>
            <w:rStyle w:val="af"/>
          </w:rPr>
          <w:t>3-1</w:t>
        </w:r>
        <w:r w:rsidR="00BB4136">
          <w:rPr>
            <w:rStyle w:val="af"/>
            <w:rFonts w:hint="eastAsia"/>
          </w:rPr>
          <w:t>论文的层次代号与说明</w:t>
        </w:r>
        <w:r w:rsidR="00BB4136">
          <w:tab/>
        </w:r>
        <w:r w:rsidR="00BB4136">
          <w:fldChar w:fldCharType="begin"/>
        </w:r>
        <w:r w:rsidR="00BB4136">
          <w:instrText xml:space="preserve"> PAGEREF _Toc251151065 \h </w:instrText>
        </w:r>
        <w:r w:rsidR="00BB4136">
          <w:fldChar w:fldCharType="separate"/>
        </w:r>
        <w:r w:rsidR="00BB4136">
          <w:t>3</w:t>
        </w:r>
        <w:r w:rsidR="00BB4136">
          <w:fldChar w:fldCharType="end"/>
        </w:r>
      </w:hyperlink>
    </w:p>
    <w:p w:rsidR="00C12E12" w:rsidRDefault="00BB4136">
      <w:pPr>
        <w:pStyle w:val="afd"/>
        <w:sectPr w:rsidR="00C12E12">
          <w:footerReference w:type="default" r:id="rId13"/>
          <w:pgSz w:w="11906" w:h="16838"/>
          <w:pgMar w:top="1985" w:right="1588" w:bottom="2268" w:left="1588" w:header="1418" w:footer="1701" w:gutter="284"/>
          <w:pgNumType w:fmt="upperRoman"/>
          <w:cols w:space="425"/>
          <w:docGrid w:linePitch="395"/>
        </w:sectPr>
      </w:pPr>
      <w:r>
        <w:fldChar w:fldCharType="end"/>
      </w:r>
    </w:p>
    <w:p w:rsidR="00C12E12" w:rsidRDefault="00BB4136">
      <w:pPr>
        <w:pStyle w:val="1"/>
      </w:pPr>
      <w:r>
        <w:rPr>
          <w:rFonts w:hint="eastAsia"/>
        </w:rPr>
        <w:lastRenderedPageBreak/>
        <w:t>绪论</w:t>
      </w:r>
    </w:p>
    <w:p w:rsidR="00C12E12" w:rsidRDefault="00F9497E">
      <w:pPr>
        <w:pStyle w:val="2"/>
      </w:pPr>
      <w:r>
        <w:rPr>
          <w:rFonts w:hint="eastAsia"/>
        </w:rPr>
        <w:t>研究背景</w:t>
      </w:r>
    </w:p>
    <w:p w:rsidR="001C5688" w:rsidRDefault="001C5688" w:rsidP="002A53ED">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Pr>
          <w:rFonts w:hint="eastAsia"/>
        </w:rPr>
        <w:t>航空大数据也是大数据的一种，顾名思义，它是航空飞行器在运行过程中产生的海量数据。作为当今人类科技结晶的巅峰之一，航空飞行器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4739E5" w:rsidRDefault="001C5688" w:rsidP="00D84F5F">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2C23AA">
        <w:rPr>
          <w:rFonts w:hint="eastAsia"/>
        </w:rPr>
        <w:t>各大航空公司与研究机构也不例外</w:t>
      </w:r>
      <w:r w:rsidR="002C23AA">
        <w:rPr>
          <w:rFonts w:hint="eastAsia"/>
        </w:rPr>
        <w:t>，以生产商用航空飞机的波音公司为例，</w:t>
      </w:r>
      <w:r w:rsidR="004739E5">
        <w:rPr>
          <w:rFonts w:hint="eastAsia"/>
        </w:rPr>
        <w:t>（</w:t>
      </w:r>
      <w:r w:rsidR="004739E5" w:rsidRPr="004739E5">
        <w:rPr>
          <w:rFonts w:hint="eastAsia"/>
          <w:b/>
          <w:color w:val="FF0000"/>
        </w:rPr>
        <w:t>TODO</w:t>
      </w:r>
      <w:r w:rsidR="00D84F5F">
        <w:rPr>
          <w:rFonts w:hint="eastAsia"/>
          <w:b/>
          <w:color w:val="FF0000"/>
        </w:rPr>
        <w:t>-</w:t>
      </w:r>
      <w:r w:rsidR="00D84F5F">
        <w:rPr>
          <w:rFonts w:hint="eastAsia"/>
          <w:b/>
          <w:color w:val="FF0000"/>
        </w:rPr>
        <w:t>波音公司数据量与保密程度，我国亟待积累自己的航空大数据及其分析技术</w:t>
      </w:r>
      <w:r w:rsidR="004739E5">
        <w:rPr>
          <w:rFonts w:hint="eastAsia"/>
        </w:rPr>
        <w:t>）</w:t>
      </w:r>
    </w:p>
    <w:p w:rsidR="00D84F5F" w:rsidRDefault="00D84F5F" w:rsidP="00D84F5F">
      <w:pPr>
        <w:pStyle w:val="aff3"/>
        <w:rPr>
          <w:rFonts w:hint="eastAsia"/>
        </w:rPr>
      </w:pPr>
      <w:r>
        <w:rPr>
          <w:rFonts w:hint="eastAsia"/>
        </w:rPr>
        <w:t>（</w:t>
      </w:r>
      <w:r w:rsidRPr="00D84F5F">
        <w:rPr>
          <w:rFonts w:hint="eastAsia"/>
          <w:b/>
          <w:color w:val="FF0000"/>
        </w:rPr>
        <w:t>航空大数据</w:t>
      </w:r>
      <w:r w:rsidRPr="00D84F5F">
        <w:rPr>
          <w:rFonts w:hint="eastAsia"/>
          <w:b/>
          <w:color w:val="FF0000"/>
        </w:rPr>
        <w:t>+</w:t>
      </w:r>
      <w:r w:rsidRPr="00D84F5F">
        <w:rPr>
          <w:rFonts w:hint="eastAsia"/>
          <w:b/>
          <w:color w:val="FF0000"/>
        </w:rPr>
        <w:t>机器学习可以提供一种解决传统检测等问题的新思路</w:t>
      </w:r>
      <w:r>
        <w:rPr>
          <w:rFonts w:hint="eastAsia"/>
        </w:rPr>
        <w:t>）</w:t>
      </w:r>
    </w:p>
    <w:p w:rsidR="00C27EF3" w:rsidRDefault="00D84F5F" w:rsidP="002C23AA">
      <w:pPr>
        <w:pStyle w:val="aff3"/>
      </w:pPr>
      <w:r>
        <w:rPr>
          <w:rFonts w:hint="eastAsia"/>
        </w:rPr>
        <w:t>但是，仅仅有大数据的积累是不够的，还需要与大数据内容相匹配的处理分析方法。</w:t>
      </w:r>
      <w:r w:rsidR="001C5688" w:rsidRPr="002C23AA">
        <w:rPr>
          <w:rFonts w:hint="eastAsia"/>
        </w:rPr>
        <w:t>几十年前，受限于计算机</w:t>
      </w:r>
      <w:proofErr w:type="gramStart"/>
      <w:r w:rsidR="001C5688" w:rsidRPr="002C23AA">
        <w:rPr>
          <w:rFonts w:hint="eastAsia"/>
        </w:rPr>
        <w:t>的算力水平</w:t>
      </w:r>
      <w:proofErr w:type="gramEnd"/>
      <w:r w:rsidR="001C5688" w:rsidRPr="002C23AA">
        <w:rPr>
          <w:rFonts w:hint="eastAsia"/>
        </w:rPr>
        <w:t>与数字通信传输能力，以及缺乏高效的分析算法，人们没有能力与条件处理分析</w:t>
      </w:r>
      <w:r>
        <w:rPr>
          <w:rFonts w:hint="eastAsia"/>
        </w:rPr>
        <w:t>这些</w:t>
      </w:r>
      <w:r w:rsidR="001C5688" w:rsidRPr="002C23AA">
        <w:rPr>
          <w:rFonts w:hint="eastAsia"/>
        </w:rPr>
        <w:t>数据量多至</w:t>
      </w:r>
      <w:r w:rsidR="001C5688" w:rsidRPr="002C23AA">
        <w:rPr>
          <w:rFonts w:hint="eastAsia"/>
        </w:rPr>
        <w:t>TB</w:t>
      </w:r>
      <w:r w:rsidR="001C5688" w:rsidRPr="002C23AA">
        <w:rPr>
          <w:rFonts w:hint="eastAsia"/>
        </w:rPr>
        <w:t>、</w:t>
      </w:r>
      <w:r w:rsidR="001C5688" w:rsidRPr="002C23AA">
        <w:rPr>
          <w:rFonts w:hint="eastAsia"/>
        </w:rPr>
        <w:t>PB</w:t>
      </w:r>
      <w:r w:rsidR="001C5688" w:rsidRPr="002C23AA">
        <w:rPr>
          <w:rFonts w:hint="eastAsia"/>
        </w:rPr>
        <w:t>级的大数据，更不用说挖掘出</w:t>
      </w:r>
      <w:r>
        <w:rPr>
          <w:rFonts w:hint="eastAsia"/>
        </w:rPr>
        <w:t>大数据中的隐藏</w:t>
      </w:r>
      <w:r w:rsidR="001C5688" w:rsidRPr="002C23AA">
        <w:rPr>
          <w:rFonts w:hint="eastAsia"/>
        </w:rPr>
        <w:t>信息。那个时期研究人员往往需要花费几周甚至月余的时间，使用经典数学统计方法分析这些巨量数据。这种情形直到</w:t>
      </w:r>
      <w:r>
        <w:t>高速通信渐渐普及</w:t>
      </w:r>
      <w:r w:rsidR="001C5688" w:rsidRPr="002C23AA">
        <w:t>与计算</w:t>
      </w:r>
      <w:r>
        <w:t>机</w:t>
      </w:r>
      <w:r w:rsidR="001C5688" w:rsidRPr="002C23AA">
        <w:t>硬件水平趋于成熟的今天才得以改善</w:t>
      </w:r>
      <w:r w:rsidR="001C5688" w:rsidRPr="002C23AA">
        <w:rPr>
          <w:rFonts w:hint="eastAsia"/>
        </w:rPr>
        <w:t>，有了</w:t>
      </w:r>
      <w:r>
        <w:rPr>
          <w:rFonts w:hint="eastAsia"/>
        </w:rPr>
        <w:t>计算机</w:t>
      </w:r>
      <w:r w:rsidR="001C5688" w:rsidRPr="002C23AA">
        <w:rPr>
          <w:rFonts w:hint="eastAsia"/>
        </w:rPr>
        <w:t>硬件的</w:t>
      </w:r>
      <w:r>
        <w:rPr>
          <w:rFonts w:hint="eastAsia"/>
        </w:rPr>
        <w:t>强大计</w:t>
      </w:r>
      <w:r w:rsidR="001C5688" w:rsidRPr="002C23AA">
        <w:rPr>
          <w:rFonts w:hint="eastAsia"/>
        </w:rPr>
        <w:t>算</w:t>
      </w:r>
      <w:r>
        <w:rPr>
          <w:rFonts w:hint="eastAsia"/>
        </w:rPr>
        <w:t>能</w:t>
      </w:r>
      <w:r w:rsidR="001C5688" w:rsidRPr="002C23AA">
        <w:rPr>
          <w:rFonts w:hint="eastAsia"/>
        </w:rPr>
        <w:t>力</w:t>
      </w:r>
      <w:r>
        <w:rPr>
          <w:rFonts w:hint="eastAsia"/>
        </w:rPr>
        <w:t>和高速高效的通信传输等技术的支持</w:t>
      </w:r>
      <w:r w:rsidR="001C5688" w:rsidRPr="002C23AA">
        <w:rPr>
          <w:rFonts w:hint="eastAsia"/>
        </w:rPr>
        <w:t>，</w:t>
      </w:r>
      <w:r>
        <w:rPr>
          <w:rFonts w:hint="eastAsia"/>
        </w:rPr>
        <w:t>同时</w:t>
      </w:r>
      <w:r w:rsidR="001C5688" w:rsidRPr="002C23AA">
        <w:rPr>
          <w:rFonts w:hint="eastAsia"/>
        </w:rPr>
        <w:t>各种机器学习算法如雨后春笋般涌现，</w:t>
      </w:r>
      <w:r w:rsidR="001C5688" w:rsidRPr="002C23AA">
        <w:t>大数据这</w:t>
      </w:r>
      <w:r w:rsidR="001C5688" w:rsidRPr="002C23AA">
        <w:rPr>
          <w:rFonts w:hint="eastAsia"/>
        </w:rPr>
        <w:t>才渐渐崭露头角，为人们的生产与生活增添极大的助力。</w:t>
      </w:r>
    </w:p>
    <w:p w:rsidR="00D84F5F" w:rsidRDefault="00D84F5F" w:rsidP="002C23AA">
      <w:pPr>
        <w:pStyle w:val="aff3"/>
      </w:pPr>
      <w:r>
        <w:t>如果说如今的大数据是石油</w:t>
      </w:r>
      <w:r>
        <w:rPr>
          <w:rFonts w:hint="eastAsia"/>
        </w:rPr>
        <w:t>，</w:t>
      </w:r>
      <w:r>
        <w:t>那么机器学习算法就是</w:t>
      </w:r>
      <w:r w:rsidR="003D156E">
        <w:t>石油加工厂</w:t>
      </w:r>
      <w:r w:rsidR="003D156E">
        <w:rPr>
          <w:rFonts w:hint="eastAsia"/>
        </w:rPr>
        <w:t>。</w:t>
      </w:r>
      <w:r w:rsidR="003D156E" w:rsidRPr="00B52ACF">
        <w:rPr>
          <w:rFonts w:hint="eastAsia"/>
        </w:rPr>
        <w:t>机器学习是研究如何训练计算机使其能够模拟或者重现人类的学习行为，从而获取新的知识或技能，进而能够脱离人类达到能够自我不断优化所学知识的程度。大多数机</w:t>
      </w:r>
      <w:r w:rsidR="003D156E" w:rsidRPr="00B52ACF">
        <w:rPr>
          <w:rFonts w:hint="eastAsia"/>
        </w:rPr>
        <w:lastRenderedPageBreak/>
        <w:t>器学习算法是基于统计和经验来训练计算机如何学习和分析，如果用于训练的数据量足够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机器学习算法与大数据是相辅相成的一种关系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AE1EED" w:rsidRPr="002C23AA" w:rsidRDefault="00AE1EED" w:rsidP="002C23AA">
      <w:pPr>
        <w:pStyle w:val="aff3"/>
        <w:rPr>
          <w:rFonts w:hint="eastAsia"/>
        </w:rPr>
      </w:pPr>
      <w:r w:rsidRPr="00B52ACF">
        <w:t>本次课题依托</w:t>
      </w:r>
      <w:proofErr w:type="gramStart"/>
      <w:r w:rsidRPr="00B52ACF">
        <w:t>于商飞</w:t>
      </w:r>
      <w:proofErr w:type="gramEnd"/>
      <w:r w:rsidRPr="00B52ACF">
        <w:t>C919</w:t>
      </w:r>
      <w:r w:rsidRPr="00B52ACF">
        <w:t>大型民航客机的</w:t>
      </w:r>
      <w:r>
        <w:t>相关</w:t>
      </w:r>
      <w:r w:rsidRPr="00B52ACF">
        <w:t>项目</w:t>
      </w:r>
      <w:r>
        <w:rPr>
          <w:rFonts w:hint="eastAsia"/>
        </w:rPr>
        <w:t>。</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6D1497" w:rsidRDefault="006D1497" w:rsidP="006D1497">
      <w:pPr>
        <w:pStyle w:val="2"/>
      </w:pPr>
      <w:r>
        <w:rPr>
          <w:rFonts w:hint="eastAsia"/>
        </w:rPr>
        <w:t>研究现状分析</w:t>
      </w:r>
    </w:p>
    <w:p w:rsidR="006D1497" w:rsidRDefault="006D1497" w:rsidP="003E4618">
      <w:pPr>
        <w:pStyle w:val="aff3"/>
      </w:pPr>
      <w:r w:rsidRPr="00B52ACF">
        <w:t>本次课题依托</w:t>
      </w:r>
      <w:proofErr w:type="gramStart"/>
      <w:r w:rsidRPr="00B52ACF">
        <w:t>于商飞</w:t>
      </w:r>
      <w:proofErr w:type="gramEnd"/>
      <w:r w:rsidRPr="00B52ACF">
        <w:t>C919</w:t>
      </w:r>
      <w:r w:rsidRPr="00B52ACF">
        <w:t>大型民航客机的项目</w:t>
      </w:r>
      <w:r w:rsidRPr="00B52ACF">
        <w:rPr>
          <w:rFonts w:hint="eastAsia"/>
        </w:rPr>
        <w:t>，以保障机载交流电源工作状态安全稳定为目的，</w:t>
      </w:r>
      <w:r w:rsidRPr="00B52ACF">
        <w:t>聚焦于</w:t>
      </w:r>
      <w:r w:rsidR="003F6FCF">
        <w:t>对</w:t>
      </w:r>
      <w:r w:rsidRPr="00B52ACF">
        <w:t>C919</w:t>
      </w:r>
      <w:r w:rsidRPr="00B52ACF">
        <w:t>机载发电机电源</w:t>
      </w:r>
      <w:r w:rsidRPr="00B52ACF">
        <w:rPr>
          <w:rFonts w:hint="eastAsia"/>
        </w:rPr>
        <w:t>品质</w:t>
      </w:r>
      <w:r w:rsidRPr="00B52ACF">
        <w:t>参数的研究</w:t>
      </w:r>
      <w:r w:rsidRPr="00B52ACF">
        <w:rPr>
          <w:rFonts w:hint="eastAsia"/>
        </w:rPr>
        <w:t>，</w:t>
      </w:r>
      <w:r w:rsidRPr="00B52ACF">
        <w:t>采用大数据</w:t>
      </w:r>
      <w:r w:rsidRPr="00B52ACF">
        <w:rPr>
          <w:rFonts w:hint="eastAsia"/>
        </w:rPr>
        <w:t>机器</w:t>
      </w:r>
      <w:r w:rsidRPr="00B52ACF">
        <w:t>学习的方法来实现对机载发电机电源</w:t>
      </w:r>
      <w:r w:rsidRPr="00B52ACF">
        <w:rPr>
          <w:rFonts w:hint="eastAsia"/>
        </w:rPr>
        <w:t>品质</w:t>
      </w:r>
      <w:r w:rsidRPr="00B52ACF">
        <w:t>参数的实时异常检测与分析</w:t>
      </w:r>
      <w:r w:rsidRPr="00B52ACF">
        <w:rPr>
          <w:rFonts w:hint="eastAsia"/>
        </w:rPr>
        <w:t>。</w:t>
      </w:r>
    </w:p>
    <w:p w:rsidR="007F3511" w:rsidRDefault="00CA378F" w:rsidP="003E4618">
      <w:pPr>
        <w:pStyle w:val="aff3"/>
        <w:ind w:firstLine="482"/>
        <w:rPr>
          <w:b/>
          <w:color w:val="FF0000"/>
        </w:rPr>
      </w:pPr>
      <w:r w:rsidRPr="00CA378F">
        <w:rPr>
          <w:rFonts w:hint="eastAsia"/>
          <w:b/>
          <w:color w:val="FF0000"/>
        </w:rPr>
        <w:t>上面一段放置位置有待商榷？</w:t>
      </w:r>
    </w:p>
    <w:p w:rsidR="00CA378F" w:rsidRPr="00CA378F" w:rsidRDefault="007F3511" w:rsidP="003E4618">
      <w:pPr>
        <w:pStyle w:val="aff3"/>
        <w:ind w:firstLine="482"/>
        <w:rPr>
          <w:rFonts w:hint="eastAsia"/>
          <w:b/>
        </w:rPr>
      </w:pPr>
      <w:r w:rsidRPr="007F3511">
        <w:rPr>
          <w:rFonts w:hint="eastAsia"/>
          <w:b/>
          <w:color w:val="FF0000"/>
        </w:rPr>
        <w:t>研究现状</w:t>
      </w:r>
      <w:r>
        <w:rPr>
          <w:rFonts w:hint="eastAsia"/>
          <w:b/>
          <w:color w:val="FF0000"/>
        </w:rPr>
        <w:t>不同于研究意义</w:t>
      </w:r>
      <w:r w:rsidRPr="007F3511">
        <w:rPr>
          <w:rFonts w:hint="eastAsia"/>
          <w:b/>
          <w:color w:val="FF0000"/>
        </w:rPr>
        <w:t>---</w:t>
      </w:r>
      <w:r w:rsidRPr="007F3511">
        <w:rPr>
          <w:rFonts w:hint="eastAsia"/>
          <w:b/>
          <w:color w:val="FF0000"/>
        </w:rPr>
        <w:t>结合具体论文内容讨论，当前哪篇论文做到什么程度</w:t>
      </w:r>
      <w:r>
        <w:rPr>
          <w:rFonts w:hint="eastAsia"/>
          <w:b/>
          <w:color w:val="FF0000"/>
        </w:rPr>
        <w:t>，仅仅是学术研究进展</w:t>
      </w:r>
      <w:r w:rsidR="00010161">
        <w:rPr>
          <w:rFonts w:hint="eastAsia"/>
          <w:b/>
          <w:color w:val="FF0000"/>
        </w:rPr>
        <w:t>与本文研究不同之处</w:t>
      </w:r>
      <w:bookmarkStart w:id="17" w:name="_GoBack"/>
      <w:bookmarkEnd w:id="17"/>
    </w:p>
    <w:p w:rsidR="006D1497" w:rsidRPr="00B52ACF" w:rsidRDefault="006D1497" w:rsidP="003E4618">
      <w:pPr>
        <w:pStyle w:val="aff3"/>
      </w:pPr>
      <w:r w:rsidRPr="00B52ACF">
        <w:t>本次课题主要关注机载交流电源信号中频域的品质参数</w:t>
      </w:r>
      <w:r w:rsidRPr="00B52ACF">
        <w:rPr>
          <w:rFonts w:hint="eastAsia"/>
        </w:rPr>
        <w:t>，</w:t>
      </w:r>
      <w:r w:rsidRPr="00B52ACF">
        <w:t>即对电源信号的基波与谐波含量进行异常检测</w:t>
      </w:r>
      <w:r w:rsidRPr="00B52ACF">
        <w:rPr>
          <w:rFonts w:hint="eastAsia"/>
        </w:rPr>
        <w:t>。在信号处理分析中，频域参数不同于时域参数，难以采用传统模拟电路直接检测分析，需要先进行时</w:t>
      </w:r>
      <w:proofErr w:type="gramStart"/>
      <w:r w:rsidRPr="00B52ACF">
        <w:rPr>
          <w:rFonts w:hint="eastAsia"/>
        </w:rPr>
        <w:t>频</w:t>
      </w:r>
      <w:proofErr w:type="gramEnd"/>
      <w:r w:rsidRPr="00B52ACF">
        <w:rPr>
          <w:rFonts w:hint="eastAsia"/>
        </w:rPr>
        <w:t>转换后再进行分析处理。而且在异常检测的场景下，不仅仅需要获取频域参数，还需要获取这些参数对应的时域中的信息，因</w:t>
      </w:r>
      <w:r w:rsidR="002A53ED">
        <w:rPr>
          <w:rFonts w:hint="eastAsia"/>
        </w:rPr>
        <w:t>此，在信号的异常检测场景下，分析处理的对象一般是信号的时频数据，</w:t>
      </w:r>
      <w:r w:rsidRPr="00B52ACF">
        <w:t>从</w:t>
      </w:r>
      <w:r w:rsidR="002A53ED">
        <w:t>其</w:t>
      </w:r>
      <w:r w:rsidRPr="00B52ACF">
        <w:t>中既可以体现信号的时域特征</w:t>
      </w:r>
      <w:r w:rsidRPr="00B52ACF">
        <w:rPr>
          <w:rFonts w:hint="eastAsia"/>
        </w:rPr>
        <w:t>，</w:t>
      </w:r>
      <w:r w:rsidRPr="00B52ACF">
        <w:t>也可以获取其频域中的信息</w:t>
      </w:r>
      <w:r w:rsidRPr="00B52ACF">
        <w:rPr>
          <w:rFonts w:hint="eastAsia"/>
        </w:rPr>
        <w:t>，</w:t>
      </w:r>
      <w:r w:rsidRPr="00B52ACF">
        <w:t>非</w:t>
      </w:r>
      <w:r w:rsidRPr="00B52ACF">
        <w:lastRenderedPageBreak/>
        <w:t>常适合异常检测的应用场景</w:t>
      </w:r>
      <w:r w:rsidRPr="00B52ACF">
        <w:rPr>
          <w:rFonts w:hint="eastAsia"/>
        </w:rPr>
        <w:t>。</w:t>
      </w:r>
    </w:p>
    <w:p w:rsidR="006D1497" w:rsidRPr="002A53ED" w:rsidRDefault="006D1497" w:rsidP="002A53ED">
      <w:pPr>
        <w:pStyle w:val="aff3"/>
        <w:rPr>
          <w:rFonts w:hint="eastAsia"/>
        </w:rPr>
      </w:pPr>
      <w:r w:rsidRPr="00B52ACF">
        <w:t>当前一般使用的是基于</w:t>
      </w:r>
      <w:r w:rsidRPr="00B52ACF">
        <w:rPr>
          <w:rFonts w:hint="eastAsia"/>
        </w:rPr>
        <w:t>短时傅里叶变换（</w:t>
      </w:r>
      <w:r w:rsidRPr="00B52ACF">
        <w:rPr>
          <w:rFonts w:hint="eastAsia"/>
        </w:rPr>
        <w:t>Short-</w:t>
      </w:r>
      <w:r w:rsidRPr="00B52ACF">
        <w:t>Time Fourier Transform</w:t>
      </w:r>
      <w:r w:rsidRPr="00B52ACF">
        <w:rPr>
          <w:rFonts w:hint="eastAsia"/>
        </w:rPr>
        <w:t>，</w:t>
      </w:r>
      <w:r w:rsidRPr="00B52ACF">
        <w:rPr>
          <w:rFonts w:hint="eastAsia"/>
        </w:rPr>
        <w:t>STFT</w:t>
      </w:r>
      <w:r w:rsidRPr="00B52ACF">
        <w:rPr>
          <w:rFonts w:hint="eastAsia"/>
        </w:rPr>
        <w:t>）</w:t>
      </w:r>
      <w:r w:rsidRPr="00B52ACF">
        <w:t>的异常检测方法</w:t>
      </w:r>
      <w:r w:rsidRPr="00B52ACF">
        <w:rPr>
          <w:rFonts w:hint="eastAsia"/>
        </w:rPr>
        <w:t>，这种方法虽然可以有效地分析电源信号中的频域参数，</w:t>
      </w:r>
      <w:r w:rsidRPr="00B52ACF">
        <w:t>但存在着一些问题</w:t>
      </w:r>
      <w:r w:rsidRPr="00B52ACF">
        <w:rPr>
          <w:rFonts w:hint="eastAsia"/>
        </w:rPr>
        <w:t>。</w:t>
      </w:r>
    </w:p>
    <w:p w:rsidR="006D1497" w:rsidRPr="00B52ACF" w:rsidRDefault="006D1497" w:rsidP="003E4618">
      <w:pPr>
        <w:pStyle w:val="aff3"/>
      </w:pPr>
      <w:r w:rsidRPr="00B52ACF">
        <w:t>首先就是这种方法的处理分析结果时效性非常差</w:t>
      </w:r>
      <w:r w:rsidRPr="00B52ACF">
        <w:rPr>
          <w:rFonts w:hint="eastAsia"/>
        </w:rPr>
        <w:t>，它属于“事后”的分析检测，即其结果必定延迟于信号实际发生的时刻。</w:t>
      </w:r>
      <w:r w:rsidRPr="00B52ACF">
        <w:t>因为它是对采样后的信号</w:t>
      </w:r>
      <w:proofErr w:type="gramStart"/>
      <w:r w:rsidRPr="00B52ACF">
        <w:rPr>
          <w:rFonts w:hint="eastAsia"/>
        </w:rPr>
        <w:t>帧</w:t>
      </w:r>
      <w:proofErr w:type="gramEnd"/>
      <w:r w:rsidRPr="00B52ACF">
        <w:t>进行检测</w:t>
      </w:r>
      <w:r w:rsidRPr="00B52ACF">
        <w:rPr>
          <w:rFonts w:hint="eastAsia"/>
        </w:rPr>
        <w:t>，再</w:t>
      </w:r>
      <w:r w:rsidRPr="00B52ACF">
        <w:t>根据评价标准判断信号是否存在异常情况</w:t>
      </w:r>
      <w:r w:rsidRPr="00B52ACF">
        <w:rPr>
          <w:rFonts w:hint="eastAsia"/>
        </w:rPr>
        <w:t>，</w:t>
      </w:r>
      <w:r w:rsidRPr="00B52ACF">
        <w:t>这一检测机制就决定了其检测分析结果一定存在延迟</w:t>
      </w:r>
      <w:r w:rsidRPr="00B52ACF">
        <w:rPr>
          <w:rFonts w:hint="eastAsia"/>
        </w:rPr>
        <w:t>，</w:t>
      </w:r>
      <w:r w:rsidRPr="00B52ACF">
        <w:t>即使缩小信号</w:t>
      </w:r>
      <w:r w:rsidRPr="00B52ACF">
        <w:rPr>
          <w:rFonts w:hint="eastAsia"/>
        </w:rPr>
        <w:t>帧</w:t>
      </w:r>
      <w:r w:rsidRPr="00B52ACF">
        <w:t>的长度</w:t>
      </w:r>
      <w:r w:rsidRPr="00B52ACF">
        <w:rPr>
          <w:rFonts w:hint="eastAsia"/>
        </w:rPr>
        <w:t>，</w:t>
      </w:r>
      <w:r w:rsidRPr="00B52ACF">
        <w:t>延迟依然存在</w:t>
      </w:r>
      <w:r w:rsidRPr="00B52ACF">
        <w:rPr>
          <w:rFonts w:hint="eastAsia"/>
        </w:rPr>
        <w:t>。我们知道，信息是具有时效性的，过期的信息即使再准确也一文不值，尤其是在涉及安全保障的异常检测场景下，检测结果的时效性更是需要得到保证，这个问题也是基于</w:t>
      </w:r>
      <w:r w:rsidRPr="00B52ACF">
        <w:rPr>
          <w:rFonts w:hint="eastAsia"/>
        </w:rPr>
        <w:t>STFT</w:t>
      </w:r>
      <w:r w:rsidRPr="00B52ACF">
        <w:rPr>
          <w:rFonts w:hint="eastAsia"/>
        </w:rPr>
        <w:t>异常检测方法的天生缺陷。</w:t>
      </w:r>
      <w:r w:rsidRPr="00B52ACF">
        <w:t>而且从另一个角度来看</w:t>
      </w:r>
      <w:r w:rsidRPr="00B52ACF">
        <w:rPr>
          <w:rFonts w:hint="eastAsia"/>
        </w:rPr>
        <w:t>，</w:t>
      </w:r>
      <w:r w:rsidRPr="00B52ACF">
        <w:t>信号</w:t>
      </w:r>
      <w:r w:rsidRPr="00B52ACF">
        <w:rPr>
          <w:rFonts w:hint="eastAsia"/>
        </w:rPr>
        <w:t>帧</w:t>
      </w:r>
      <w:r w:rsidRPr="00B52ACF">
        <w:t>的长度不能过小</w:t>
      </w:r>
      <w:r w:rsidRPr="00B52ACF">
        <w:rPr>
          <w:rFonts w:hint="eastAsia"/>
        </w:rPr>
        <w:t>，否则</w:t>
      </w:r>
      <w:r w:rsidRPr="00B52ACF">
        <w:t>会导致时频转换后的频率分辨率过低</w:t>
      </w:r>
      <w:r w:rsidRPr="00B52ACF">
        <w:rPr>
          <w:rFonts w:hint="eastAsia"/>
        </w:rPr>
        <w:t>，</w:t>
      </w:r>
      <w:r w:rsidRPr="00B52ACF">
        <w:t>无法有效地分析频域参数</w:t>
      </w:r>
      <w:r w:rsidRPr="00B52ACF">
        <w:rPr>
          <w:rFonts w:hint="eastAsia"/>
        </w:rPr>
        <w:t>。</w:t>
      </w:r>
    </w:p>
    <w:p w:rsidR="006D1497" w:rsidRPr="00B52ACF" w:rsidRDefault="006D1497" w:rsidP="003E4618">
      <w:pPr>
        <w:pStyle w:val="aff3"/>
      </w:pPr>
      <w:r w:rsidRPr="00B52ACF">
        <w:t>其次是这种方法对电源信号数据的利用率很低</w:t>
      </w:r>
      <w:r w:rsidRPr="00B52ACF">
        <w:rPr>
          <w:rFonts w:hint="eastAsia"/>
        </w:rPr>
        <w:t>，</w:t>
      </w:r>
      <w:r w:rsidRPr="00B52ACF">
        <w:t>并没有发挥海量电源信号数据的真正价值</w:t>
      </w:r>
      <w:r w:rsidRPr="00B52ACF">
        <w:rPr>
          <w:rFonts w:hint="eastAsia"/>
        </w:rPr>
        <w:t>，它只是对单一信号</w:t>
      </w:r>
      <w:proofErr w:type="gramStart"/>
      <w:r w:rsidRPr="00B52ACF">
        <w:rPr>
          <w:rFonts w:hint="eastAsia"/>
        </w:rPr>
        <w:t>帧</w:t>
      </w:r>
      <w:proofErr w:type="gramEnd"/>
      <w:r w:rsidRPr="00B52ACF">
        <w:rPr>
          <w:rFonts w:hint="eastAsia"/>
        </w:rPr>
        <w:t>进行异常检测，并没有在一系列信号帧的检测结果之间建立关联。然而在实际生产环境中，电源大部分异常的出现并不是毫无征兆的，这些信号</w:t>
      </w:r>
      <w:proofErr w:type="gramStart"/>
      <w:r w:rsidRPr="00B52ACF">
        <w:rPr>
          <w:rFonts w:hint="eastAsia"/>
        </w:rPr>
        <w:t>帧</w:t>
      </w:r>
      <w:proofErr w:type="gramEnd"/>
      <w:r w:rsidRPr="00B52ACF">
        <w:rPr>
          <w:rFonts w:hint="eastAsia"/>
        </w:rPr>
        <w:t>之间可能存在有价值的关联信息，如果能够加以利用，这对于电源信号异常检测场景将会是很有意义的。</w:t>
      </w:r>
    </w:p>
    <w:p w:rsidR="006D1497" w:rsidRPr="00B52ACF" w:rsidRDefault="006D1497" w:rsidP="003E4618">
      <w:pPr>
        <w:pStyle w:val="aff3"/>
      </w:pPr>
      <w:r w:rsidRPr="00B52ACF">
        <w:t>基于以上</w:t>
      </w:r>
      <w:r w:rsidRPr="00B52ACF">
        <w:rPr>
          <w:rFonts w:hint="eastAsia"/>
        </w:rPr>
        <w:t>两点当前异常检测方法的不足之处，本次研究提出了一种新的基于</w:t>
      </w:r>
      <w:r w:rsidRPr="00B52ACF">
        <w:rPr>
          <w:rFonts w:hint="eastAsia"/>
        </w:rPr>
        <w:t>STFT</w:t>
      </w:r>
      <w:r w:rsidRPr="00B52ACF">
        <w:rPr>
          <w:rFonts w:hint="eastAsia"/>
        </w:rPr>
        <w:t>与长短期记忆（</w:t>
      </w:r>
      <w:r w:rsidRPr="00B52ACF">
        <w:rPr>
          <w:rFonts w:hint="eastAsia"/>
        </w:rPr>
        <w:t>Long</w:t>
      </w:r>
      <w:r w:rsidRPr="00B52ACF">
        <w:t xml:space="preserve"> Short Term Memory</w:t>
      </w:r>
      <w:r w:rsidRPr="00B52ACF">
        <w:rPr>
          <w:rFonts w:hint="eastAsia"/>
        </w:rPr>
        <w:t>，</w:t>
      </w:r>
      <w:r w:rsidRPr="00B52ACF">
        <w:t>LSTM</w:t>
      </w:r>
      <w:r w:rsidRPr="00B52ACF">
        <w:rPr>
          <w:rFonts w:hint="eastAsia"/>
        </w:rPr>
        <w:t>）递归神经网络的实时异常检测方法。这种方法可以有效地解决当前基于</w:t>
      </w:r>
      <w:r w:rsidRPr="00B52ACF">
        <w:rPr>
          <w:rFonts w:hint="eastAsia"/>
        </w:rPr>
        <w:t>STFT</w:t>
      </w:r>
      <w:r w:rsidRPr="00B52ACF">
        <w:rPr>
          <w:rFonts w:hint="eastAsia"/>
        </w:rPr>
        <w:t>异常检测方法的检测结果不具备时效性的问题，同时也能够充分利用时频数据中隐藏的时域关联信息来提升检测结果的准确度。</w:t>
      </w: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Pr="00B52ACF">
        <w:rPr>
          <w:rFonts w:hint="eastAsia"/>
        </w:rPr>
        <w:t>，</w:t>
      </w:r>
      <w:r w:rsidRPr="00B52ACF">
        <w:t>将传统的</w:t>
      </w:r>
      <w:r w:rsidRPr="00B52ACF">
        <w:t>STFT</w:t>
      </w:r>
      <w:r w:rsidRPr="00B52ACF">
        <w:t>方法与最近表现良好的</w:t>
      </w:r>
      <w:r w:rsidRPr="00B52ACF">
        <w:t>LSTM</w:t>
      </w:r>
      <w:r w:rsidRPr="00B52ACF">
        <w:t>神经网络模型相结合</w:t>
      </w:r>
      <w:r w:rsidRPr="00B52ACF">
        <w:rPr>
          <w:rFonts w:hint="eastAsia"/>
        </w:rPr>
        <w:t>，来用以处理时频数据的思路与【</w:t>
      </w:r>
      <w:r w:rsidRPr="00B52ACF">
        <w:rPr>
          <w:rFonts w:hint="eastAsia"/>
          <w:b/>
        </w:rPr>
        <w:t>文献们，标记参考文献</w:t>
      </w:r>
      <w:r w:rsidRPr="00B52ACF">
        <w:rPr>
          <w:rFonts w:hint="eastAsia"/>
        </w:rPr>
        <w:t>】不谋而合。但值得注意的是本次研究的应用场景是机载电源信号的异常检测，这与【</w:t>
      </w:r>
      <w:r w:rsidRPr="00B52ACF">
        <w:rPr>
          <w:rFonts w:hint="eastAsia"/>
          <w:b/>
        </w:rPr>
        <w:t>文献们</w:t>
      </w:r>
      <w:r w:rsidRPr="00B52ACF">
        <w:rPr>
          <w:rFonts w:hint="eastAsia"/>
        </w:rPr>
        <w:t>】研究声音信号的分类有着本质的区别，无论从研究目标和研究对象适用范围的角度，还是具体设计模型的结构来说，本次研究与【</w:t>
      </w:r>
      <w:r w:rsidRPr="00B52ACF">
        <w:rPr>
          <w:rFonts w:hint="eastAsia"/>
          <w:b/>
        </w:rPr>
        <w:t>文献们</w:t>
      </w:r>
      <w:r w:rsidRPr="00B52ACF">
        <w:rPr>
          <w:rFonts w:hint="eastAsia"/>
        </w:rPr>
        <w:t>】均有着很大的差异。</w:t>
      </w:r>
    </w:p>
    <w:p w:rsidR="006D1497" w:rsidRDefault="006D1497" w:rsidP="006D1497">
      <w:pPr>
        <w:pStyle w:val="2"/>
      </w:pPr>
      <w:r>
        <w:rPr>
          <w:rFonts w:hint="eastAsia"/>
        </w:rPr>
        <w:t>研究内容</w:t>
      </w:r>
    </w:p>
    <w:p w:rsidR="006D1497" w:rsidRDefault="006D1497" w:rsidP="006D1497">
      <w:pPr>
        <w:pStyle w:val="3"/>
      </w:pPr>
      <w:r>
        <w:t>课题研究目标</w:t>
      </w:r>
    </w:p>
    <w:p w:rsidR="006D1497" w:rsidRPr="00E509A3" w:rsidRDefault="006D1497" w:rsidP="003E4618">
      <w:pPr>
        <w:pStyle w:val="aff3"/>
      </w:pPr>
      <w:r w:rsidRPr="00E509A3">
        <w:t>针对上文提出当前电源信号频域参数异常检测方法的不足之处</w:t>
      </w:r>
      <w:r w:rsidRPr="00E509A3">
        <w:rPr>
          <w:rFonts w:hint="eastAsia"/>
        </w:rPr>
        <w:t>，</w:t>
      </w:r>
      <w:r w:rsidRPr="00E509A3">
        <w:t>本次课题</w:t>
      </w:r>
      <w:r w:rsidRPr="00E509A3">
        <w:rPr>
          <w:rFonts w:hint="eastAsia"/>
        </w:rPr>
        <w:t>确</w:t>
      </w:r>
      <w:r w:rsidRPr="00E509A3">
        <w:rPr>
          <w:rFonts w:hint="eastAsia"/>
        </w:rPr>
        <w:lastRenderedPageBreak/>
        <w:t>定研究</w:t>
      </w:r>
      <w:r w:rsidRPr="00E509A3">
        <w:t>目标是设计并实现一种能够高速实时处理机载交流发电机电源信号数据的异常检测方法与模型</w:t>
      </w:r>
      <w:r w:rsidRPr="00E509A3">
        <w:rPr>
          <w:rFonts w:hint="eastAsia"/>
        </w:rPr>
        <w:t>，实现对电源品质参数进行高效、实时、可靠预测分析的功能，达到能够预警潜在故障、确保大型民航客机</w:t>
      </w:r>
      <w:r w:rsidRPr="00E509A3">
        <w:t>机载电气设备运行稳定与安全的</w:t>
      </w:r>
      <w:r w:rsidRPr="00E509A3">
        <w:rPr>
          <w:rFonts w:hint="eastAsia"/>
        </w:rPr>
        <w:t>效果。同时</w:t>
      </w:r>
      <w:r w:rsidRPr="00E509A3">
        <w:t>通过</w:t>
      </w:r>
      <w:r w:rsidRPr="00E509A3">
        <w:rPr>
          <w:rFonts w:hint="eastAsia"/>
        </w:rPr>
        <w:t>大数据</w:t>
      </w:r>
      <w:r w:rsidRPr="00E509A3">
        <w:t>机器学习算法手段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3E4618">
      <w:pPr>
        <w:pStyle w:val="aff3"/>
      </w:pPr>
      <w:r w:rsidRPr="00E509A3">
        <w:t>本次课题在工程上的主要实现目标是完成依托项目</w:t>
      </w:r>
      <w:r>
        <w:rPr>
          <w:rFonts w:hint="eastAsia"/>
        </w:rPr>
        <w:t>总</w:t>
      </w:r>
      <w:r w:rsidRPr="00E509A3">
        <w:t>体平台中</w:t>
      </w:r>
      <w:r w:rsidRPr="00E509A3">
        <w:rPr>
          <w:rFonts w:hint="eastAsia"/>
        </w:rPr>
        <w:t>的一个模块，即</w:t>
      </w:r>
      <w:r w:rsidRPr="00E509A3">
        <w:t>机载交流电源信号处理分析实验平台中的电源品质参数实时异常检测模块的设计与实现</w:t>
      </w:r>
      <w:r w:rsidR="00332989">
        <w:rPr>
          <w:rFonts w:hint="eastAsia"/>
        </w:rPr>
        <w:t>。</w:t>
      </w:r>
      <w:r w:rsidRPr="00E509A3">
        <w:rPr>
          <w:rFonts w:hint="eastAsia"/>
        </w:rPr>
        <w:t>整体电源信号处理分析实验平台的设计框图如图</w:t>
      </w:r>
      <w:r w:rsidRPr="00E509A3">
        <w:rPr>
          <w:rFonts w:hint="eastAsia"/>
        </w:rPr>
        <w:t>1</w:t>
      </w:r>
      <w:r>
        <w:t>-4</w:t>
      </w:r>
      <w:r w:rsidRPr="00E509A3">
        <w:t>所示</w:t>
      </w:r>
      <w:r w:rsidR="00332989">
        <w:rPr>
          <w:rFonts w:hint="eastAsia"/>
        </w:rPr>
        <w:t>，本次研究设计实现的</w:t>
      </w:r>
      <w:r w:rsidR="006D4B94">
        <w:rPr>
          <w:rFonts w:hint="eastAsia"/>
        </w:rPr>
        <w:t>实时异常检测模型</w:t>
      </w:r>
      <w:r w:rsidR="00332989">
        <w:rPr>
          <w:rFonts w:hint="eastAsia"/>
        </w:rPr>
        <w:t>为图</w:t>
      </w:r>
      <w:r w:rsidR="00332989">
        <w:rPr>
          <w:rFonts w:hint="eastAsia"/>
        </w:rPr>
        <w:t>1-</w:t>
      </w:r>
      <w:r w:rsidR="00332989">
        <w:t>4</w:t>
      </w:r>
      <w:r w:rsidR="00332989">
        <w:t>中虚线框中的模块内容</w:t>
      </w:r>
      <w:r w:rsidR="00332989">
        <w:rPr>
          <w:rFonts w:hint="eastAsia"/>
        </w:rPr>
        <w:t>。</w:t>
      </w:r>
    </w:p>
    <w:p w:rsidR="006D1497" w:rsidRDefault="00E5780A" w:rsidP="006D1497">
      <w:pPr>
        <w:spacing w:line="300" w:lineRule="auto"/>
        <w:jc w:val="center"/>
      </w:pPr>
      <w:r>
        <w:object w:dxaOrig="6301" w:dyaOrig="5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05pt;height:281.1pt" o:ole="">
            <v:imagedata r:id="rId14" o:title=""/>
          </v:shape>
          <o:OLEObject Type="Embed" ProgID="Visio.Drawing.15" ShapeID="_x0000_i1025" DrawAspect="Content" ObjectID="_1637784744" r:id="rId15"/>
        </w:object>
      </w:r>
    </w:p>
    <w:p w:rsidR="006D1497" w:rsidRPr="003E4618" w:rsidRDefault="006D1497" w:rsidP="00CE40F6">
      <w:pPr>
        <w:jc w:val="center"/>
        <w:rPr>
          <w:rFonts w:ascii="Times New Roman" w:hAnsi="Times New Roman" w:cs="Times New Roman"/>
        </w:rPr>
      </w:pPr>
      <w:r w:rsidRPr="003E4618">
        <w:rPr>
          <w:rFonts w:ascii="Times New Roman" w:hAnsi="Times New Roman" w:cs="Times New Roman"/>
        </w:rPr>
        <w:t>图</w:t>
      </w:r>
      <w:r w:rsidRPr="003E4618">
        <w:rPr>
          <w:rFonts w:ascii="Times New Roman" w:hAnsi="Times New Roman" w:cs="Times New Roman"/>
        </w:rPr>
        <w:t>1-4</w:t>
      </w:r>
      <w:r w:rsidRPr="003E4618">
        <w:rPr>
          <w:rFonts w:ascii="Times New Roman" w:hAnsi="Times New Roman" w:cs="Times New Roman"/>
        </w:rPr>
        <w:t>项目总体平台示意图</w:t>
      </w:r>
    </w:p>
    <w:p w:rsidR="006D1497" w:rsidRPr="003E4618" w:rsidRDefault="006D1497" w:rsidP="00CE40F6">
      <w:pPr>
        <w:jc w:val="center"/>
        <w:rPr>
          <w:rFonts w:ascii="Times New Roman" w:hAnsi="Times New Roman" w:cs="Times New Roman"/>
        </w:rPr>
      </w:pPr>
      <w:r w:rsidRPr="003E4618">
        <w:rPr>
          <w:rFonts w:ascii="Times New Roman" w:hAnsi="Times New Roman" w:cs="Times New Roman"/>
        </w:rPr>
        <w:t>Fig.1-4 Schematic diagram of the overall platform of the project</w:t>
      </w:r>
    </w:p>
    <w:p w:rsidR="006D1497" w:rsidRPr="003E4618" w:rsidRDefault="006D1497" w:rsidP="00CE40F6">
      <w:pPr>
        <w:jc w:val="center"/>
        <w:rPr>
          <w:rFonts w:ascii="Times New Roman" w:hAnsi="Times New Roman" w:cs="Times New Roman"/>
        </w:rPr>
      </w:pPr>
    </w:p>
    <w:p w:rsidR="006D1497" w:rsidRDefault="006D1497" w:rsidP="006D1497">
      <w:pPr>
        <w:pStyle w:val="3"/>
      </w:pPr>
      <w:r>
        <w:t>课题研究内容</w:t>
      </w:r>
    </w:p>
    <w:p w:rsidR="006D1497" w:rsidRPr="00E509A3" w:rsidRDefault="006D1497" w:rsidP="003E4618">
      <w:pPr>
        <w:pStyle w:val="aff3"/>
      </w:pPr>
      <w:r w:rsidRPr="00E509A3">
        <w:t>在介绍本次课题研究的主要内容之前</w:t>
      </w:r>
      <w:r w:rsidRPr="00E509A3">
        <w:rPr>
          <w:rFonts w:hint="eastAsia"/>
        </w:rPr>
        <w:t>，</w:t>
      </w:r>
      <w:r w:rsidRPr="00E509A3">
        <w:t>需要明确本次研究的对象及其适用范围</w:t>
      </w:r>
      <w:r w:rsidRPr="00E509A3">
        <w:rPr>
          <w:rFonts w:hint="eastAsia"/>
        </w:rPr>
        <w:t>。</w:t>
      </w:r>
      <w:r w:rsidRPr="00E509A3">
        <w:t>在</w:t>
      </w:r>
      <w:r w:rsidRPr="00E509A3">
        <w:rPr>
          <w:rFonts w:hint="eastAsia"/>
        </w:rPr>
        <w:t>上文对</w:t>
      </w:r>
      <w:r w:rsidRPr="00E509A3">
        <w:t>研究现状的分析中提到</w:t>
      </w:r>
      <w:r w:rsidRPr="00E509A3">
        <w:rPr>
          <w:rFonts w:hint="eastAsia"/>
        </w:rPr>
        <w:t>，</w:t>
      </w:r>
      <w:r w:rsidRPr="00E509A3">
        <w:t>本次研究的主要对象是机载交流电源的品</w:t>
      </w:r>
      <w:r w:rsidRPr="00E509A3">
        <w:lastRenderedPageBreak/>
        <w:t>质参数</w:t>
      </w:r>
      <w:r w:rsidRPr="00E509A3">
        <w:rPr>
          <w:rFonts w:hint="eastAsia"/>
        </w:rPr>
        <w:t>，</w:t>
      </w:r>
      <w:r w:rsidRPr="00E509A3">
        <w:t>且电源参数可分为时域与频域两类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Pr="00E509A3" w:rsidRDefault="006D1497" w:rsidP="003E4618">
      <w:pPr>
        <w:pStyle w:val="aff3"/>
      </w:pPr>
      <w:r w:rsidRPr="00E509A3">
        <w:t>在明确了本次研究对象及研究范围之后</w:t>
      </w:r>
      <w:r w:rsidRPr="00E509A3">
        <w:rPr>
          <w:rFonts w:hint="eastAsia"/>
        </w:rPr>
        <w:t>，</w:t>
      </w: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，实现对机载交流电源工作状态的监控。本次研究的具体内容主要分为四个部分。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E509A3" w:rsidRDefault="00A22842" w:rsidP="003E4618">
      <w:pPr>
        <w:pStyle w:val="aff3"/>
      </w:pPr>
      <w:r>
        <w:t>(2)</w:t>
      </w:r>
      <w:r w:rsidR="006D1497">
        <w:t xml:space="preserve"> </w:t>
      </w:r>
      <w:r w:rsidR="006D1497" w:rsidRPr="00E509A3">
        <w:rPr>
          <w:rFonts w:hint="eastAsia"/>
        </w:rPr>
        <w:t>实验验证基于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神经网络的实时异常检测模型，相较于当前基于</w:t>
      </w:r>
      <w:r w:rsidR="006D1497" w:rsidRPr="00E509A3">
        <w:rPr>
          <w:rFonts w:hint="eastAsia"/>
        </w:rPr>
        <w:t>STFT</w:t>
      </w:r>
      <w:r w:rsidR="006D1497" w:rsidRPr="00E509A3">
        <w:rPr>
          <w:rFonts w:hint="eastAsia"/>
        </w:rPr>
        <w:t>的异常检测方法的优越性。</w:t>
      </w:r>
      <w:r w:rsidR="006D1497" w:rsidRPr="00E509A3">
        <w:t xml:space="preserve"> </w:t>
      </w:r>
    </w:p>
    <w:p w:rsidR="006D1497" w:rsidRPr="00E509A3" w:rsidRDefault="00A22842" w:rsidP="003E4618">
      <w:pPr>
        <w:pStyle w:val="aff3"/>
      </w:pPr>
      <w:r>
        <w:t>(3)</w:t>
      </w:r>
      <w:r w:rsidR="006D1497" w:rsidRPr="00E509A3">
        <w:t xml:space="preserve"> </w:t>
      </w:r>
      <w:r w:rsidR="006D1497" w:rsidRPr="00E509A3">
        <w:t>时频处理模块的优化研究</w:t>
      </w:r>
      <w:r w:rsidR="006D1497" w:rsidRPr="00E509A3">
        <w:rPr>
          <w:rFonts w:hint="eastAsia"/>
        </w:rPr>
        <w:t>：</w:t>
      </w:r>
      <w:r w:rsidR="006D1497" w:rsidRPr="00E509A3">
        <w:t>针对</w:t>
      </w:r>
      <w:r w:rsidR="006D1497" w:rsidRPr="00E509A3">
        <w:t>STFT</w:t>
      </w:r>
      <w:r w:rsidR="006D1497" w:rsidRPr="00E509A3">
        <w:rPr>
          <w:rFonts w:hint="eastAsia"/>
        </w:rPr>
        <w:t>算法</w:t>
      </w:r>
      <w:r w:rsidR="006D1497" w:rsidRPr="00E509A3">
        <w:t>存在的不足之处</w:t>
      </w:r>
      <w:r w:rsidR="006D1497" w:rsidRPr="00E509A3">
        <w:rPr>
          <w:rFonts w:hint="eastAsia"/>
        </w:rPr>
        <w:t>，</w:t>
      </w:r>
      <w:r w:rsidR="006D1497" w:rsidRPr="00E509A3">
        <w:t>分析小波变换算法的优劣之处</w:t>
      </w:r>
      <w:r w:rsidR="006D1497" w:rsidRPr="00E509A3">
        <w:rPr>
          <w:rFonts w:hint="eastAsia"/>
        </w:rPr>
        <w:t>，</w:t>
      </w:r>
      <w:r w:rsidR="006D1497" w:rsidRPr="00E509A3">
        <w:t>研究小波变换替代</w:t>
      </w:r>
      <w:r w:rsidR="006D1497" w:rsidRPr="00E509A3">
        <w:t>STFT</w:t>
      </w:r>
      <w:r w:rsidR="006D1497" w:rsidRPr="00E509A3">
        <w:t>作为时频处理模块算法的可行性</w:t>
      </w:r>
      <w:r w:rsidR="006D1497" w:rsidRPr="00E509A3">
        <w:rPr>
          <w:rFonts w:hint="eastAsia"/>
        </w:rPr>
        <w:t>，同时实验验证小波变换与</w:t>
      </w:r>
      <w:r w:rsidR="006D1497" w:rsidRPr="00E509A3">
        <w:rPr>
          <w:rFonts w:hint="eastAsia"/>
        </w:rPr>
        <w:t>STFT</w:t>
      </w:r>
      <w:r w:rsidR="006D1497" w:rsidRPr="00E509A3">
        <w:rPr>
          <w:rFonts w:hint="eastAsia"/>
        </w:rPr>
        <w:t>在不同场景下的性能表现，最后分析在本次课题场景下选择</w:t>
      </w:r>
      <w:r w:rsidR="006D1497" w:rsidRPr="00E509A3">
        <w:rPr>
          <w:rFonts w:hint="eastAsia"/>
        </w:rPr>
        <w:t>STFT</w:t>
      </w:r>
      <w:r w:rsidR="006D1497" w:rsidRPr="00E509A3">
        <w:rPr>
          <w:rFonts w:hint="eastAsia"/>
        </w:rPr>
        <w:t>算法的原因。</w:t>
      </w:r>
    </w:p>
    <w:p w:rsidR="006D1497" w:rsidRPr="00E509A3" w:rsidRDefault="00A22842" w:rsidP="003E4618">
      <w:pPr>
        <w:pStyle w:val="aff3"/>
      </w:pPr>
      <w:r>
        <w:t>(4)</w:t>
      </w:r>
      <w:r w:rsidR="006D1497" w:rsidRPr="00E509A3">
        <w:t xml:space="preserve"> </w:t>
      </w:r>
      <w:r w:rsidR="006D1497" w:rsidRPr="00E509A3">
        <w:t>时间序列实时预测模块的优化研究</w:t>
      </w:r>
      <w:r w:rsidR="006D1497" w:rsidRPr="00E509A3">
        <w:rPr>
          <w:rFonts w:hint="eastAsia"/>
        </w:rPr>
        <w:t>：一方面</w:t>
      </w:r>
      <w:r w:rsidR="006D1497" w:rsidRPr="00E509A3">
        <w:t>考虑优化</w:t>
      </w:r>
      <w:r w:rsidR="006D1497" w:rsidRPr="00E509A3">
        <w:t>LSTM</w:t>
      </w:r>
      <w:r w:rsidR="006D1497" w:rsidRPr="00E509A3">
        <w:t>神经网络模型预测结果准确度的方法</w:t>
      </w:r>
      <w:r w:rsidR="006D1497" w:rsidRPr="00E509A3">
        <w:rPr>
          <w:rFonts w:hint="eastAsia"/>
        </w:rPr>
        <w:t>，</w:t>
      </w:r>
      <w:r w:rsidR="006D1497" w:rsidRPr="00E509A3">
        <w:t>通过对模型输入数据的维度重构</w:t>
      </w:r>
      <w:r w:rsidR="006D1497" w:rsidRPr="00E509A3">
        <w:rPr>
          <w:rFonts w:hint="eastAsia"/>
        </w:rPr>
        <w:t>，</w:t>
      </w:r>
      <w:r w:rsidR="006D1497" w:rsidRPr="00E509A3">
        <w:t>使用多步长的</w:t>
      </w:r>
      <w:r w:rsidR="006D1497" w:rsidRPr="00E509A3">
        <w:t>LSTM</w:t>
      </w:r>
      <w:r w:rsidR="006D1497" w:rsidRPr="00E509A3">
        <w:t>神经网络模型来优化实验预测结果</w:t>
      </w:r>
      <w:r w:rsidR="006D1497" w:rsidRPr="00E509A3">
        <w:rPr>
          <w:rFonts w:hint="eastAsia"/>
        </w:rPr>
        <w:t>。</w:t>
      </w:r>
      <w:r w:rsidR="006D1497" w:rsidRPr="00E509A3">
        <w:t>另一方面研究分析其他基于预测的时间序列检测算法与模型</w:t>
      </w:r>
      <w:r w:rsidR="006D1497" w:rsidRPr="00E509A3">
        <w:rPr>
          <w:rFonts w:hint="eastAsia"/>
        </w:rPr>
        <w:t>，在本次课题的场景下进行</w:t>
      </w:r>
      <w:r w:rsidR="006D1497" w:rsidRPr="00E509A3">
        <w:t>实验验证并与</w:t>
      </w:r>
      <w:r w:rsidR="006D1497" w:rsidRPr="00E509A3">
        <w:t>LSTM</w:t>
      </w:r>
      <w:r w:rsidR="006D1497" w:rsidRPr="00E509A3">
        <w:t>神经网络模型对比</w:t>
      </w:r>
      <w:r w:rsidR="006D1497" w:rsidRPr="00E509A3">
        <w:rPr>
          <w:rFonts w:hint="eastAsia"/>
        </w:rPr>
        <w:t>。</w:t>
      </w:r>
    </w:p>
    <w:p w:rsidR="006D1497" w:rsidRPr="00E509A3" w:rsidRDefault="006D1497" w:rsidP="006D1497">
      <w:pPr>
        <w:pStyle w:val="3"/>
      </w:pPr>
      <w:r>
        <w:lastRenderedPageBreak/>
        <w:t>课题研究意义</w:t>
      </w:r>
    </w:p>
    <w:p w:rsidR="006D1497" w:rsidRPr="00B4786B" w:rsidRDefault="006D1497" w:rsidP="008D551A">
      <w:pPr>
        <w:pStyle w:val="aff3"/>
      </w:pPr>
      <w:r w:rsidRPr="00B4786B">
        <w:rPr>
          <w:rFonts w:hint="eastAsia"/>
        </w:rPr>
        <w:t>机载</w:t>
      </w:r>
      <w:r w:rsidRPr="00B4786B">
        <w:t>交流</w:t>
      </w:r>
      <w:r w:rsidRPr="00B4786B">
        <w:rPr>
          <w:rFonts w:hint="eastAsia"/>
        </w:rPr>
        <w:t>电源</w:t>
      </w:r>
      <w:r w:rsidRPr="00B4786B">
        <w:t>是飞机电源系统中最重要的部件</w:t>
      </w:r>
      <w:r w:rsidRPr="00B4786B">
        <w:rPr>
          <w:rFonts w:hint="eastAsia"/>
        </w:rPr>
        <w:t>，它的工作状态</w:t>
      </w:r>
      <w:r w:rsidRPr="00B4786B">
        <w:t>直接影响到整个飞机机载用电设备的运行状况和飞机自身的飞行安全</w:t>
      </w:r>
      <w:r w:rsidRPr="00B4786B">
        <w:rPr>
          <w:rFonts w:hint="eastAsia"/>
        </w:rPr>
        <w:t>。因此，研究飞机交流电源信号的异常检测技术具有十分重要的意义。本次研究的主要内容是</w:t>
      </w:r>
      <w:r w:rsidRPr="00B4786B">
        <w:rPr>
          <w:rFonts w:hint="eastAsia"/>
        </w:rPr>
        <w:t>C</w:t>
      </w:r>
      <w:r w:rsidRPr="00B4786B">
        <w:t>919</w:t>
      </w:r>
      <w:r w:rsidRPr="00B4786B">
        <w:rPr>
          <w:rFonts w:hint="eastAsia"/>
        </w:rPr>
        <w:t>大型民航客机机载交流发电机电源信号频域品质参数的异常检测，频域品质参数主要是基波与各次谐波的频谱幅度值含量，接下来简单介绍这两种品质参数的意义与重要性。</w:t>
      </w:r>
    </w:p>
    <w:p w:rsidR="006D1497" w:rsidRPr="00B4786B" w:rsidRDefault="006D1497" w:rsidP="008D551A">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Pr="00B4786B">
        <w:rPr>
          <w:rFonts w:hint="eastAsia"/>
        </w:rPr>
        <w:t>，单次谐波含量应当小于基波标准频谱幅度值的</w:t>
      </w:r>
      <w:r w:rsidRPr="00B4786B">
        <w:rPr>
          <w:rFonts w:hint="eastAsia"/>
        </w:rPr>
        <w:t>4%</w:t>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Pr="00B4786B">
        <w:t>频域品质参数的高效实时异常检测方法是十分必要的</w:t>
      </w:r>
      <w:r w:rsidRPr="00B4786B">
        <w:rPr>
          <w:rFonts w:hint="eastAsia"/>
        </w:rPr>
        <w:t>。</w:t>
      </w:r>
    </w:p>
    <w:p w:rsidR="006D1497" w:rsidRPr="00B4786B" w:rsidRDefault="006D1497" w:rsidP="008D551A">
      <w:pPr>
        <w:pStyle w:val="aff3"/>
      </w:pPr>
      <w:r w:rsidRPr="00B4786B">
        <w:t>本次研究获得了</w:t>
      </w:r>
      <w:r w:rsidR="009E017B">
        <w:rPr>
          <w:rFonts w:hint="eastAsia"/>
        </w:rPr>
        <w:t>一些</w:t>
      </w:r>
      <w:r w:rsidRPr="00B4786B">
        <w:t>成果</w:t>
      </w:r>
      <w:r w:rsidRPr="00B4786B">
        <w:rPr>
          <w:rFonts w:hint="eastAsia"/>
        </w:rPr>
        <w:t>，</w:t>
      </w:r>
      <w:r w:rsidRPr="00B4786B">
        <w:t>对异常检测相关的</w:t>
      </w:r>
      <w:r w:rsidRPr="00B4786B">
        <w:rPr>
          <w:rFonts w:hint="eastAsia"/>
        </w:rPr>
        <w:t>科学研究</w:t>
      </w:r>
      <w:r w:rsidRPr="00B4786B">
        <w:t>和工程生产也有着</w:t>
      </w:r>
      <w:r w:rsidR="009E017B">
        <w:rPr>
          <w:rFonts w:hint="eastAsia"/>
        </w:rPr>
        <w:t>一些</w:t>
      </w:r>
      <w:r w:rsidRPr="00B4786B">
        <w:t>贡献</w:t>
      </w:r>
      <w:r w:rsidRPr="00B4786B">
        <w:rPr>
          <w:rFonts w:hint="eastAsia"/>
        </w:rPr>
        <w:t>。</w:t>
      </w: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Pr="00B4786B">
        <w:rPr>
          <w:rFonts w:hint="eastAsia"/>
        </w:rPr>
        <w:t>。</w:t>
      </w:r>
      <w:r w:rsidRPr="00B4786B">
        <w:t>经过本次研究对该模型进行理论分析与实验验证</w:t>
      </w:r>
      <w:r w:rsidRPr="00B4786B">
        <w:rPr>
          <w:rFonts w:hint="eastAsia"/>
        </w:rPr>
        <w:t>，</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Pr="00B4786B">
        <w:rPr>
          <w:rFonts w:hint="eastAsia"/>
        </w:rPr>
        <w:t>，</w:t>
      </w:r>
      <w:r w:rsidRPr="00B4786B">
        <w:t>优势主要有以下几点</w:t>
      </w:r>
      <w:r w:rsidRPr="00B4786B">
        <w:rPr>
          <w:rFonts w:hint="eastAsia"/>
        </w:rPr>
        <w:t>：</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该模型的预测结果具有高可靠性。该模型在频域方面对基波与谐波等频率参数的预测结果有着较高的准确率，可靠性较高。</w:t>
      </w:r>
    </w:p>
    <w:p w:rsidR="006D1497" w:rsidRPr="00D91647" w:rsidRDefault="009A4916" w:rsidP="00D91647">
      <w:pPr>
        <w:pStyle w:val="aff3"/>
      </w:pPr>
      <w:r>
        <w:t xml:space="preserve">(2) </w:t>
      </w:r>
      <w:r w:rsidR="006D1497" w:rsidRPr="00B4786B">
        <w:t>该模型的</w:t>
      </w:r>
      <w:r w:rsidR="006D1497" w:rsidRPr="00B4786B">
        <w:rPr>
          <w:rFonts w:hint="eastAsia"/>
        </w:rPr>
        <w:t>分析</w:t>
      </w:r>
      <w:r w:rsidR="006D1497" w:rsidRPr="00B4786B">
        <w:t>结果具有很高的时效性</w:t>
      </w:r>
      <w:r w:rsidR="006D1497" w:rsidRPr="00B4786B">
        <w:rPr>
          <w:rFonts w:hint="eastAsia"/>
        </w:rPr>
        <w:t>。由于采用</w:t>
      </w:r>
      <w:r w:rsidR="007D73CF">
        <w:rPr>
          <w:rFonts w:hint="eastAsia"/>
        </w:rPr>
        <w:t>基于</w:t>
      </w:r>
      <w:r w:rsidR="006D1497" w:rsidRPr="00B4786B">
        <w:rPr>
          <w:rFonts w:hint="eastAsia"/>
        </w:rPr>
        <w:t>预测的</w:t>
      </w:r>
      <w:r w:rsidR="007D73CF">
        <w:rPr>
          <w:rFonts w:hint="eastAsia"/>
        </w:rPr>
        <w:t>机制</w:t>
      </w:r>
      <w:r w:rsidR="006D1497" w:rsidRPr="00B4786B">
        <w:rPr>
          <w:rFonts w:hint="eastAsia"/>
        </w:rPr>
        <w:t>进行异常检测，从而能够做到实时</w:t>
      </w:r>
      <w:r w:rsidR="007D73CF">
        <w:rPr>
          <w:rFonts w:hint="eastAsia"/>
        </w:rPr>
        <w:t>乃至</w:t>
      </w:r>
      <w:r w:rsidR="006D1497" w:rsidRPr="00B4786B">
        <w:rPr>
          <w:rFonts w:hint="eastAsia"/>
        </w:rPr>
        <w:t>超前的</w:t>
      </w:r>
      <w:r w:rsidR="007D73CF">
        <w:rPr>
          <w:rFonts w:hint="eastAsia"/>
        </w:rPr>
        <w:t>频域</w:t>
      </w:r>
      <w:r w:rsidR="006D1497" w:rsidRPr="00B4786B">
        <w:rPr>
          <w:rFonts w:hint="eastAsia"/>
        </w:rPr>
        <w:t>关键参数预测分析，有效地保证了异常检测结果的时效性，</w:t>
      </w:r>
      <w:r w:rsidR="007D73CF">
        <w:rPr>
          <w:rFonts w:hint="eastAsia"/>
        </w:rPr>
        <w:t>解决了当前方法时效性不足的缺陷，</w:t>
      </w:r>
      <w:r w:rsidR="006D1497" w:rsidRPr="00B4786B">
        <w:rPr>
          <w:rFonts w:hint="eastAsia"/>
        </w:rPr>
        <w:t>在对实时性要求较高的场景下具有很大的实用价值。</w:t>
      </w:r>
    </w:p>
    <w:p w:rsidR="006D1497" w:rsidRPr="00B4786B" w:rsidRDefault="009A4916" w:rsidP="008D551A">
      <w:pPr>
        <w:pStyle w:val="aff3"/>
      </w:pPr>
      <w:r>
        <w:t>(3)</w:t>
      </w:r>
      <w:r w:rsidR="006D1497" w:rsidRPr="00B4786B">
        <w:t xml:space="preserve"> </w:t>
      </w:r>
      <w:r w:rsidR="006D1497" w:rsidRPr="00B4786B">
        <w:t>该模型具有自优化的正反馈机制</w:t>
      </w:r>
      <w:r w:rsidR="006D1497" w:rsidRPr="00B4786B">
        <w:rPr>
          <w:rFonts w:hint="eastAsia"/>
        </w:rPr>
        <w:t>。</w:t>
      </w:r>
      <w:r w:rsidR="006D1497" w:rsidRPr="00B4786B">
        <w:t>所用到的深度学习神经网络结构</w:t>
      </w:r>
      <w:r w:rsidR="006D1497" w:rsidRPr="00B4786B">
        <w:rPr>
          <w:rFonts w:hint="eastAsia"/>
        </w:rPr>
        <w:t>，</w:t>
      </w:r>
      <w:r w:rsidR="006D1497" w:rsidRPr="00B4786B">
        <w:t>结合本次课题整体实验平台中的</w:t>
      </w:r>
      <w:r w:rsidR="006D1497" w:rsidRPr="00B4786B">
        <w:rPr>
          <w:rFonts w:hint="eastAsia"/>
        </w:rPr>
        <w:t>机载交流电源异常工作状态知识库，可以最大化地利用生产环境中采集到得海量机载交流电源原始信号数据，形成如图</w:t>
      </w:r>
      <w:r w:rsidR="006D1497" w:rsidRPr="00B4786B">
        <w:rPr>
          <w:rFonts w:hint="eastAsia"/>
        </w:rPr>
        <w:t>1</w:t>
      </w:r>
      <w:r w:rsidR="006D1497">
        <w:rPr>
          <w:rFonts w:hint="eastAsia"/>
        </w:rPr>
        <w:t>-</w:t>
      </w:r>
      <w:r w:rsidR="006D1497">
        <w:t>5</w:t>
      </w:r>
      <w:r w:rsidR="006D1497" w:rsidRPr="00B4786B">
        <w:t>所示的正</w:t>
      </w:r>
      <w:r w:rsidR="006D1497" w:rsidRPr="00B4786B">
        <w:lastRenderedPageBreak/>
        <w:t>反馈机制</w:t>
      </w:r>
      <w:r w:rsidR="006D1497">
        <w:rPr>
          <w:rFonts w:hint="eastAsia"/>
        </w:rPr>
        <w:t>，</w:t>
      </w:r>
      <w:r w:rsidR="006D1497" w:rsidRPr="00B4786B">
        <w:rPr>
          <w:rFonts w:hint="eastAsia"/>
        </w:rPr>
        <w:t>从而使模型的性能表现越用越好。</w:t>
      </w:r>
    </w:p>
    <w:p w:rsidR="006D1497" w:rsidRPr="00B4786B" w:rsidRDefault="009A4916" w:rsidP="008D551A">
      <w:pPr>
        <w:pStyle w:val="aff3"/>
      </w:pPr>
      <w:r>
        <w:t>(4)</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6D1497" w:rsidP="008D551A">
      <w:pPr>
        <w:pStyle w:val="aff3"/>
      </w:pPr>
      <w:r w:rsidRPr="00B4786B">
        <w:rPr>
          <w:rFonts w:hint="eastAsia"/>
        </w:rPr>
        <w:t>总的来说，本次研究提出并实现的基于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Pr="00B4786B">
        <w:t>异常检测模型具有高可靠性</w:t>
      </w:r>
      <w:r w:rsidRPr="00B4786B">
        <w:rPr>
          <w:rFonts w:hint="eastAsia"/>
        </w:rPr>
        <w:t>、高时效性、正反馈自优化、</w:t>
      </w:r>
      <w:r w:rsidRPr="00B4786B">
        <w:t>泛化能力强等</w:t>
      </w:r>
      <w:r w:rsidRPr="00B4786B">
        <w:rPr>
          <w:rFonts w:hint="eastAsia"/>
        </w:rPr>
        <w:t>优越之处。</w:t>
      </w:r>
    </w:p>
    <w:p w:rsidR="006D1497" w:rsidRDefault="006D1497" w:rsidP="006D1497">
      <w:pPr>
        <w:pStyle w:val="2"/>
      </w:pPr>
      <w:r>
        <w:t>论文章节及内容安排</w:t>
      </w:r>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。本章节首先介绍了本次研究机载交流电源信号频域品质参数异常检测的项目背景，介绍了我国自主研发</w:t>
      </w:r>
      <w:r w:rsidRPr="00282253">
        <w:rPr>
          <w:rFonts w:hint="eastAsia"/>
        </w:rPr>
        <w:t>C</w:t>
      </w:r>
      <w:r w:rsidRPr="00282253">
        <w:t>919</w:t>
      </w:r>
      <w:r w:rsidRPr="00282253">
        <w:t>大型民航客机的重要战略地位</w:t>
      </w:r>
      <w:r w:rsidRPr="00282253">
        <w:rPr>
          <w:rFonts w:hint="eastAsia"/>
        </w:rPr>
        <w:t>，以及大数据与机器学习相关的概念与技术特点，引出了本次研究的主要对象。接下来，通过分析阐述当前相关技术的研究现状，继而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。然后又介绍了本次研究的四点主要工作内容，以及本次研究的意义与贡献点。最后，阐述了本文的行文逻辑和组织结构，为下文研究问题求解做好铺垫。</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w:t>
      </w:r>
      <w:r w:rsidR="001E33A9">
        <w:rPr>
          <w:rFonts w:hint="eastAsia"/>
        </w:rPr>
        <w:lastRenderedPageBreak/>
        <w:t>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1E33A9" w:rsidRDefault="001E33A9" w:rsidP="008D551A">
      <w:pPr>
        <w:pStyle w:val="aff3"/>
      </w:pPr>
      <w:r>
        <w:rPr>
          <w:rFonts w:hint="eastAsia"/>
        </w:rPr>
        <w:t>【</w:t>
      </w:r>
      <w:r w:rsidR="001B66E2">
        <w:rPr>
          <w:rFonts w:hint="eastAsia"/>
          <w:b/>
          <w:color w:val="FF0000"/>
        </w:rPr>
        <w:t>T</w:t>
      </w:r>
      <w:r w:rsidR="001B66E2">
        <w:rPr>
          <w:b/>
          <w:color w:val="FF0000"/>
        </w:rPr>
        <w:t>O</w:t>
      </w:r>
      <w:r w:rsidRPr="001E33A9">
        <w:rPr>
          <w:rFonts w:hint="eastAsia"/>
          <w:b/>
          <w:color w:val="FF0000"/>
        </w:rPr>
        <w:t>DO</w:t>
      </w:r>
      <w:r>
        <w:rPr>
          <w:rFonts w:hint="eastAsia"/>
          <w:b/>
          <w:color w:val="FF0000"/>
        </w:rPr>
        <w:t>-</w:t>
      </w:r>
      <w:r>
        <w:rPr>
          <w:rFonts w:hint="eastAsia"/>
          <w:b/>
          <w:color w:val="FF0000"/>
        </w:rPr>
        <w:t>补充内容</w:t>
      </w:r>
      <w:r>
        <w:rPr>
          <w:rFonts w:hint="eastAsia"/>
        </w:rPr>
        <w:t>】</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6"/>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Pr="00282253">
        <w:t>总结了</w:t>
      </w:r>
      <w:r w:rsidR="00F7379C">
        <w:t>本次研究</w:t>
      </w:r>
      <w:r w:rsidRPr="00282253">
        <w:t>主要的</w:t>
      </w:r>
      <w:r w:rsidR="00F7379C">
        <w:rPr>
          <w:rFonts w:hint="eastAsia"/>
        </w:rPr>
        <w:t>工作</w:t>
      </w:r>
      <w:r w:rsidRPr="00282253">
        <w:t>内容与</w:t>
      </w:r>
      <w:r w:rsidR="00F7379C">
        <w:t>工作成果</w:t>
      </w:r>
      <w:r w:rsidR="00F7379C">
        <w:rPr>
          <w:rFonts w:hint="eastAsia"/>
        </w:rPr>
        <w:t>，</w:t>
      </w:r>
      <w:r w:rsidR="00F7379C">
        <w:t>详细介绍本次研究的创新与贡献</w:t>
      </w:r>
      <w:r w:rsidR="00F7379C">
        <w:rPr>
          <w:rFonts w:hint="eastAsia"/>
        </w:rPr>
        <w:t>，</w:t>
      </w:r>
      <w:r w:rsidR="00F7379C">
        <w:t>总结本次研究的意义</w:t>
      </w:r>
      <w:r w:rsidR="00F7379C">
        <w:rPr>
          <w:rFonts w:hint="eastAsia"/>
        </w:rPr>
        <w:t>。然后提出对本次研究工作的不足之处，</w:t>
      </w:r>
      <w:r w:rsidR="00B067A0">
        <w:t>为后续深入研究提供思路与方向</w:t>
      </w:r>
      <w:r w:rsidR="00D44F2E">
        <w:rPr>
          <w:rFonts w:hint="eastAsia"/>
        </w:rPr>
        <w:t>。</w:t>
      </w:r>
    </w:p>
    <w:bookmarkEnd w:id="0"/>
    <w:p w:rsidR="00C12E12" w:rsidRPr="00BD2C5E" w:rsidRDefault="00CE40F6" w:rsidP="00BD2C5E">
      <w:pPr>
        <w:pStyle w:val="1"/>
      </w:pPr>
      <w:r w:rsidRPr="00BD2C5E">
        <w:rPr>
          <w:rFonts w:hint="eastAsia"/>
        </w:rPr>
        <w:lastRenderedPageBreak/>
        <w:t>理论基础</w:t>
      </w:r>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r>
        <w:rPr>
          <w:rFonts w:hint="eastAsia"/>
        </w:rPr>
        <w:t>快速傅里叶变换</w:t>
      </w:r>
    </w:p>
    <w:p w:rsidR="00D766D2" w:rsidRPr="00D766D2" w:rsidRDefault="009E0108" w:rsidP="00AC253D">
      <w:pPr>
        <w:pStyle w:val="aff3"/>
      </w:pPr>
      <w:r w:rsidRPr="009E0108">
        <w:t>傅里叶变换是研究</w:t>
      </w:r>
      <w:r w:rsidRPr="009E0108">
        <w:rPr>
          <w:rFonts w:hint="eastAsia"/>
        </w:rPr>
        <w:t>时频</w:t>
      </w:r>
      <w:r w:rsidRPr="009E0108">
        <w:t>转换问题的核心</w:t>
      </w:r>
      <w:r w:rsidRPr="009E0108">
        <w:rPr>
          <w:rFonts w:hint="eastAsia"/>
        </w:rPr>
        <w:t>，</w:t>
      </w:r>
      <w:r w:rsidRPr="009E0108">
        <w:t>通过它能把信号从时间域变换到频率域</w:t>
      </w:r>
      <w:r w:rsidRPr="009E0108">
        <w:rPr>
          <w:rFonts w:hint="eastAsia"/>
        </w:rPr>
        <w:t>，</w:t>
      </w:r>
      <w:r w:rsidRPr="009E0108">
        <w:t>进而研究信号的频谱结构与变化规律。对于数字信号而言，离散傅里叶变换（</w:t>
      </w:r>
      <w:r w:rsidRPr="009E0108">
        <w:t>Discrete Fourier Transform</w:t>
      </w:r>
      <w:r w:rsidRPr="009E0108">
        <w:t>，</w:t>
      </w:r>
      <w:r w:rsidRPr="009E0108">
        <w:t xml:space="preserve"> DFT</w:t>
      </w:r>
      <w:r w:rsidRPr="009E0108">
        <w:t>）是数字信号分析的基本方法，是数字信号分析与处理中的一种重要变换。有限长信号序列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D766D2" w:rsidP="00AC253D">
      <w:pPr>
        <w:pStyle w:val="aff3"/>
      </w:pPr>
      <w:r w:rsidRPr="004F78CB">
        <w:t>考虑</w:t>
      </w:r>
      <w:r w:rsidRPr="004F78CB">
        <w:rPr>
          <w:rFonts w:hint="eastAsia"/>
        </w:rPr>
        <w:t>x</w:t>
      </w:r>
      <w:r w:rsidRPr="004F78CB">
        <w:t>(n)</w:t>
      </w:r>
      <w:r w:rsidRPr="004F78CB">
        <w:t>为复数序列的一般情况</w:t>
      </w:r>
      <w:r w:rsidRPr="004F78CB">
        <w:rPr>
          <w:rFonts w:hint="eastAsia"/>
        </w:rPr>
        <w:t>，</w:t>
      </w:r>
      <w:r w:rsidRPr="004F78CB">
        <w:t>对某个值</w:t>
      </w:r>
      <w:r w:rsidRPr="004F78CB">
        <w:t>k</w:t>
      </w:r>
      <w:r w:rsidRPr="004F78CB">
        <w:rPr>
          <w:rFonts w:hint="eastAsia"/>
        </w:rPr>
        <w:t>，</w:t>
      </w:r>
      <w:r w:rsidRPr="004F78CB">
        <w:t>直接按照上式计算</w:t>
      </w:r>
      <w:r w:rsidRPr="004F78CB">
        <w:t>X</w:t>
      </w:r>
      <w:r w:rsidRPr="004F78CB">
        <w:rPr>
          <w:rFonts w:hint="eastAsia"/>
        </w:rPr>
        <w:t>(</w:t>
      </w:r>
      <w:r w:rsidRPr="004F78CB">
        <w:t>k)</w:t>
      </w:r>
      <w:r w:rsidRPr="004F78CB">
        <w:t>的一个</w:t>
      </w:r>
      <w:proofErr w:type="gramStart"/>
      <w:r w:rsidRPr="004F78CB">
        <w:t>值需要</w:t>
      </w:r>
      <w:proofErr w:type="gramEnd"/>
      <w:r w:rsidRPr="004F78CB">
        <w:t>N</w:t>
      </w:r>
      <w:r w:rsidRPr="004F78CB">
        <w:t>次复数乘法与</w:t>
      </w:r>
      <m:oMath>
        <m:r>
          <m:rPr>
            <m:nor/>
          </m:rPr>
          <m:t>N-1</m:t>
        </m:r>
      </m:oMath>
      <w:r w:rsidRPr="004F78CB">
        <w:t>次复数加法</w:t>
      </w:r>
      <w:r w:rsidRPr="004F78CB">
        <w:rPr>
          <w:rFonts w:hint="eastAsia"/>
        </w:rPr>
        <w:t>，</w:t>
      </w:r>
      <w:r w:rsidRPr="004F78CB">
        <w:t>因此</w:t>
      </w:r>
      <w:r w:rsidRPr="004F78CB">
        <w:rPr>
          <w:rFonts w:hint="eastAsia"/>
        </w:rPr>
        <w:t>，</w:t>
      </w:r>
      <w:r w:rsidRPr="004F78CB">
        <w:t>计算</w:t>
      </w:r>
      <w:r w:rsidRPr="004F78CB">
        <w:rPr>
          <w:rFonts w:hint="eastAsia"/>
        </w:rPr>
        <w:t>X</w:t>
      </w:r>
      <w:r w:rsidRPr="004F78CB">
        <w:t>(k)</w:t>
      </w:r>
      <w:r w:rsidRPr="004F78CB">
        <w:t>的所有</w:t>
      </w:r>
      <w:r w:rsidRPr="004F78CB">
        <w:t>N</w:t>
      </w:r>
      <w:proofErr w:type="gramStart"/>
      <w:r w:rsidRPr="004F78CB">
        <w:t>个</w:t>
      </w:r>
      <w:proofErr w:type="gramEnd"/>
      <w:r w:rsidRPr="004F78CB">
        <w:t>值</w:t>
      </w:r>
      <w:r w:rsidRPr="004F78CB">
        <w:rPr>
          <w:rFonts w:hint="eastAsia"/>
        </w:rPr>
        <w:t>，</w:t>
      </w:r>
      <w:r w:rsidRPr="004F78CB">
        <w:t>一共需要</w:t>
      </w:r>
      <m:oMath>
        <m:sSup>
          <m:sSupPr>
            <m:ctrlPr>
              <w:rPr>
                <w:rFonts w:ascii="Cambria Math" w:hAnsi="Cambria Math"/>
              </w:rPr>
            </m:ctrlPr>
          </m:sSupPr>
          <m:e>
            <m:r>
              <m:rPr>
                <m:nor/>
              </m:rPr>
              <m:t>N</m:t>
            </m:r>
          </m:e>
          <m:sup>
            <m:r>
              <m:rPr>
                <m:nor/>
              </m:rPr>
              <m:t>2</m:t>
            </m:r>
          </m:sup>
        </m:sSup>
      </m:oMath>
      <w:r w:rsidRPr="004F78CB">
        <w:t>次的复数乘法运算与</w:t>
      </w:r>
      <m:oMath>
        <m:r>
          <m:rPr>
            <m:nor/>
          </m:rPr>
          <m:t>N(N-1)</m:t>
        </m:r>
      </m:oMath>
      <w:r w:rsidRPr="004F78CB">
        <w:t>次的复数加法运算</w:t>
      </w:r>
      <w:r w:rsidRPr="004F78CB">
        <w:rPr>
          <w:rFonts w:hint="eastAsia"/>
        </w:rPr>
        <w:t>，当</w:t>
      </w:r>
      <w:r w:rsidRPr="004F78CB">
        <w:rPr>
          <w:rFonts w:hint="eastAsia"/>
        </w:rPr>
        <w:t>N</w:t>
      </w:r>
      <w:r w:rsidRPr="004F78CB">
        <w:rPr>
          <w:rFonts w:hint="eastAsia"/>
        </w:rPr>
        <w:t>的值足够大时，</w:t>
      </w:r>
      <m:oMath>
        <m:r>
          <m:rPr>
            <m:nor/>
          </m:rPr>
          <m:t>N(N-1)</m:t>
        </m:r>
      </m:oMath>
      <w:r w:rsidRPr="004F78CB">
        <w:t>可以近似为</w:t>
      </w:r>
      <m:oMath>
        <m:sSup>
          <m:sSupPr>
            <m:ctrlPr>
              <w:rPr>
                <w:rFonts w:ascii="Cambria Math" w:hAnsi="Cambria Math"/>
              </w:rPr>
            </m:ctrlPr>
          </m:sSupPr>
          <m:e>
            <m:r>
              <m:rPr>
                <m:nor/>
              </m:rPr>
              <m:t>N</m:t>
            </m:r>
          </m:e>
          <m:sup>
            <m:r>
              <m:rPr>
                <m:nor/>
              </m:rPr>
              <m:t>2</m:t>
            </m:r>
          </m:sup>
        </m:sSup>
      </m:oMath>
      <w:r w:rsidRPr="004F78CB">
        <w:rPr>
          <w:rFonts w:hint="eastAsia"/>
        </w:rPr>
        <w:t>，可见，</w:t>
      </w:r>
      <w:r w:rsidRPr="004F78CB">
        <w:rPr>
          <w:rFonts w:hint="eastAsia"/>
        </w:rPr>
        <w:t>DFT</w:t>
      </w:r>
      <w:r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Pr="004F78CB">
        <w:rPr>
          <w:rFonts w:hint="eastAsia"/>
        </w:rPr>
        <w:t>。</w:t>
      </w:r>
      <w:r w:rsidRPr="004F78CB">
        <w:t>当</w:t>
      </w:r>
      <w:r w:rsidRPr="004F78CB">
        <w:t>N</w:t>
      </w:r>
      <w:r w:rsidRPr="004F78CB">
        <w:t>值较大时</w:t>
      </w:r>
      <w:r w:rsidRPr="004F78CB">
        <w:rPr>
          <w:rFonts w:hint="eastAsia"/>
        </w:rPr>
        <w:t>，</w:t>
      </w:r>
      <w:r w:rsidRPr="004F78CB">
        <w:t>DF</w:t>
      </w:r>
      <w:r w:rsidRPr="004F78CB">
        <w:rPr>
          <w:rFonts w:hint="eastAsia"/>
        </w:rPr>
        <w:t>T</w:t>
      </w:r>
      <w:r w:rsidRPr="004F78CB">
        <w:rPr>
          <w:rFonts w:hint="eastAsia"/>
        </w:rPr>
        <w:t>的总运算量将会相当大，这会极大地增加数字信号处理与分析的耗时。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lastRenderedPageBreak/>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的运算又被称为蝶形运算</w:t>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63DF6948" wp14:editId="0CD6E70C">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7">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2B6A5C73" wp14:editId="2A697E3F">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8">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C1D01E4" wp14:editId="6FDE5AD9">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9">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m:t>
        </m:r>
        <w:proofErr w:type="spellStart"/>
        <m:r>
          <m:rPr>
            <m:nor/>
          </m:rPr>
          <m:t>lbN</m:t>
        </m:r>
      </m:oMath>
      <w:proofErr w:type="spellEnd"/>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m:t>
        </m:r>
        <w:proofErr w:type="spellStart"/>
        <m:r>
          <m:rPr>
            <m:nor/>
          </m:rPr>
          <m:t>N×lbN</m:t>
        </m:r>
      </m:oMath>
      <w:proofErr w:type="spellEnd"/>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r>
        <w:lastRenderedPageBreak/>
        <w:t>短时傅里叶变换</w:t>
      </w:r>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703ABA">
        <w:rPr>
          <w:rFonts w:ascii="Times New Roman" w:hAnsi="Times New Roman" w:cs="Times New Roman" w:hint="eastAsia"/>
          <w:sz w:val="24"/>
        </w:rPr>
        <w:t>【</w:t>
      </w:r>
      <w:r w:rsidR="00703ABA" w:rsidRPr="00703ABA">
        <w:rPr>
          <w:rFonts w:ascii="Times New Roman" w:hAnsi="Times New Roman" w:cs="Times New Roman" w:hint="eastAsia"/>
          <w:b/>
          <w:color w:val="FF0000"/>
          <w:sz w:val="24"/>
        </w:rPr>
        <w:t>可加参考文献</w:t>
      </w:r>
      <w:r w:rsidR="00703ABA">
        <w:rPr>
          <w:rFonts w:ascii="Times New Roman" w:hAnsi="Times New Roman" w:cs="Times New Roman" w:hint="eastAsia"/>
          <w:sz w:val="24"/>
        </w:rPr>
        <w:t>】</w:t>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40501A90" wp14:editId="5C17D729">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20">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lastRenderedPageBreak/>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9A6195D" wp14:editId="1427B39E">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21">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r>
        <w:rPr>
          <w:rFonts w:hint="eastAsia"/>
        </w:rPr>
        <w:t>循环神经网络</w:t>
      </w:r>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proofErr w:type="spellStart"/>
      <w:r w:rsidRPr="003C44E1">
        <w:rPr>
          <w:rFonts w:ascii="Times New Roman" w:hAnsi="Times New Roman" w:cs="Times New Roman" w:hint="eastAsia"/>
          <w:sz w:val="24"/>
        </w:rPr>
        <w:t>S</w:t>
      </w:r>
      <w:r w:rsidRPr="003C44E1">
        <w:rPr>
          <w:rFonts w:ascii="Times New Roman" w:hAnsi="Times New Roman" w:cs="Times New Roman"/>
          <w:sz w:val="24"/>
        </w:rPr>
        <w:t>aratha</w:t>
      </w:r>
      <w:proofErr w:type="spellEnd"/>
      <w:r w:rsidRPr="003C44E1">
        <w:rPr>
          <w:rFonts w:ascii="Times New Roman" w:hAnsi="Times New Roman" w:cs="Times New Roman"/>
          <w:sz w:val="24"/>
        </w:rPr>
        <w:t xml:space="preserve"> </w:t>
      </w:r>
      <w:proofErr w:type="spellStart"/>
      <w:r w:rsidRPr="003C44E1">
        <w:rPr>
          <w:rFonts w:ascii="Times New Roman" w:hAnsi="Times New Roman" w:cs="Times New Roman"/>
          <w:sz w:val="24"/>
        </w:rPr>
        <w:t>Sathasivam</w:t>
      </w:r>
      <w:proofErr w:type="spellEnd"/>
      <w:r w:rsidRPr="003C44E1">
        <w:rPr>
          <w:rFonts w:ascii="Times New Roman" w:hAnsi="Times New Roman" w:cs="Times New Roman"/>
          <w:sz w:val="24"/>
        </w:rPr>
        <w:t xml:space="preserve"> </w:t>
      </w:r>
      <w:r w:rsidRPr="003C44E1">
        <w:rPr>
          <w:rFonts w:ascii="Times New Roman" w:hAnsi="Times New Roman" w:cs="Times New Roman"/>
          <w:sz w:val="24"/>
        </w:rPr>
        <w:t>提出的霍普菲尔德网络</w:t>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单元中间隐藏</w:t>
      </w:r>
      <w:r w:rsidR="004A05CB">
        <w:rPr>
          <w:rFonts w:ascii="Times New Roman" w:hAnsi="Times New Roman" w:cs="Times New Roman" w:hint="eastAsia"/>
          <w:sz w:val="24"/>
        </w:rPr>
        <w:lastRenderedPageBreak/>
        <w:t>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 id="_x0000_i1026" type="#_x0000_t75" style="width:327.15pt;height:206.2pt" o:ole="">
            <v:imagedata r:id="rId22" o:title=""/>
          </v:shape>
          <o:OLEObject Type="Embed" ProgID="Visio.Drawing.15" ShapeID="_x0000_i1026" DrawAspect="Content" ObjectID="_1637784745" r:id="rId23"/>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r>
        <w:t>长短期记忆</w:t>
      </w:r>
      <w:r w:rsidR="008F13DE">
        <w:t>神经</w:t>
      </w:r>
      <w:r>
        <w:t>网络</w:t>
      </w:r>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w:t>
      </w:r>
      <w:proofErr w:type="spellStart"/>
      <w:r w:rsidR="003C44E1" w:rsidRPr="00EC6341">
        <w:rPr>
          <w:rFonts w:ascii="Times New Roman" w:hAnsi="Times New Roman" w:cs="Times New Roman"/>
          <w:sz w:val="24"/>
        </w:rPr>
        <w:t>Hochreiter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w:t>
      </w:r>
      <w:proofErr w:type="spellStart"/>
      <w:r w:rsidR="003C44E1" w:rsidRPr="00EC6341">
        <w:rPr>
          <w:rFonts w:ascii="Times New Roman" w:hAnsi="Times New Roman" w:cs="Times New Roman"/>
          <w:sz w:val="24"/>
        </w:rPr>
        <w:t>Schmidhuber</w:t>
      </w:r>
      <w:proofErr w:type="spellEnd"/>
      <w:r w:rsidR="003C44E1" w:rsidRPr="00EC6341">
        <w:rPr>
          <w:rFonts w:ascii="Times New Roman" w:hAnsi="Times New Roman" w:cs="Times New Roman"/>
          <w:sz w:val="24"/>
        </w:rPr>
        <w:t xml:space="preserve">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3C44E1" w:rsidRPr="00EC6341">
        <w:rPr>
          <w:rFonts w:ascii="Times New Roman" w:hAnsi="Times New Roman" w:cs="Times New Roman" w:hint="eastAsia"/>
          <w:sz w:val="24"/>
        </w:rPr>
        <w:t>“门”来控制丢弃或者增加信息，从而实现遗忘或者记忆的功能。这里的“门”是一种使信息选择性通过的结构，由一个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lastRenderedPageBreak/>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2227C07" wp14:editId="0FFD0B43">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4">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DB5239"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7" type="#_x0000_t75" style="width:366.35pt;height:219.45pt" o:ole="">
            <v:imagedata r:id="rId25" o:title=""/>
          </v:shape>
          <o:OLEObject Type="Embed" ProgID="Visio.Drawing.15" ShapeID="_x0000_i1027" DrawAspect="Content" ObjectID="_1637784746" r:id="rId26"/>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proofErr w:type="spellStart"/>
      <w:r w:rsidR="00423F0A">
        <w:rPr>
          <w:rFonts w:ascii="Times New Roman" w:hAnsi="Times New Roman" w:cs="Times New Roman" w:hint="eastAsia"/>
          <w:sz w:val="24"/>
        </w:rPr>
        <w:t>t</w:t>
      </w:r>
      <w:r w:rsidR="00423F0A">
        <w:rPr>
          <w:rFonts w:ascii="Times New Roman" w:hAnsi="Times New Roman" w:cs="Times New Roman"/>
          <w:sz w:val="24"/>
        </w:rPr>
        <w:t>anh</w:t>
      </w:r>
      <w:proofErr w:type="spellEnd"/>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AD05A2">
        <w:rPr>
          <w:rFonts w:ascii="Times New Roman" w:hAnsi="Times New Roman" w:cs="Times New Roman" w:hint="eastAsia"/>
          <w:sz w:val="24"/>
        </w:rPr>
        <w:t>，</w:t>
      </w:r>
      <w:proofErr w:type="spellStart"/>
      <w:r w:rsidR="00AD05A2">
        <w:rPr>
          <w:rFonts w:ascii="Times New Roman" w:hAnsi="Times New Roman" w:cs="Times New Roman"/>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79A5C056" wp14:editId="66D08984">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27">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w:t>
      </w:r>
      <w:proofErr w:type="spellStart"/>
      <w:r w:rsidRPr="003A6F2E">
        <w:rPr>
          <w:rFonts w:ascii="Times New Roman" w:hAnsi="Times New Roman" w:cs="Times New Roman"/>
          <w:szCs w:val="21"/>
        </w:rPr>
        <w:t>Tanh</w:t>
      </w:r>
      <w:proofErr w:type="spellEnd"/>
      <w:r w:rsidRPr="003A6F2E">
        <w:rPr>
          <w:rFonts w:ascii="Times New Roman" w:hAnsi="Times New Roman" w:cs="Times New Roman"/>
          <w:szCs w:val="21"/>
        </w:rPr>
        <w:t xml:space="preserve">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sz w:val="24"/>
        </w:rPr>
        <w:lastRenderedPageBreak/>
        <w:t>和</w:t>
      </w:r>
      <w:proofErr w:type="spellStart"/>
      <w:r w:rsidRPr="00EC6341">
        <w:rPr>
          <w:rFonts w:ascii="Times New Roman" w:hAnsi="Times New Roman" w:cs="Times New Roman" w:hint="eastAsia"/>
          <w:sz w:val="24"/>
        </w:rPr>
        <w:t>t</w:t>
      </w:r>
      <w:r w:rsidRPr="00EC6341">
        <w:rPr>
          <w:rFonts w:ascii="Times New Roman" w:hAnsi="Times New Roman" w:cs="Times New Roman"/>
          <w:sz w:val="24"/>
        </w:rPr>
        <w:t>anh</w:t>
      </w:r>
      <w:proofErr w:type="spellEnd"/>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proofErr w:type="spellStart"/>
      <w:r w:rsidR="00200BD5">
        <w:rPr>
          <w:rFonts w:ascii="Times New Roman" w:hAnsi="Times New Roman" w:cs="Times New Roman" w:hint="eastAsia"/>
          <w:sz w:val="24"/>
        </w:rPr>
        <w:t>t</w:t>
      </w:r>
      <w:r w:rsidR="00200BD5">
        <w:rPr>
          <w:rFonts w:ascii="Times New Roman" w:hAnsi="Times New Roman" w:cs="Times New Roman"/>
          <w:sz w:val="24"/>
        </w:rPr>
        <w:t>anh</w:t>
      </w:r>
      <w:proofErr w:type="spellEnd"/>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m:t>
        </m:r>
        <w:proofErr w:type="spellStart"/>
        <m:r>
          <m:rPr>
            <m:nor/>
          </m:rPr>
          <m:t>tanh</m:t>
        </m:r>
        <w:proofErr w:type="spellEnd"/>
        <m:r>
          <m:rPr>
            <m:nor/>
          </m:rPr>
          <m:t>(</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w:proofErr w:type="spellStart"/>
        <m:r>
          <m:rPr>
            <m:nor/>
          </m:rPr>
          <w:rPr>
            <w:rFonts w:ascii="Cambria Math" w:hAnsi="Cambria Math"/>
          </w:rPr>
          <m:t>tanh</m:t>
        </m:r>
        <w:proofErr w:type="spellEnd"/>
        <m:r>
          <m:rPr>
            <m:nor/>
          </m:rPr>
          <w:rPr>
            <w:rFonts w:ascii="Cambria Math" w:hAnsi="Cambria Math"/>
          </w:rPr>
          <m:t>(</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18" w:name="_Toc251590718"/>
      <w:bookmarkStart w:id="19" w:name="_Toc251145527"/>
      <w:bookmarkStart w:id="20" w:name="_Toc251145363"/>
      <w:bookmarkStart w:id="21" w:name="_Toc85901091"/>
      <w:r>
        <w:rPr>
          <w:rFonts w:hint="eastAsia"/>
        </w:rPr>
        <w:t>本章小结</w:t>
      </w:r>
      <w:bookmarkEnd w:id="18"/>
      <w:bookmarkEnd w:id="19"/>
      <w:bookmarkEnd w:id="20"/>
      <w:bookmarkEnd w:id="21"/>
    </w:p>
    <w:p w:rsidR="00241755" w:rsidRDefault="00241755" w:rsidP="00241755">
      <w:pPr>
        <w:pStyle w:val="afb"/>
        <w:sectPr w:rsidR="00241755">
          <w:footerReference w:type="default" r:id="rId28"/>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r>
        <w:rPr>
          <w:rFonts w:hint="eastAsia"/>
        </w:rPr>
        <w:lastRenderedPageBreak/>
        <w:t>实时异常检测方法的研究设计与实现</w:t>
      </w:r>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r>
        <w:rPr>
          <w:rFonts w:hint="eastAsia"/>
        </w:rPr>
        <w:t>实时异常检测方法的设计思想</w:t>
      </w:r>
    </w:p>
    <w:p w:rsidR="00F77435" w:rsidRDefault="00F77435" w:rsidP="00F77435">
      <w:pPr>
        <w:pStyle w:val="3"/>
      </w:pPr>
      <w:r>
        <w:rPr>
          <w:rFonts w:hint="eastAsia"/>
        </w:rPr>
        <w:t>基于</w:t>
      </w:r>
      <w:r>
        <w:rPr>
          <w:rFonts w:hint="eastAsia"/>
        </w:rPr>
        <w:t>STFT</w:t>
      </w:r>
      <w:r>
        <w:rPr>
          <w:rFonts w:hint="eastAsia"/>
        </w:rPr>
        <w:t>的频域异常</w:t>
      </w:r>
      <w:r>
        <w:t>检测方法</w:t>
      </w:r>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到用电设备的全线安全问题，小到信号干扰、计量误差，大到短路</w:t>
      </w:r>
      <w:r w:rsidR="00B40683">
        <w:rPr>
          <w:rFonts w:hint="eastAsia"/>
        </w:rPr>
        <w:lastRenderedPageBreak/>
        <w:t>自燃都是可能存在的。因此，对机载电源信号频域部分的关键品质参数，即基波与谐波含量进行异常检测分析是十分有必要的。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14:anchorId="69388AE8" wp14:editId="3935CD15">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9">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6009808F" wp14:editId="6795D74C">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0">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lastRenderedPageBreak/>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Default="00F77435" w:rsidP="00DB3B7B">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8" type="#_x0000_t75" style="width:388.2pt;height:194.7pt" o:ole="">
            <v:imagedata r:id="rId31" o:title=""/>
          </v:shape>
          <o:OLEObject Type="Embed" ProgID="Visio.Drawing.15" ShapeID="_x0000_i1028" DrawAspect="Content" ObjectID="_1637784747" r:id="rId32"/>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w:t>
      </w:r>
      <w:r w:rsidRPr="0064691A">
        <w:lastRenderedPageBreak/>
        <w:t>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29" type="#_x0000_t75" style="width:380.15pt;height:152.65pt" o:ole="">
            <v:imagedata r:id="rId33" o:title=""/>
          </v:shape>
          <o:OLEObject Type="Embed" ProgID="Visio.Drawing.15" ShapeID="_x0000_i1029" DrawAspect="Content" ObjectID="_1637784748" r:id="rId34"/>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w:t>
      </w:r>
      <w:r w:rsidRPr="0064691A">
        <w:rPr>
          <w:rFonts w:hint="eastAsia"/>
        </w:rPr>
        <w:lastRenderedPageBreak/>
        <w:t>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r w:rsidRPr="0064691A">
        <w:t>基于</w:t>
      </w:r>
      <w:r w:rsidRPr="0064691A">
        <w:t>LSTM</w:t>
      </w:r>
      <w:r w:rsidRPr="0064691A">
        <w:t>的</w:t>
      </w:r>
      <w:r w:rsidRPr="0064691A">
        <w:rPr>
          <w:rFonts w:hint="eastAsia"/>
        </w:rPr>
        <w:t>时间序列预测方法</w:t>
      </w:r>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proofErr w:type="spellStart"/>
      <w:r w:rsidRPr="0064691A">
        <w:t>Kalman</w:t>
      </w:r>
      <w:proofErr w:type="spellEnd"/>
      <w:r w:rsidRPr="0064691A">
        <w:t xml:space="preserve"> Filter</w:t>
      </w:r>
      <w:r w:rsidRPr="0064691A">
        <w:rPr>
          <w:rFonts w:hint="eastAsia"/>
        </w:rPr>
        <w:t>）等等。另一类则是基于最近发展迅猛的机器学习模型，主要是循环神经网络（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lastRenderedPageBreak/>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只是提取目标维度数据列作为标记输出还不够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lastRenderedPageBreak/>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r w:rsidRPr="008D612F">
        <w:t>基于</w:t>
      </w:r>
      <w:r w:rsidRPr="008D612F">
        <w:t>STFT</w:t>
      </w:r>
      <w:r w:rsidRPr="008D612F">
        <w:t>与</w:t>
      </w:r>
      <w:r w:rsidRPr="008D612F">
        <w:t>LSTM</w:t>
      </w:r>
      <w:r w:rsidRPr="008D612F">
        <w:t>的实时异常检测方法</w:t>
      </w:r>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w:t>
      </w:r>
      <w:r w:rsidR="00F638D6">
        <w:rPr>
          <w:rFonts w:hint="eastAsia"/>
        </w:rPr>
        <w:lastRenderedPageBreak/>
        <w:t>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D91647" w:rsidRDefault="00D91647" w:rsidP="00D91647">
      <w:pPr>
        <w:spacing w:line="300" w:lineRule="auto"/>
        <w:jc w:val="center"/>
        <w:rPr>
          <w:sz w:val="24"/>
        </w:rPr>
      </w:pPr>
      <w:r>
        <w:rPr>
          <w:sz w:val="24"/>
        </w:rPr>
        <w:object w:dxaOrig="9120" w:dyaOrig="3390">
          <v:shape id="_x0000_i1030" type="#_x0000_t75" style="width:410.7pt;height:153.2pt" o:ole="">
            <v:imagedata r:id="rId35" o:title=""/>
          </v:shape>
          <o:OLEObject Type="Embed" ProgID="Visio.Drawing.15" ShapeID="_x0000_i1030" DrawAspect="Content" ObjectID="_1637784749" r:id="rId36"/>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Pr="008D551A">
        <w:rPr>
          <w:rFonts w:ascii="Times New Roman" w:hAnsi="Times New Roman" w:cs="Times New Roman"/>
          <w:szCs w:val="21"/>
        </w:rPr>
        <w:t>1-5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Fig.1-5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w:t>
      </w:r>
      <w:r w:rsidR="008A1641">
        <w:rPr>
          <w:rFonts w:hint="eastAsia"/>
        </w:rPr>
        <w:lastRenderedPageBreak/>
        <w:t>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8A1641">
        <w:rPr>
          <w:rFonts w:hint="eastAsia"/>
        </w:rPr>
        <w:t>1-</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Pr="0064691A"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F77435" w:rsidRDefault="00F77435" w:rsidP="008D612F">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Pr="0064691A">
        <w:t>5</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A2710F" w:rsidRDefault="00A2710F" w:rsidP="00A2710F">
      <w:pPr>
        <w:pStyle w:val="aff3"/>
        <w:ind w:firstLineChars="0" w:firstLine="0"/>
        <w:jc w:val="center"/>
      </w:pPr>
      <w:r>
        <w:object w:dxaOrig="9900" w:dyaOrig="11265">
          <v:shape id="_x0000_i1031" type="#_x0000_t75" style="width:248.85pt;height:283.4pt" o:ole="">
            <v:imagedata r:id="rId37" o:title=""/>
          </v:shape>
          <o:OLEObject Type="Embed" ProgID="Visio.Drawing.15" ShapeID="_x0000_i1031" DrawAspect="Content" ObjectID="_1637784750" r:id="rId38"/>
        </w:object>
      </w:r>
    </w:p>
    <w:p w:rsidR="00A2710F" w:rsidRPr="003564A1" w:rsidRDefault="00A2710F" w:rsidP="00A2710F">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sidRPr="003564A1">
        <w:rPr>
          <w:sz w:val="21"/>
          <w:szCs w:val="21"/>
        </w:rPr>
        <w:t xml:space="preserve">5 </w:t>
      </w:r>
      <w:r w:rsidRPr="003564A1">
        <w:rPr>
          <w:sz w:val="21"/>
          <w:szCs w:val="21"/>
        </w:rPr>
        <w:t>基于预测的</w:t>
      </w:r>
      <w:r>
        <w:rPr>
          <w:rFonts w:hint="eastAsia"/>
          <w:sz w:val="21"/>
          <w:szCs w:val="21"/>
        </w:rPr>
        <w:t>实时</w:t>
      </w:r>
      <w:r w:rsidRPr="003564A1">
        <w:rPr>
          <w:sz w:val="21"/>
          <w:szCs w:val="21"/>
        </w:rPr>
        <w:t>异常检测模型</w:t>
      </w:r>
    </w:p>
    <w:p w:rsidR="00A2710F" w:rsidRDefault="00A2710F" w:rsidP="00A2710F">
      <w:pPr>
        <w:pStyle w:val="aff3"/>
        <w:spacing w:line="240" w:lineRule="auto"/>
        <w:ind w:firstLineChars="0" w:firstLine="0"/>
        <w:jc w:val="center"/>
        <w:rPr>
          <w:sz w:val="21"/>
          <w:szCs w:val="21"/>
        </w:rPr>
      </w:pPr>
      <w:r w:rsidRPr="003564A1">
        <w:rPr>
          <w:sz w:val="21"/>
          <w:szCs w:val="21"/>
        </w:rPr>
        <w:t>Fig.3-5 Anomaly detection model based on prediction</w:t>
      </w:r>
    </w:p>
    <w:p w:rsidR="00A2710F" w:rsidRPr="00A2710F" w:rsidRDefault="00A2710F" w:rsidP="00A2710F">
      <w:pPr>
        <w:pStyle w:val="aff3"/>
        <w:spacing w:line="240" w:lineRule="auto"/>
        <w:ind w:firstLineChars="0" w:firstLine="0"/>
        <w:jc w:val="center"/>
        <w:rPr>
          <w:sz w:val="21"/>
          <w:szCs w:val="21"/>
        </w:rPr>
      </w:pPr>
    </w:p>
    <w:p w:rsidR="00F77435" w:rsidRPr="008D612F" w:rsidRDefault="00F77435" w:rsidP="008D612F">
      <w:pPr>
        <w:pStyle w:val="2"/>
      </w:pPr>
      <w:r w:rsidRPr="008D612F">
        <w:lastRenderedPageBreak/>
        <w:t>实时异常检测</w:t>
      </w:r>
      <w:r w:rsidRPr="008D612F">
        <w:rPr>
          <w:rFonts w:hint="eastAsia"/>
        </w:rPr>
        <w:t>模型的实现</w:t>
      </w:r>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Pr="0064691A">
        <w:t>5</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r w:rsidRPr="008D612F">
        <w:rPr>
          <w:rFonts w:hint="eastAsia"/>
        </w:rPr>
        <w:t>时频处理</w:t>
      </w:r>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proofErr w:type="spellStart"/>
      <w:r w:rsidR="008411F2">
        <w:rPr>
          <w:rFonts w:hint="eastAsia"/>
        </w:rPr>
        <w:t>STFT</w:t>
      </w:r>
      <w:proofErr w:type="spellEnd"/>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r>
        <w:rPr>
          <w:rFonts w:hint="eastAsia"/>
        </w:rPr>
        <w:lastRenderedPageBreak/>
        <w:t>预测前</w:t>
      </w:r>
      <w:r w:rsidR="00F77435" w:rsidRPr="0064691A">
        <w:t>数据预处理</w:t>
      </w:r>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w:t>
      </w:r>
      <w:r w:rsidRPr="0064691A">
        <w:rPr>
          <w:rFonts w:hint="eastAsia"/>
        </w:rPr>
        <w:lastRenderedPageBreak/>
        <w:t>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r>
        <w:rPr>
          <w:rFonts w:hint="eastAsia"/>
        </w:rPr>
        <w:t>时间</w:t>
      </w:r>
      <w:r>
        <w:t>序列预测</w:t>
      </w:r>
      <w:r w:rsidR="00F77435" w:rsidRPr="008D612F">
        <w:t>模型</w:t>
      </w:r>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proofErr w:type="spellStart"/>
      <w:r w:rsidRPr="0064691A">
        <w:rPr>
          <w:rFonts w:hint="eastAsia"/>
        </w:rPr>
        <w:t>t</w:t>
      </w:r>
      <w:r w:rsidRPr="0064691A">
        <w:t>anh</w:t>
      </w:r>
      <w:proofErr w:type="spellEnd"/>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2" type="#_x0000_t75" style="width:240.2pt;height:229.8pt" o:ole="">
            <v:imagedata r:id="rId39" o:title=""/>
          </v:shape>
          <o:OLEObject Type="Embed" ProgID="Visio.Drawing.15" ShapeID="_x0000_i1032" DrawAspect="Content" ObjectID="_1637784751" r:id="rId40"/>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F77435" w:rsidRDefault="00F77435" w:rsidP="008D612F">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BE0C27" w:rsidRDefault="00BE0C27" w:rsidP="00BE0C27">
      <w:pPr>
        <w:pStyle w:val="aff3"/>
        <w:ind w:firstLineChars="0" w:firstLine="0"/>
        <w:jc w:val="center"/>
      </w:pPr>
      <w:r>
        <w:rPr>
          <w:rFonts w:hint="eastAsia"/>
          <w:noProof/>
        </w:rPr>
        <w:lastRenderedPageBreak/>
        <w:drawing>
          <wp:inline distT="0" distB="0" distL="0" distR="0" wp14:anchorId="7A716748" wp14:editId="6B942BD7">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41">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2E62CC85" wp14:editId="1F4CD612">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2">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BE0C27" w:rsidRPr="00A7798E" w:rsidRDefault="00BE0C27" w:rsidP="00BE0C27">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BE0C27" w:rsidRDefault="00BE0C27" w:rsidP="00BE0C27">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E0C27" w:rsidRDefault="00BE0C27" w:rsidP="00BE0C27">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BE0C27" w:rsidRDefault="00BE0C27" w:rsidP="00BE0C27">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BE0C27" w:rsidRPr="0083748A" w:rsidRDefault="00BE0C27" w:rsidP="00BE0C27">
      <w:pPr>
        <w:pStyle w:val="aff3"/>
        <w:spacing w:line="240" w:lineRule="auto"/>
        <w:ind w:firstLineChars="0" w:firstLine="0"/>
        <w:jc w:val="center"/>
        <w:rPr>
          <w:sz w:val="21"/>
          <w:szCs w:val="21"/>
        </w:rPr>
      </w:pP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w:t>
      </w:r>
      <w:r w:rsidR="0083748A">
        <w:rPr>
          <w:rFonts w:hint="eastAsia"/>
        </w:rPr>
        <w:t>训练过于复杂的网络模型，导致学习能力强大的神经网络模型“学过头</w:t>
      </w:r>
      <w:r w:rsidRPr="0064691A">
        <w:rPr>
          <w:rFonts w:hint="eastAsia"/>
        </w:rPr>
        <w:t>”</w:t>
      </w:r>
      <w:r w:rsidR="0083748A">
        <w:rPr>
          <w:rFonts w:hint="eastAsia"/>
        </w:rPr>
        <w:t>了</w:t>
      </w:r>
      <w:r w:rsidRPr="0064691A">
        <w:rPr>
          <w:rFonts w:hint="eastAsia"/>
        </w:rPr>
        <w:t>，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lastRenderedPageBreak/>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proofErr w:type="spellStart"/>
      <w:r w:rsidRPr="0064691A">
        <w:rPr>
          <w:rFonts w:hint="eastAsia"/>
        </w:rPr>
        <w:t>OpenAI</w:t>
      </w:r>
      <w:proofErr w:type="spellEnd"/>
      <w:r w:rsidRPr="0064691A">
        <w:rPr>
          <w:rFonts w:hint="eastAsia"/>
        </w:rPr>
        <w:t>的</w:t>
      </w:r>
      <w:proofErr w:type="spellStart"/>
      <w:r w:rsidRPr="0064691A">
        <w:rPr>
          <w:rFonts w:hint="eastAsia"/>
        </w:rPr>
        <w:t>D</w:t>
      </w:r>
      <w:r w:rsidRPr="0064691A">
        <w:t>iederik</w:t>
      </w:r>
      <w:proofErr w:type="spellEnd"/>
      <w:r w:rsidRPr="0064691A">
        <w:t xml:space="preserve"> </w:t>
      </w:r>
      <w:proofErr w:type="spellStart"/>
      <w:r w:rsidRPr="0064691A">
        <w:t>Kingma</w:t>
      </w:r>
      <w:proofErr w:type="spellEnd"/>
      <w:r w:rsidRPr="0064691A">
        <w:t xml:space="preserve">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r>
        <w:t>本章小结</w:t>
      </w:r>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结合来取长补短，设计并实现了一种新的面向机载交流电源信号频域关键参数异常检测的，基于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Pr>
          <w:rFonts w:hint="eastAsia"/>
        </w:rPr>
        <w:t>。</w:t>
      </w:r>
    </w:p>
    <w:p w:rsidR="00581CE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lastRenderedPageBreak/>
        <w:br w:type="page"/>
      </w:r>
    </w:p>
    <w:p w:rsidR="00C12E12" w:rsidRDefault="00875EA8">
      <w:pPr>
        <w:pStyle w:val="1"/>
      </w:pPr>
      <w:r>
        <w:rPr>
          <w:rFonts w:hint="eastAsia"/>
        </w:rPr>
        <w:lastRenderedPageBreak/>
        <w:t>实时异常检测模型的拓展</w:t>
      </w:r>
      <w:r w:rsidR="00BF616D">
        <w:rPr>
          <w:rFonts w:hint="eastAsia"/>
        </w:rPr>
        <w:t>研究</w:t>
      </w:r>
    </w:p>
    <w:p w:rsidR="00C12E12" w:rsidRDefault="00875EA8">
      <w:pPr>
        <w:pStyle w:val="2"/>
      </w:pPr>
      <w:r>
        <w:rPr>
          <w:rFonts w:hint="eastAsia"/>
        </w:rPr>
        <w:t>时频处理的拓展</w:t>
      </w:r>
      <w:r w:rsidR="00BF616D">
        <w:rPr>
          <w:rFonts w:hint="eastAsia"/>
        </w:rPr>
        <w:t>研究</w:t>
      </w:r>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t>优化研究是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r>
        <w:t>小波变换</w:t>
      </w:r>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r w:rsidR="00BC0EF0">
        <w:rPr>
          <w:rFonts w:hint="eastAsia"/>
        </w:rPr>
        <w:t>以上即为对</w:t>
      </w:r>
      <w:r w:rsidR="00BC0EF0">
        <w:rPr>
          <w:rFonts w:hint="eastAsia"/>
        </w:rPr>
        <w:t>CWT</w:t>
      </w:r>
      <w:r w:rsidR="00BC0EF0">
        <w:rPr>
          <w:rFonts w:hint="eastAsia"/>
        </w:rPr>
        <w:t>原理的简单阐述，详尽的公式推导可以参考文献【</w:t>
      </w:r>
      <w:r w:rsidR="00BC0EF0" w:rsidRPr="00535C6E">
        <w:rPr>
          <w:rFonts w:hint="eastAsia"/>
          <w:b/>
          <w:color w:val="FF0000"/>
        </w:rPr>
        <w:t>加参考文献</w:t>
      </w:r>
      <w:r w:rsidR="00BC0EF0">
        <w:rPr>
          <w:rFonts w:hint="eastAsia"/>
        </w:rPr>
        <w:t>】。</w:t>
      </w:r>
    </w:p>
    <w:p w:rsidR="005425A3" w:rsidRDefault="005425A3" w:rsidP="005425A3">
      <w:pPr>
        <w:pStyle w:val="aff3"/>
        <w:ind w:firstLineChars="0" w:firstLine="0"/>
        <w:jc w:val="center"/>
      </w:pPr>
      <w:r>
        <w:rPr>
          <w:rFonts w:hint="eastAsia"/>
          <w:noProof/>
        </w:rPr>
        <w:drawing>
          <wp:inline distT="0" distB="0" distL="0" distR="0" wp14:anchorId="61BD3C84" wp14:editId="33C774D6">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w:t>
      </w:r>
      <w:r w:rsidR="006C3420">
        <w:lastRenderedPageBreak/>
        <w:t>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14:anchorId="05DA0A44" wp14:editId="18C881FC">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proofErr w:type="spellStart"/>
      <w:r w:rsidR="0088399C">
        <w:rPr>
          <w:rFonts w:hint="eastAsia"/>
        </w:rPr>
        <w:t>s</w:t>
      </w:r>
      <w:r w:rsidR="0088399C">
        <w:t>han</w:t>
      </w:r>
      <w:proofErr w:type="spellEnd"/>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proofErr w:type="spellStart"/>
      <w:r w:rsidR="00F47DC4">
        <w:rPr>
          <w:rFonts w:hint="eastAsia"/>
        </w:rPr>
        <w:t>m</w:t>
      </w:r>
      <w:r w:rsidR="00F47DC4">
        <w:t>exh</w:t>
      </w:r>
      <w:proofErr w:type="spellEnd"/>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14:anchorId="5F2F6BA0" wp14:editId="3940B31D">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 xml:space="preserve">3 </w:t>
      </w:r>
      <w:proofErr w:type="spellStart"/>
      <w:r w:rsidRPr="00217F65">
        <w:rPr>
          <w:sz w:val="21"/>
          <w:szCs w:val="21"/>
        </w:rPr>
        <w:t>shan</w:t>
      </w:r>
      <w:proofErr w:type="spellEnd"/>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spellStart"/>
      <w:proofErr w:type="gramStart"/>
      <w:r w:rsidRPr="00217F65">
        <w:rPr>
          <w:sz w:val="21"/>
          <w:szCs w:val="21"/>
        </w:rPr>
        <w:t>shan</w:t>
      </w:r>
      <w:proofErr w:type="spellEnd"/>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14:anchorId="02243F26" wp14:editId="43973F97">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 xml:space="preserve">4 </w:t>
      </w:r>
      <w:proofErr w:type="spellStart"/>
      <w:r>
        <w:rPr>
          <w:sz w:val="21"/>
          <w:szCs w:val="21"/>
        </w:rPr>
        <w:t>mexh</w:t>
      </w:r>
      <w:proofErr w:type="spellEnd"/>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proofErr w:type="spellStart"/>
      <w:r>
        <w:rPr>
          <w:sz w:val="21"/>
          <w:szCs w:val="21"/>
        </w:rPr>
        <w:t>mexh</w:t>
      </w:r>
      <w:proofErr w:type="spellEnd"/>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r>
        <w:t>希尔伯特</w:t>
      </w:r>
      <w:r>
        <w:rPr>
          <w:rFonts w:hint="eastAsia"/>
        </w:rPr>
        <w:t>-</w:t>
      </w:r>
      <w:r>
        <w:t>黄变换</w:t>
      </w:r>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r>
        <w:t>LSTM</w:t>
      </w:r>
      <w:r>
        <w:t>神经网络的</w:t>
      </w:r>
      <w:r w:rsidR="00875EA8">
        <w:rPr>
          <w:rFonts w:hint="eastAsia"/>
        </w:rPr>
        <w:t>拓展</w:t>
      </w:r>
      <w:r w:rsidR="00875EA8">
        <w:t>优化</w:t>
      </w:r>
      <w:r>
        <w:t>研究</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w:t>
      </w:r>
      <w:r>
        <w:rPr>
          <w:rFonts w:hint="eastAsia"/>
        </w:rPr>
        <w:lastRenderedPageBreak/>
        <w:t>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r>
        <w:t>多步长</w:t>
      </w:r>
      <w:r>
        <w:t>LSTM</w:t>
      </w:r>
      <w:r>
        <w:t>神经网络模型</w:t>
      </w:r>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proofErr w:type="spellStart"/>
      <w:r>
        <w:rPr>
          <w:rFonts w:hint="eastAsia"/>
        </w:rPr>
        <w:t>t</w:t>
      </w:r>
      <w:r>
        <w:t>imesteps</w:t>
      </w:r>
      <w:proofErr w:type="spellEnd"/>
      <w:r>
        <w:rPr>
          <w:rFonts w:hint="eastAsia"/>
        </w:rPr>
        <w:t>）</w:t>
      </w:r>
      <w:r w:rsidR="00B974A0">
        <w:rPr>
          <w:rFonts w:hint="eastAsia"/>
        </w:rPr>
        <w:t>。</w:t>
      </w:r>
      <w:proofErr w:type="spellStart"/>
      <w:r w:rsidR="00A956B8">
        <w:t>T</w:t>
      </w:r>
      <w:r w:rsidR="00A956B8">
        <w:rPr>
          <w:rFonts w:hint="eastAsia"/>
        </w:rPr>
        <w:t>imesteps</w:t>
      </w:r>
      <w:proofErr w:type="spellEnd"/>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proofErr w:type="spellStart"/>
      <w:r w:rsidR="00A90309">
        <w:t>T</w:t>
      </w:r>
      <w:r w:rsidR="00A90309">
        <w:rPr>
          <w:rFonts w:hint="eastAsia"/>
        </w:rPr>
        <w:t>imest</w:t>
      </w:r>
      <w:r w:rsidR="00A90309">
        <w:t>eps</w:t>
      </w:r>
      <w:proofErr w:type="spellEnd"/>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proofErr w:type="spellStart"/>
      <w:r w:rsidR="00A90309">
        <w:rPr>
          <w:rFonts w:hint="eastAsia"/>
        </w:rPr>
        <w:t>timesteps</w:t>
      </w:r>
      <w:proofErr w:type="spellEnd"/>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proofErr w:type="spellStart"/>
      <w:r w:rsidR="00B974A0">
        <w:t>timesteps</w:t>
      </w:r>
      <w:proofErr w:type="spellEnd"/>
      <w:r w:rsidR="00B974A0">
        <w:t>往往代表文本数据集中一个句子的长度</w:t>
      </w:r>
      <w:r w:rsidR="00B974A0">
        <w:rPr>
          <w:rFonts w:hint="eastAsia"/>
        </w:rPr>
        <w:t>，</w:t>
      </w:r>
      <w:r w:rsidR="00B974A0">
        <w:t>又比如在语音处理任务中</w:t>
      </w:r>
      <w:r w:rsidR="00B974A0">
        <w:rPr>
          <w:rFonts w:hint="eastAsia"/>
        </w:rPr>
        <w:t>，</w:t>
      </w:r>
      <w:proofErr w:type="spellStart"/>
      <w:r w:rsidR="00B974A0">
        <w:t>timesteps</w:t>
      </w:r>
      <w:proofErr w:type="spellEnd"/>
      <w:r w:rsidR="00B974A0">
        <w:t>代表一段语音的帧数</w:t>
      </w:r>
      <w:r w:rsidR="00B974A0">
        <w:rPr>
          <w:rFonts w:hint="eastAsia"/>
        </w:rPr>
        <w:t>。这就导致了在类似本课题单一维度的时间序列处理任务中，</w:t>
      </w:r>
      <w:proofErr w:type="spellStart"/>
      <w:r w:rsidR="00B974A0">
        <w:rPr>
          <w:rFonts w:hint="eastAsia"/>
        </w:rPr>
        <w:t>timesteps</w:t>
      </w:r>
      <w:proofErr w:type="spellEnd"/>
      <w:r w:rsidR="00B974A0">
        <w:rPr>
          <w:rFonts w:hint="eastAsia"/>
        </w:rPr>
        <w:t>这个概念容易被忽视。</w:t>
      </w:r>
    </w:p>
    <w:p w:rsidR="004D32B4" w:rsidRDefault="004D32B4" w:rsidP="004D32B4">
      <w:pPr>
        <w:pStyle w:val="aff3"/>
        <w:ind w:firstLineChars="0" w:firstLine="0"/>
        <w:jc w:val="center"/>
      </w:pPr>
      <w:r>
        <w:object w:dxaOrig="3196" w:dyaOrig="3556">
          <v:shape id="_x0000_i1033" type="#_x0000_t75" style="width:159.55pt;height:178pt" o:ole="">
            <v:imagedata r:id="rId47" o:title=""/>
          </v:shape>
          <o:OLEObject Type="Embed" ProgID="Visio.Drawing.15" ShapeID="_x0000_i1033" DrawAspect="Content" ObjectID="_1637784752" r:id="rId48"/>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proofErr w:type="spellStart"/>
      <w:r>
        <w:rPr>
          <w:rFonts w:hint="eastAsia"/>
        </w:rPr>
        <w:t>timesteps</w:t>
      </w:r>
      <w:proofErr w:type="spellEnd"/>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proofErr w:type="spellStart"/>
      <w:r w:rsidR="003F652C">
        <w:rPr>
          <w:rFonts w:hint="eastAsia"/>
        </w:rPr>
        <w:t>timesteps</w:t>
      </w:r>
      <w:proofErr w:type="spellEnd"/>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标准单元，所谓循环神经网络也正是以这</w:t>
      </w:r>
      <w:proofErr w:type="spellStart"/>
      <w:r w:rsidR="00172C88">
        <w:rPr>
          <w:rFonts w:hint="eastAsia"/>
        </w:rPr>
        <w:t>timesteps</w:t>
      </w:r>
      <w:proofErr w:type="spellEnd"/>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proofErr w:type="spellStart"/>
      <w:r>
        <w:t>Timesteps</w:t>
      </w:r>
      <w:proofErr w:type="spellEnd"/>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proofErr w:type="spellStart"/>
      <w:r w:rsidR="00535E2A">
        <w:rPr>
          <w:rFonts w:hint="eastAsia"/>
        </w:rPr>
        <w:t>timesteps</w:t>
      </w:r>
      <w:proofErr w:type="spellEnd"/>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proofErr w:type="spellStart"/>
      <w:r w:rsidR="00535E2A">
        <w:t>timesteps</w:t>
      </w:r>
      <w:proofErr w:type="spellEnd"/>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proofErr w:type="spellStart"/>
      <w:r w:rsidRPr="00E85F2E">
        <w:rPr>
          <w:rFonts w:hint="eastAsia"/>
          <w:color w:val="000000" w:themeColor="text1"/>
        </w:rPr>
        <w:t>t</w:t>
      </w:r>
      <w:r w:rsidRPr="00E85F2E">
        <w:rPr>
          <w:color w:val="000000" w:themeColor="text1"/>
        </w:rPr>
        <w:t>imesteps</w:t>
      </w:r>
      <w:proofErr w:type="spellEnd"/>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r>
        <w:rPr>
          <w:rFonts w:hint="eastAsia"/>
        </w:rPr>
        <w:t>门控循环</w:t>
      </w:r>
      <w:r>
        <w:t>单元</w:t>
      </w:r>
      <w:r w:rsidR="00C80D68">
        <w:t>神经网络</w:t>
      </w:r>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proofErr w:type="spellStart"/>
      <w:r w:rsidR="005707BE">
        <w:rPr>
          <w:rFonts w:hint="eastAsia"/>
        </w:rPr>
        <w:t>t</w:t>
      </w:r>
      <w:r w:rsidR="005707BE">
        <w:t>anh</w:t>
      </w:r>
      <w:proofErr w:type="spellEnd"/>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m:t>
        </m:r>
        <w:proofErr w:type="spellStart"/>
        <m:r>
          <m:rPr>
            <m:nor/>
          </m:rPr>
          <m:t>tanh</m:t>
        </m:r>
        <w:proofErr w:type="spellEnd"/>
        <m:r>
          <m:rPr>
            <m:nor/>
          </m:rPr>
          <m:t>(</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14:anchorId="1C6F52D6" wp14:editId="75C99117">
            <wp:extent cx="3177908" cy="229552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9">
                      <a:extLst>
                        <a:ext uri="{28A0092B-C50C-407E-A947-70E740481C1C}">
                          <a14:useLocalDpi xmlns:a14="http://schemas.microsoft.com/office/drawing/2010/main" val="0"/>
                        </a:ext>
                      </a:extLst>
                    </a:blip>
                    <a:stretch>
                      <a:fillRect/>
                    </a:stretch>
                  </pic:blipFill>
                  <pic:spPr>
                    <a:xfrm>
                      <a:off x="0" y="0"/>
                      <a:ext cx="3238398" cy="2339219"/>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r>
        <w:lastRenderedPageBreak/>
        <w:t>其他时间序列预测模型</w:t>
      </w:r>
    </w:p>
    <w:p w:rsidR="00951C12" w:rsidRPr="00951C12" w:rsidRDefault="00951C12" w:rsidP="00951C12">
      <w:pPr>
        <w:pStyle w:val="aff3"/>
        <w:ind w:firstLineChars="0" w:firstLine="0"/>
      </w:pPr>
      <w:r>
        <w:rPr>
          <w:rFonts w:hint="eastAsia"/>
        </w:rPr>
        <w:t>（</w:t>
      </w:r>
      <w:r w:rsidR="00AE6A69">
        <w:rPr>
          <w:rFonts w:hint="eastAsia"/>
          <w:b/>
          <w:color w:val="FF0000"/>
        </w:rPr>
        <w:t>T</w:t>
      </w:r>
      <w:r w:rsidR="00AE6A69">
        <w:rPr>
          <w:b/>
          <w:color w:val="FF0000"/>
        </w:rPr>
        <w:t>O</w:t>
      </w:r>
      <w:r w:rsidRPr="00951C12">
        <w:rPr>
          <w:rFonts w:hint="eastAsia"/>
          <w:b/>
          <w:color w:val="FF0000"/>
        </w:rPr>
        <w:t>DO</w:t>
      </w:r>
      <w:r>
        <w:rPr>
          <w:rFonts w:hint="eastAsia"/>
        </w:rPr>
        <w:t>）</w:t>
      </w:r>
    </w:p>
    <w:p w:rsidR="00C80D68" w:rsidRDefault="00C80D68" w:rsidP="00C80D68">
      <w:pPr>
        <w:pStyle w:val="2"/>
      </w:pPr>
      <w:r>
        <w:t>实时异常检测模型的推广应用</w:t>
      </w:r>
    </w:p>
    <w:p w:rsidR="00C80D68" w:rsidRDefault="00C80D68" w:rsidP="00C80D68">
      <w:pPr>
        <w:pStyle w:val="2"/>
      </w:pPr>
      <w:r>
        <w:t>本章小结</w:t>
      </w:r>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r>
        <w:lastRenderedPageBreak/>
        <w:t>实时异常检测模型的实验结果分析</w:t>
      </w:r>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r>
        <w:rPr>
          <w:rFonts w:hint="eastAsia"/>
        </w:rPr>
        <w:t>实验说明</w:t>
      </w:r>
    </w:p>
    <w:p w:rsidR="00064621" w:rsidRDefault="00F54641" w:rsidP="00F54641">
      <w:pPr>
        <w:pStyle w:val="3"/>
      </w:pPr>
      <w:r>
        <w:t>实验方法概述</w:t>
      </w:r>
    </w:p>
    <w:p w:rsidR="009000E8" w:rsidRDefault="00332989" w:rsidP="00B82156">
      <w:pPr>
        <w:pStyle w:val="aff3"/>
      </w:pPr>
      <w:r>
        <w:rPr>
          <w:rFonts w:hint="eastAsia"/>
        </w:rPr>
        <w:t>本次实验依托于</w:t>
      </w:r>
      <w:r w:rsidR="009424A4">
        <w:rPr>
          <w:rFonts w:hint="eastAsia"/>
        </w:rPr>
        <w:t>如图</w:t>
      </w:r>
      <w:r w:rsidR="009424A4">
        <w:rPr>
          <w:rFonts w:hint="eastAsia"/>
        </w:rPr>
        <w:t>1-</w:t>
      </w:r>
      <w:r w:rsidR="009424A4">
        <w:t>4</w:t>
      </w:r>
      <w:r w:rsidR="009424A4">
        <w:t>所示的总体项目</w:t>
      </w:r>
      <w:r w:rsidR="009424A4">
        <w:rPr>
          <w:rFonts w:hint="eastAsia"/>
        </w:rPr>
        <w:t>，</w:t>
      </w:r>
      <w:r w:rsidR="009424A4">
        <w:t>实验验证对象也是图</w:t>
      </w:r>
      <w:r w:rsidR="009424A4">
        <w:rPr>
          <w:rFonts w:hint="eastAsia"/>
        </w:rPr>
        <w:t>1-</w:t>
      </w:r>
      <w:r w:rsidR="009424A4">
        <w:t>4</w:t>
      </w:r>
      <w:r w:rsidR="009424A4">
        <w:t>中虚线框所示的实时异常检测模型</w:t>
      </w:r>
      <w:r w:rsidR="009424A4">
        <w:rPr>
          <w:rFonts w:hint="eastAsia"/>
        </w:rPr>
        <w:t>，</w:t>
      </w:r>
      <w:r w:rsidR="009424A4">
        <w:t>实时异常检测模型的具体结构如图</w:t>
      </w:r>
      <w:r w:rsidR="009424A4">
        <w:rPr>
          <w:rFonts w:hint="eastAsia"/>
        </w:rPr>
        <w:t>3-</w:t>
      </w:r>
      <w:r w:rsidR="009424A4">
        <w:t>5</w:t>
      </w:r>
      <w:r w:rsidR="009424A4">
        <w:t>所示</w:t>
      </w:r>
      <w:r w:rsidR="009424A4">
        <w:rPr>
          <w:rFonts w:hint="eastAsia"/>
        </w:rPr>
        <w:t>。</w:t>
      </w:r>
      <w:r w:rsidR="009424A4">
        <w:t>本次实验的具体步骤如图</w:t>
      </w:r>
      <w:r w:rsidR="009424A4">
        <w:rPr>
          <w:rFonts w:hint="eastAsia"/>
        </w:rPr>
        <w:t>5-</w:t>
      </w:r>
      <w:r w:rsidR="009424A4">
        <w:t>1</w:t>
      </w:r>
      <w:r w:rsidR="009424A4">
        <w:t>所示</w:t>
      </w:r>
      <w:r w:rsidR="009424A4">
        <w:rPr>
          <w:rFonts w:hint="eastAsia"/>
        </w:rPr>
        <w:t>，首先是通过</w:t>
      </w:r>
      <w:r w:rsidR="009424A4">
        <w:rPr>
          <w:rFonts w:hint="eastAsia"/>
        </w:rPr>
        <w:t>T</w:t>
      </w:r>
      <w:r w:rsidR="009424A4">
        <w:t>CP</w:t>
      </w:r>
      <w:r w:rsidR="009424A4">
        <w:rPr>
          <w:rFonts w:hint="eastAsia"/>
        </w:rPr>
        <w:t>/</w:t>
      </w:r>
      <w:r w:rsidR="009424A4">
        <w:t>IP</w:t>
      </w:r>
      <w:r w:rsidR="009424A4">
        <w:t>协议接收原始电源信号的传输数据包</w:t>
      </w:r>
      <w:r w:rsidR="009424A4">
        <w:rPr>
          <w:rFonts w:hint="eastAsia"/>
        </w:rPr>
        <w:t>，</w:t>
      </w:r>
      <w:r w:rsidR="009424A4">
        <w:t>然后是解析</w:t>
      </w:r>
      <w:r w:rsidR="009424A4">
        <w:t>TCP</w:t>
      </w:r>
      <w:r w:rsidR="009424A4">
        <w:t>传输数据包以获取真正的机载交流电源信号数据</w:t>
      </w:r>
      <w:r w:rsidR="009424A4">
        <w:rPr>
          <w:rFonts w:hint="eastAsia"/>
        </w:rPr>
        <w:t>。</w:t>
      </w:r>
      <w:r w:rsidR="009424A4">
        <w:t>接下来按照图</w:t>
      </w:r>
      <w:r w:rsidR="009424A4">
        <w:rPr>
          <w:rFonts w:hint="eastAsia"/>
        </w:rPr>
        <w:t>3-</w:t>
      </w:r>
      <w:r w:rsidR="009424A4">
        <w:t>5</w:t>
      </w:r>
      <w:r w:rsidR="009424A4">
        <w:t>所示实时异常检测模型依次完成各个步骤</w:t>
      </w:r>
      <w:r w:rsidR="009424A4">
        <w:rPr>
          <w:rFonts w:hint="eastAsia"/>
        </w:rPr>
        <w:t>，</w:t>
      </w:r>
      <w:r w:rsidR="009424A4">
        <w:t>获取对电源频域关键参数具体数值的预测结果</w:t>
      </w:r>
      <w:r w:rsidR="009424A4">
        <w:rPr>
          <w:rFonts w:hint="eastAsia"/>
        </w:rPr>
        <w:t>。</w:t>
      </w:r>
      <w:r w:rsidR="009424A4">
        <w:t>最后将预测的参数数值与分析结果通过</w:t>
      </w:r>
      <w:r w:rsidR="009424A4">
        <w:t>TCP/IP</w:t>
      </w:r>
      <w:r w:rsidR="009424A4">
        <w:t>传输</w:t>
      </w:r>
      <w:proofErr w:type="gramStart"/>
      <w:r w:rsidR="009424A4">
        <w:t>至飞机</w:t>
      </w:r>
      <w:proofErr w:type="gramEnd"/>
      <w:r w:rsidR="009424A4">
        <w:t>状态</w:t>
      </w:r>
      <w:r w:rsidR="009424A4">
        <w:rPr>
          <w:rFonts w:hint="eastAsia"/>
        </w:rPr>
        <w:t>监控</w:t>
      </w:r>
      <w:r w:rsidR="009424A4">
        <w:t>室进行实时显示</w:t>
      </w:r>
      <w:r w:rsidR="009424A4">
        <w:rPr>
          <w:rFonts w:hint="eastAsia"/>
        </w:rPr>
        <w:t>。</w:t>
      </w:r>
    </w:p>
    <w:p w:rsidR="00060722" w:rsidRDefault="00002B46" w:rsidP="00060722">
      <w:pPr>
        <w:pStyle w:val="aff3"/>
        <w:ind w:firstLineChars="0" w:firstLine="0"/>
        <w:jc w:val="center"/>
      </w:pPr>
      <w:r>
        <w:object w:dxaOrig="10486" w:dyaOrig="6781">
          <v:shape id="_x0000_i1034" type="#_x0000_t75" style="width:366.9pt;height:237.9pt" o:ole="">
            <v:imagedata r:id="rId50" o:title=""/>
          </v:shape>
          <o:OLEObject Type="Embed" ProgID="Visio.Drawing.15" ShapeID="_x0000_i1034" DrawAspect="Content" ObjectID="_1637784753" r:id="rId51"/>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Pr="00842BCE">
        <w:rPr>
          <w:sz w:val="21"/>
          <w:szCs w:val="21"/>
        </w:rPr>
        <w:t xml:space="preserve">1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Pr="00842BCE">
        <w:rPr>
          <w:sz w:val="21"/>
          <w:szCs w:val="21"/>
        </w:rPr>
        <w:t>1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w:t>
      </w:r>
      <w:r w:rsidR="009148BC">
        <w:lastRenderedPageBreak/>
        <w:t>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r>
        <w:t>实验环境配置</w:t>
      </w:r>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proofErr w:type="spellStart"/>
      <w:r>
        <w:rPr>
          <w:rFonts w:hint="eastAsia"/>
        </w:rPr>
        <w:t>Keras</w:t>
      </w:r>
      <w:proofErr w:type="spellEnd"/>
      <w:r>
        <w:rPr>
          <w:rFonts w:hint="eastAsia"/>
        </w:rPr>
        <w:t>完成。</w:t>
      </w:r>
      <w:proofErr w:type="spellStart"/>
      <w:r>
        <w:rPr>
          <w:rFonts w:hint="eastAsia"/>
        </w:rPr>
        <w:t>Keras</w:t>
      </w:r>
      <w:proofErr w:type="spellEnd"/>
      <w:r>
        <w:rPr>
          <w:rFonts w:hint="eastAsia"/>
        </w:rPr>
        <w:t>是目前使用最为广泛的深度学习开源工具之一，底层支持包括</w:t>
      </w:r>
      <w:proofErr w:type="spellStart"/>
      <w:r>
        <w:t>TensorFlow</w:t>
      </w:r>
      <w:proofErr w:type="spellEnd"/>
      <w:r>
        <w:rPr>
          <w:rFonts w:hint="eastAsia"/>
        </w:rPr>
        <w:t>、</w:t>
      </w:r>
      <w:proofErr w:type="spellStart"/>
      <w:r>
        <w:rPr>
          <w:rFonts w:hint="eastAsia"/>
        </w:rPr>
        <w:t>T</w:t>
      </w:r>
      <w:r w:rsidR="00CF69B0">
        <w:t>h</w:t>
      </w:r>
      <w:r>
        <w:t>eano</w:t>
      </w:r>
      <w:proofErr w:type="spellEnd"/>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proofErr w:type="spellStart"/>
      <w:r w:rsidR="000F1CA5">
        <w:rPr>
          <w:rFonts w:hint="eastAsia"/>
        </w:rPr>
        <w:t>Spyder</w:t>
      </w:r>
      <w:proofErr w:type="spellEnd"/>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Spyder</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proofErr w:type="spellStart"/>
            <w:r>
              <w:rPr>
                <w:rFonts w:hint="eastAsia"/>
                <w:sz w:val="21"/>
                <w:szCs w:val="21"/>
              </w:rPr>
              <w:t>Keras</w:t>
            </w:r>
            <w:proofErr w:type="spellEnd"/>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r>
        <w:rPr>
          <w:rFonts w:hint="eastAsia"/>
        </w:rPr>
        <w:t>实验</w:t>
      </w:r>
      <w:r>
        <w:t>结果</w:t>
      </w:r>
      <w:r w:rsidR="00F54641">
        <w:t>评价标准</w:t>
      </w:r>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lastRenderedPageBreak/>
        <w:t>即为</w:t>
      </w:r>
      <w:r>
        <w:rPr>
          <w:rFonts w:hint="eastAsia"/>
        </w:rPr>
        <w:t>机载电源信号频域部分的关键品质参数。在对这些频域关键品质参数的异常检测中，需要先明确它们的评价标准，即明确本次场景下对机载电源异常的界定范围。</w:t>
      </w: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B06E65" w:rsidRPr="00B06E65" w:rsidRDefault="00B06E65" w:rsidP="00B06E65">
      <w:pPr>
        <w:pStyle w:val="aff3"/>
        <w:spacing w:line="240" w:lineRule="auto"/>
        <w:ind w:firstLineChars="0" w:firstLine="0"/>
        <w:jc w:val="center"/>
        <w:rPr>
          <w:sz w:val="21"/>
          <w:szCs w:val="21"/>
        </w:rPr>
      </w:pPr>
    </w:p>
    <w:p w:rsidR="005357DD" w:rsidRDefault="005357DD" w:rsidP="00733C73">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w:t>
      </w:r>
      <w:r w:rsidR="00B06E65" w:rsidRPr="00B06E65">
        <w:rPr>
          <w:sz w:val="21"/>
          <w:szCs w:val="21"/>
        </w:rPr>
        <w:t>的</w:t>
      </w:r>
      <w:r w:rsidR="00B20179">
        <w:rPr>
          <w:sz w:val="21"/>
          <w:szCs w:val="21"/>
        </w:rPr>
        <w:t>合格范围</w:t>
      </w:r>
    </w:p>
    <w:p w:rsidR="00AF3E47" w:rsidRPr="00B06E65" w:rsidRDefault="00AF3E47"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B06E65" w:rsidRPr="00B06E65" w:rsidRDefault="00B06E65" w:rsidP="00B06E65">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B41D71" w:rsidTr="00BC1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B41D71" w:rsidRPr="00BC1793" w:rsidRDefault="00BC1793" w:rsidP="00BC179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单次谐波含量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B41D71" w:rsidTr="00B41D71">
        <w:tc>
          <w:tcPr>
            <w:cnfStyle w:val="001000000000" w:firstRow="0" w:lastRow="0" w:firstColumn="1" w:lastColumn="0" w:oddVBand="0" w:evenVBand="0" w:oddHBand="0" w:evenHBand="0" w:firstRowFirstColumn="0" w:firstRowLastColumn="0" w:lastRowFirstColumn="0" w:lastRowLastColumn="0"/>
            <w:tcW w:w="4218" w:type="dxa"/>
          </w:tcPr>
          <w:p w:rsidR="00B41D71" w:rsidRPr="00BC1793" w:rsidRDefault="00BC1793" w:rsidP="00BC1793">
            <w:pPr>
              <w:pStyle w:val="aff3"/>
              <w:ind w:firstLineChars="0" w:firstLine="0"/>
              <w:jc w:val="center"/>
              <w:rPr>
                <w:b w:val="0"/>
                <w:sz w:val="21"/>
                <w:szCs w:val="21"/>
              </w:rPr>
            </w:pPr>
            <w:r>
              <w:rPr>
                <w:rFonts w:hint="eastAsia"/>
                <w:b w:val="0"/>
                <w:sz w:val="21"/>
                <w:szCs w:val="21"/>
              </w:rPr>
              <w:t>基波含量</w:t>
            </w:r>
          </w:p>
        </w:tc>
        <w:tc>
          <w:tcPr>
            <w:tcW w:w="4218" w:type="dxa"/>
          </w:tcPr>
          <w:p w:rsidR="00B41D71" w:rsidRPr="00BC1793" w:rsidRDefault="00BC1793"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B41D71" w:rsidTr="00BC179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B41D71" w:rsidRPr="00BC1793" w:rsidRDefault="00BC1793" w:rsidP="00BC179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B41D71" w:rsidRPr="00BC1793" w:rsidRDefault="00D229C4" w:rsidP="00BC179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sidR="00BC1793">
              <w:rPr>
                <w:rFonts w:cs="Times New Roman" w:hint="eastAsia"/>
                <w:sz w:val="21"/>
                <w:szCs w:val="21"/>
              </w:rPr>
              <w:t xml:space="preserve"> </w:t>
            </w:r>
            <w:proofErr w:type="spellStart"/>
            <w:r w:rsidR="00BC1793">
              <w:rPr>
                <w:rFonts w:cs="Times New Roman"/>
                <w:sz w:val="21"/>
                <w:szCs w:val="21"/>
              </w:rPr>
              <w:t>db</w:t>
            </w:r>
            <w:proofErr w:type="spellEnd"/>
          </w:p>
        </w:tc>
      </w:tr>
    </w:tbl>
    <w:p w:rsidR="00B41D71" w:rsidRDefault="00B41D71" w:rsidP="00B41D71">
      <w:pPr>
        <w:pStyle w:val="aff3"/>
        <w:ind w:firstLineChars="0" w:firstLine="0"/>
      </w:pP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34549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34549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34549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34549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34549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m:t>
        </m:r>
        <w:proofErr w:type="spellStart"/>
        <m:r>
          <m:rPr>
            <m:nor/>
          </m:rPr>
          <m:t>p×w</m:t>
        </m:r>
      </m:oMath>
      <w:proofErr w:type="spellEnd"/>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r>
        <w:t>实验原始数据</w:t>
      </w:r>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lastRenderedPageBreak/>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8C042A">
        <w:t>2</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14:anchorId="50D005C8" wp14:editId="577AAF2F">
            <wp:extent cx="5234602" cy="2896819"/>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80788" cy="2922378"/>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8C042A">
        <w:rPr>
          <w:sz w:val="21"/>
          <w:szCs w:val="21"/>
        </w:rPr>
        <w:t>2</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8C042A">
        <w:rPr>
          <w:sz w:val="21"/>
          <w:szCs w:val="21"/>
        </w:rPr>
        <w:t>2</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r>
        <w:rPr>
          <w:rFonts w:hint="eastAsia"/>
        </w:rPr>
        <w:t>实验过程与中间结果</w:t>
      </w:r>
    </w:p>
    <w:p w:rsidR="009148BC" w:rsidRDefault="009148BC" w:rsidP="009148BC">
      <w:pPr>
        <w:pStyle w:val="3"/>
      </w:pPr>
      <w:r>
        <w:t>时频处理结果</w:t>
      </w:r>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8C042A">
        <w:t>3</w:t>
      </w:r>
      <w:r>
        <w:t>所示为未出现异常的信号帧频谱图像</w:t>
      </w:r>
      <w:r>
        <w:rPr>
          <w:rFonts w:hint="eastAsia"/>
        </w:rPr>
        <w:t>，</w:t>
      </w:r>
      <w:r>
        <w:t>图</w:t>
      </w:r>
      <w:r>
        <w:rPr>
          <w:rFonts w:hint="eastAsia"/>
        </w:rPr>
        <w:t>5-</w:t>
      </w:r>
      <w:r w:rsidR="008C042A">
        <w:t>4</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lastRenderedPageBreak/>
        <w:drawing>
          <wp:inline distT="0" distB="0" distL="0" distR="0" wp14:anchorId="189F7CA3" wp14:editId="397D3588">
            <wp:extent cx="3818503" cy="299923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3">
                      <a:extLst>
                        <a:ext uri="{28A0092B-C50C-407E-A947-70E740481C1C}">
                          <a14:useLocalDpi xmlns:a14="http://schemas.microsoft.com/office/drawing/2010/main" val="0"/>
                        </a:ext>
                      </a:extLst>
                    </a:blip>
                    <a:stretch>
                      <a:fillRect/>
                    </a:stretch>
                  </pic:blipFill>
                  <pic:spPr>
                    <a:xfrm>
                      <a:off x="0" y="0"/>
                      <a:ext cx="3943552" cy="3097451"/>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8C042A">
        <w:rPr>
          <w:sz w:val="21"/>
          <w:szCs w:val="21"/>
        </w:rPr>
        <w:t>3</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8C042A">
        <w:rPr>
          <w:sz w:val="21"/>
          <w:szCs w:val="21"/>
        </w:rPr>
        <w:t>3</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14:anchorId="137B84B7" wp14:editId="049F1FF3">
            <wp:extent cx="3850381" cy="3021178"/>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4">
                      <a:extLst>
                        <a:ext uri="{28A0092B-C50C-407E-A947-70E740481C1C}">
                          <a14:useLocalDpi xmlns:a14="http://schemas.microsoft.com/office/drawing/2010/main" val="0"/>
                        </a:ext>
                      </a:extLst>
                    </a:blip>
                    <a:stretch>
                      <a:fillRect/>
                    </a:stretch>
                  </pic:blipFill>
                  <pic:spPr>
                    <a:xfrm>
                      <a:off x="0" y="0"/>
                      <a:ext cx="3902820" cy="3062324"/>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8C042A">
        <w:rPr>
          <w:sz w:val="21"/>
          <w:szCs w:val="21"/>
        </w:rPr>
        <w:t>4</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8C042A">
        <w:rPr>
          <w:sz w:val="21"/>
          <w:szCs w:val="21"/>
        </w:rPr>
        <w:t>4</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t>图</w:t>
      </w:r>
      <w:r>
        <w:rPr>
          <w:rFonts w:hint="eastAsia"/>
        </w:rPr>
        <w:t>5-</w:t>
      </w:r>
      <w:r w:rsidR="00FA4242">
        <w:t>5</w:t>
      </w:r>
      <w:r>
        <w:t>为</w:t>
      </w:r>
      <w:r>
        <w:t>STFT</w:t>
      </w:r>
      <w:r>
        <w:t>处理后得到时频数据的</w:t>
      </w:r>
      <w:r>
        <w:rPr>
          <w:rFonts w:hint="eastAsia"/>
        </w:rPr>
        <w:t>二维时频联合分布图，图</w:t>
      </w:r>
      <w:r>
        <w:rPr>
          <w:rFonts w:hint="eastAsia"/>
        </w:rPr>
        <w:t>5-</w:t>
      </w:r>
      <w:r w:rsidR="00FA4242">
        <w:t>6</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lastRenderedPageBreak/>
        <w:drawing>
          <wp:inline distT="0" distB="0" distL="0" distR="0" wp14:anchorId="67995AFB" wp14:editId="014447BF">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5">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FA4242">
        <w:rPr>
          <w:sz w:val="21"/>
          <w:szCs w:val="21"/>
        </w:rPr>
        <w:t>5</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FA4242">
        <w:rPr>
          <w:sz w:val="21"/>
          <w:szCs w:val="21"/>
        </w:rPr>
        <w:t>5</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14:anchorId="338127D4" wp14:editId="7CE1C7C1">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FA4242">
        <w:rPr>
          <w:sz w:val="21"/>
          <w:szCs w:val="21"/>
        </w:rPr>
        <w:t>6</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FA4242">
        <w:rPr>
          <w:sz w:val="21"/>
          <w:szCs w:val="21"/>
        </w:rPr>
        <w:t>6</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r>
        <w:t>数据预处理结果</w:t>
      </w:r>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w:t>
      </w:r>
      <w:r>
        <w:lastRenderedPageBreak/>
        <w:t>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A55146">
        <w:t>3</w:t>
      </w:r>
      <w:r>
        <w:t>及图</w:t>
      </w:r>
      <w:r>
        <w:rPr>
          <w:rFonts w:hint="eastAsia"/>
        </w:rPr>
        <w:t>5-</w:t>
      </w:r>
      <w:r w:rsidR="00A55146">
        <w:t>4</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proofErr w:type="spellStart"/>
      <w:r>
        <w:rPr>
          <w:rFonts w:hint="eastAsia"/>
        </w:rPr>
        <w:t>s</w:t>
      </w:r>
      <w:r>
        <w:t>klearn</w:t>
      </w:r>
      <w:proofErr w:type="spellEnd"/>
      <w:r>
        <w:t>集合包中的</w:t>
      </w:r>
      <w:proofErr w:type="spellStart"/>
      <w:r>
        <w:t>MinMaxScaler</w:t>
      </w:r>
      <w:proofErr w:type="spellEnd"/>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r>
        <w:t>LSTM</w:t>
      </w:r>
      <w:r w:rsidR="00BF616D">
        <w:t>网络模型训练结果</w:t>
      </w:r>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w:t>
      </w:r>
      <w:r>
        <w:rPr>
          <w:rFonts w:hint="eastAsia"/>
        </w:rPr>
        <w:lastRenderedPageBreak/>
        <w:t>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proofErr w:type="spellStart"/>
            <w:r>
              <w:rPr>
                <w:sz w:val="21"/>
                <w:szCs w:val="21"/>
              </w:rPr>
              <w:t>batch_size</w:t>
            </w:r>
            <w:proofErr w:type="spellEnd"/>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proofErr w:type="spellStart"/>
            <w:r>
              <w:rPr>
                <w:rFonts w:hint="eastAsia"/>
                <w:sz w:val="21"/>
                <w:szCs w:val="21"/>
              </w:rPr>
              <w:t>t</w:t>
            </w:r>
            <w:r>
              <w:rPr>
                <w:sz w:val="21"/>
                <w:szCs w:val="21"/>
              </w:rPr>
              <w:t>anh</w:t>
            </w:r>
            <w:proofErr w:type="spellEnd"/>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600C35">
        <w:t>7</w:t>
      </w:r>
      <w:r>
        <w:t>所示</w:t>
      </w:r>
      <w:r>
        <w:rPr>
          <w:rFonts w:hint="eastAsia"/>
        </w:rPr>
        <w:t>，</w:t>
      </w:r>
      <w:r>
        <w:t>由图</w:t>
      </w:r>
      <w:r>
        <w:rPr>
          <w:rFonts w:hint="eastAsia"/>
        </w:rPr>
        <w:t>5-</w:t>
      </w:r>
      <w:r w:rsidR="00600C35">
        <w:t>7</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14:anchorId="7CB9375A" wp14:editId="688D6011">
            <wp:extent cx="4915523" cy="32772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69806" cy="3313401"/>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Pr="00094684">
        <w:rPr>
          <w:sz w:val="21"/>
          <w:szCs w:val="21"/>
        </w:rPr>
        <w:t xml:space="preserve">7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Fig.5-7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r>
        <w:lastRenderedPageBreak/>
        <w:t>实验结果与分析</w:t>
      </w:r>
    </w:p>
    <w:p w:rsidR="00D47503" w:rsidRDefault="00D47503" w:rsidP="00D47503">
      <w:pPr>
        <w:pStyle w:val="3"/>
      </w:pPr>
      <w:r>
        <w:t>基础实验结果与分析</w:t>
      </w:r>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14:anchorId="12AB6D6E" wp14:editId="5591D519">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Pr="00DE2D9E">
        <w:rPr>
          <w:sz w:val="21"/>
          <w:szCs w:val="21"/>
        </w:rPr>
        <w:t xml:space="preserve">8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 xml:space="preserve">Fig.5-8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14:anchorId="56A90C81" wp14:editId="2E518456">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F112DA">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F112DA">
        <w:rPr>
          <w:sz w:val="21"/>
          <w:szCs w:val="21"/>
        </w:rPr>
        <w:t>9</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t>8</w:t>
      </w:r>
      <w:r>
        <w:t>所示为超前</w:t>
      </w:r>
      <w:r>
        <w:rPr>
          <w:rFonts w:hint="eastAsia"/>
        </w:rPr>
        <w:t>2</w:t>
      </w:r>
      <w:r>
        <w:rPr>
          <w:rFonts w:hint="eastAsia"/>
        </w:rPr>
        <w:t>个单位时间的基波预测值与基波真实值的对比图，图</w:t>
      </w:r>
      <w:r>
        <w:rPr>
          <w:rFonts w:hint="eastAsia"/>
        </w:rPr>
        <w:lastRenderedPageBreak/>
        <w:t>5-</w:t>
      </w:r>
      <w:r>
        <w:t>9</w:t>
      </w:r>
      <w:r>
        <w:t>为相同环境下同时测出的</w:t>
      </w:r>
      <w:r>
        <w:rPr>
          <w:rFonts w:hint="eastAsia"/>
        </w:rPr>
        <w:t>4</w:t>
      </w:r>
      <w:r>
        <w:rPr>
          <w:rFonts w:hint="eastAsia"/>
        </w:rPr>
        <w:t>个谐波预测值与真实值对比图。图中蓝色为预测值曲线，橙色为真实值曲线。</w:t>
      </w:r>
    </w:p>
    <w:p w:rsidR="00A9622E" w:rsidRDefault="00A9622E" w:rsidP="00A9622E">
      <w:pPr>
        <w:pStyle w:val="aff3"/>
      </w:pPr>
      <w:r>
        <w:t>由图</w:t>
      </w:r>
      <w:r>
        <w:rPr>
          <w:rFonts w:hint="eastAsia"/>
        </w:rPr>
        <w:t>5-</w:t>
      </w:r>
      <w:r>
        <w:t>8</w:t>
      </w:r>
      <w:r>
        <w:t>及图</w:t>
      </w:r>
      <w:r>
        <w:rPr>
          <w:rFonts w:hint="eastAsia"/>
        </w:rPr>
        <w:t>5-</w:t>
      </w:r>
      <w:r>
        <w:t>9</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10</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34549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34549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34549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34549D">
            <w:pPr>
              <w:pStyle w:val="aff3"/>
              <w:ind w:firstLineChars="0" w:firstLine="0"/>
              <w:jc w:val="center"/>
              <w:rPr>
                <w:sz w:val="21"/>
                <w:szCs w:val="21"/>
              </w:rPr>
            </w:pPr>
            <w:r>
              <w:rPr>
                <w:sz w:val="21"/>
                <w:szCs w:val="21"/>
              </w:rPr>
              <w:t>0.1184</w:t>
            </w:r>
          </w:p>
        </w:tc>
      </w:tr>
      <w:tr w:rsidR="00F8485A" w:rsidTr="0034549D">
        <w:tc>
          <w:tcPr>
            <w:tcW w:w="4218" w:type="dxa"/>
          </w:tcPr>
          <w:p w:rsidR="00F8485A" w:rsidRPr="008C622D" w:rsidRDefault="0034549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34549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8D629F">
        <w:t>3</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5635D2">
        <w:t>8</w:t>
      </w:r>
      <w:r w:rsidR="005635D2">
        <w:t>与图</w:t>
      </w:r>
      <w:r w:rsidR="005635D2">
        <w:rPr>
          <w:rFonts w:hint="eastAsia"/>
        </w:rPr>
        <w:t>5-</w:t>
      </w:r>
      <w:r w:rsidR="005635D2">
        <w:t>9</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084E980F" wp14:editId="4A2C2F7F">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0">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1C26EFE2" wp14:editId="1CCD754A">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1">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10 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 xml:space="preserve">Fig.5-10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sz w:val="21"/>
                  <w:szCs w:val="21"/>
                </w:rPr>
                <m:t>)</m:t>
              </m:r>
            </m:oMath>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34549D"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.717</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.192</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.559</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2</w:t>
            </w:r>
            <w:r w:rsidR="00240549">
              <w:rPr>
                <w:sz w:val="21"/>
                <w:szCs w:val="21"/>
              </w:rPr>
              <w:t>.022</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5C29B1" w:rsidRDefault="005C29B1" w:rsidP="005C29B1">
      <w:pPr>
        <w:pStyle w:val="4"/>
      </w:pPr>
      <w:r>
        <w:t>正反馈自优化机制结果与分析</w:t>
      </w:r>
    </w:p>
    <w:p w:rsidR="005C29B1" w:rsidRDefault="005C29B1" w:rsidP="00282634">
      <w:pPr>
        <w:pStyle w:val="aff3"/>
        <w:ind w:firstLineChars="0" w:firstLine="0"/>
      </w:pPr>
      <w:r>
        <w:rPr>
          <w:rFonts w:hint="eastAsia"/>
        </w:rPr>
        <w:t>（</w:t>
      </w:r>
      <w:r w:rsidR="00767291">
        <w:rPr>
          <w:rFonts w:hint="eastAsia"/>
          <w:b/>
          <w:color w:val="FF0000"/>
        </w:rPr>
        <w:t>T</w:t>
      </w:r>
      <w:r w:rsidR="00767291">
        <w:rPr>
          <w:b/>
          <w:color w:val="FF0000"/>
        </w:rPr>
        <w:t>O</w:t>
      </w:r>
      <w:r w:rsidRPr="00282634">
        <w:rPr>
          <w:rFonts w:hint="eastAsia"/>
          <w:b/>
          <w:color w:val="FF0000"/>
        </w:rPr>
        <w:t>DO</w:t>
      </w:r>
      <w:r>
        <w:rPr>
          <w:rFonts w:hint="eastAsia"/>
        </w:rPr>
        <w:t>）</w:t>
      </w:r>
    </w:p>
    <w:p w:rsidR="005C29B1" w:rsidRPr="005C29B1" w:rsidRDefault="005C29B1" w:rsidP="005C29B1">
      <w:pPr>
        <w:pStyle w:val="4"/>
      </w:pPr>
      <w:r>
        <w:t>基础实验结果总结</w:t>
      </w:r>
    </w:p>
    <w:p w:rsidR="005B487D" w:rsidRPr="005B487D" w:rsidRDefault="005B487D" w:rsidP="005B487D">
      <w:pPr>
        <w:pStyle w:val="aff3"/>
      </w:pPr>
      <w:r w:rsidRPr="005B487D">
        <w:t>以上</w:t>
      </w:r>
      <w:r>
        <w:rPr>
          <w:rFonts w:hint="eastAsia"/>
        </w:rPr>
        <w:t>就是</w:t>
      </w:r>
      <w:r w:rsidRPr="005B487D">
        <w:t>基础实验部分的主要实验结果与分析，可以得出的结论是，本次研究设计实现的基于</w:t>
      </w:r>
      <w:r w:rsidRPr="005B487D">
        <w:t>STFT</w:t>
      </w:r>
      <w:r w:rsidRPr="005B487D">
        <w:t>与</w:t>
      </w:r>
      <w:r w:rsidRPr="005B487D">
        <w:t>LSTM</w:t>
      </w:r>
      <w:r w:rsidRPr="005B487D">
        <w:t>的异常检测方法</w:t>
      </w:r>
      <w:r w:rsidRPr="005B487D">
        <w:rPr>
          <w:rFonts w:hint="eastAsia"/>
        </w:rPr>
        <w:t>，可以有效地解决当前方法时效性差的问题，同时在基于预测的机制上，能够做到在预警的同时保证高于</w:t>
      </w:r>
      <w:r w:rsidRPr="005B487D">
        <w:rPr>
          <w:rFonts w:hint="eastAsia"/>
        </w:rPr>
        <w:t>9</w:t>
      </w:r>
      <w:r w:rsidRPr="005B487D">
        <w:t>5%</w:t>
      </w:r>
      <w:r w:rsidRPr="005B487D">
        <w:t>的预测准确率</w:t>
      </w:r>
      <w:r w:rsidRPr="005B487D">
        <w:rPr>
          <w:rFonts w:hint="eastAsia"/>
        </w:rPr>
        <w:t>，因此其异常检测的结果也是具有一定可靠性的。</w:t>
      </w:r>
    </w:p>
    <w:p w:rsidR="00D47503" w:rsidRDefault="00D47503" w:rsidP="00D47503">
      <w:pPr>
        <w:pStyle w:val="3"/>
      </w:pPr>
      <w:r>
        <w:t>对比实验结果与分析</w:t>
      </w:r>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Pr>
          <w:rFonts w:hint="eastAsia"/>
        </w:rPr>
        <w:t>LSTM</w:t>
      </w:r>
      <w:r>
        <w:rPr>
          <w:rFonts w:hint="eastAsia"/>
        </w:rPr>
        <w:t>的性能提升</w:t>
      </w:r>
    </w:p>
    <w:p w:rsidR="006510F7" w:rsidRDefault="006510F7" w:rsidP="00C618D7">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w:t>
      </w:r>
      <w:r>
        <w:lastRenderedPageBreak/>
        <w:t>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p>
    <w:p w:rsidR="00C42FAA" w:rsidRDefault="005C29B1" w:rsidP="00C618D7">
      <w:pPr>
        <w:pStyle w:val="aff3"/>
      </w:pPr>
      <w:r>
        <w:rPr>
          <w:rFonts w:hint="eastAsia"/>
        </w:rPr>
        <w:t>保持</w:t>
      </w:r>
      <w:r>
        <w:rPr>
          <w:rFonts w:hint="eastAsia"/>
        </w:rPr>
        <w:t>LSTM</w:t>
      </w:r>
      <w:r>
        <w:rPr>
          <w:rFonts w:hint="eastAsia"/>
        </w:rPr>
        <w:t>神经网络</w:t>
      </w:r>
      <w:r w:rsidR="00EF2B35">
        <w:rPr>
          <w:rFonts w:hint="eastAsia"/>
        </w:rPr>
        <w:t>模型整体参数不改变，仅改变</w:t>
      </w:r>
      <w:r w:rsidR="00440437">
        <w:rPr>
          <w:rFonts w:hint="eastAsia"/>
        </w:rPr>
        <w:t>时间步长</w:t>
      </w:r>
      <w:proofErr w:type="spellStart"/>
      <w:r w:rsidR="00440437">
        <w:rPr>
          <w:rFonts w:hint="eastAsia"/>
        </w:rPr>
        <w:t>t</w:t>
      </w:r>
      <w:r w:rsidR="00440437">
        <w:t>imesteps</w:t>
      </w:r>
      <w:proofErr w:type="spellEnd"/>
      <w:r w:rsidR="00440437">
        <w:t>参数进行对比实验</w:t>
      </w:r>
      <w:r w:rsidR="00BD6AA8">
        <w:rPr>
          <w:rFonts w:hint="eastAsia"/>
        </w:rPr>
        <w:t>，</w:t>
      </w:r>
      <w:r w:rsidR="00BD6AA8">
        <w:t>实验结果如图</w:t>
      </w:r>
      <w:r w:rsidR="00BD6AA8">
        <w:rPr>
          <w:rFonts w:hint="eastAsia"/>
        </w:rPr>
        <w:t>5-</w:t>
      </w:r>
      <w:r w:rsidR="00BD6AA8">
        <w:t>11</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14:anchorId="1119569A" wp14:editId="141C06B3">
            <wp:extent cx="5310835" cy="2655418"/>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35896" cy="2667948"/>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 xml:space="preserve">11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 xml:space="preserve">Fig.5-11 Effect of multiple </w:t>
      </w:r>
      <w:proofErr w:type="spellStart"/>
      <w:r w:rsidRPr="00C42FAA">
        <w:rPr>
          <w:sz w:val="21"/>
          <w:szCs w:val="21"/>
        </w:rPr>
        <w:t>timesteps</w:t>
      </w:r>
      <w:proofErr w:type="spellEnd"/>
      <w:r w:rsidRPr="00C42FAA">
        <w:rPr>
          <w:sz w:val="21"/>
          <w:szCs w:val="21"/>
        </w:rPr>
        <w:t xml:space="preserve">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11</w:t>
      </w:r>
      <w:r>
        <w:t>可以看出</w:t>
      </w:r>
      <w:r>
        <w:rPr>
          <w:rFonts w:hint="eastAsia"/>
        </w:rPr>
        <w:t>，</w:t>
      </w:r>
      <w:r>
        <w:t>在模型其他参数不改变的情况下</w:t>
      </w:r>
      <w:r>
        <w:rPr>
          <w:rFonts w:hint="eastAsia"/>
        </w:rPr>
        <w:t>，</w:t>
      </w:r>
      <w:r>
        <w:t>增加</w:t>
      </w:r>
      <w:proofErr w:type="spellStart"/>
      <w:r>
        <w:rPr>
          <w:rFonts w:hint="eastAsia"/>
        </w:rPr>
        <w:t>t</w:t>
      </w:r>
      <w:r>
        <w:t>imesteps</w:t>
      </w:r>
      <w:proofErr w:type="spellEnd"/>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proofErr w:type="spellStart"/>
      <w:r w:rsidR="003F5B24">
        <w:rPr>
          <w:rFonts w:hint="eastAsia"/>
        </w:rPr>
        <w:t>timesteps</w:t>
      </w:r>
      <w:proofErr w:type="spellEnd"/>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11</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10</w:t>
      </w:r>
      <w:r>
        <w:t>所示为</w:t>
      </w:r>
      <w:r w:rsidR="00721DAC">
        <w:t>不同训练及网络参数配置下的多组实验结果汇总</w:t>
      </w:r>
      <w:r w:rsidR="00721DAC">
        <w:rPr>
          <w:rFonts w:hint="eastAsia"/>
        </w:rPr>
        <w:t>。</w:t>
      </w:r>
      <w:r w:rsidR="00521931">
        <w:rPr>
          <w:rFonts w:hint="eastAsia"/>
        </w:rPr>
        <w:t>可以看出</w:t>
      </w:r>
      <w:r w:rsidR="00521931">
        <w:rPr>
          <w:rFonts w:hint="eastAsia"/>
        </w:rPr>
        <w:lastRenderedPageBreak/>
        <w:t>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810318" w:rsidRPr="00810318" w:rsidRDefault="00810318" w:rsidP="007E1E0D">
      <w:pPr>
        <w:pStyle w:val="aff3"/>
      </w:pPr>
      <w:r>
        <w:t>但是同时从表</w:t>
      </w:r>
      <w:r>
        <w:rPr>
          <w:rFonts w:hint="eastAsia"/>
        </w:rPr>
        <w:t>5-</w:t>
      </w:r>
      <w:r>
        <w:t>10</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FD39F4" w:rsidRPr="00FD39F4" w:rsidRDefault="00FD39F4" w:rsidP="00FD39F4">
      <w:pPr>
        <w:pStyle w:val="aff3"/>
        <w:spacing w:line="240" w:lineRule="auto"/>
        <w:ind w:firstLineChars="0" w:firstLine="0"/>
        <w:jc w:val="center"/>
        <w:rPr>
          <w:sz w:val="21"/>
          <w:szCs w:val="21"/>
        </w:rPr>
      </w:pPr>
    </w:p>
    <w:p w:rsidR="00FD39F4" w:rsidRDefault="00FD39F4" w:rsidP="00FD39F4">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10 GRU</w:t>
      </w:r>
      <w:r w:rsidRPr="00FD39F4">
        <w:rPr>
          <w:sz w:val="21"/>
          <w:szCs w:val="21"/>
        </w:rPr>
        <w:t>与</w:t>
      </w:r>
      <w:r w:rsidRPr="00FD39F4">
        <w:rPr>
          <w:sz w:val="21"/>
          <w:szCs w:val="21"/>
        </w:rPr>
        <w:t>LSTM</w:t>
      </w:r>
      <w:r w:rsidRPr="00FD39F4">
        <w:rPr>
          <w:sz w:val="21"/>
          <w:szCs w:val="21"/>
        </w:rPr>
        <w:t>对比实验结果汇总</w:t>
      </w:r>
    </w:p>
    <w:p w:rsidR="002F0B07" w:rsidRDefault="002F0B07" w:rsidP="00FD39F4">
      <w:pPr>
        <w:pStyle w:val="aff3"/>
        <w:spacing w:line="240" w:lineRule="auto"/>
        <w:ind w:firstLineChars="0" w:firstLine="0"/>
        <w:jc w:val="center"/>
        <w:rPr>
          <w:sz w:val="21"/>
          <w:szCs w:val="21"/>
        </w:rPr>
      </w:pPr>
      <w:r>
        <w:rPr>
          <w:rFonts w:hint="eastAsia"/>
          <w:sz w:val="21"/>
          <w:szCs w:val="21"/>
        </w:rPr>
        <w:t>T</w:t>
      </w:r>
      <w:r>
        <w:rPr>
          <w:sz w:val="21"/>
          <w:szCs w:val="21"/>
        </w:rPr>
        <w:t xml:space="preserve">able 5-10 </w:t>
      </w:r>
      <w:r w:rsidRPr="002F0B07">
        <w:rPr>
          <w:sz w:val="21"/>
          <w:szCs w:val="21"/>
        </w:rPr>
        <w:t>Summary of GRU and LSTM comparison experiment results</w:t>
      </w:r>
    </w:p>
    <w:p w:rsidR="00FD39F4" w:rsidRPr="00FD39F4" w:rsidRDefault="00FD39F4" w:rsidP="00FD39F4">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4E10F5" w:rsidTr="00030C57">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GRU</w:t>
            </w:r>
          </w:p>
        </w:tc>
      </w:tr>
      <w:tr w:rsidR="004E10F5" w:rsidTr="00030C57">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tcBorders>
              <w:bottom w:val="single" w:sz="8" w:space="0" w:color="auto"/>
            </w:tcBorders>
            <w:vAlign w:val="center"/>
          </w:tcPr>
          <w:p w:rsidR="00030C57" w:rsidRPr="004E10F5" w:rsidRDefault="004E10F5" w:rsidP="00030C57">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030C57" w:rsidRDefault="004E10F5" w:rsidP="004E10F5">
            <w:pPr>
              <w:pStyle w:val="aff3"/>
              <w:ind w:firstLineChars="0" w:firstLine="0"/>
              <w:jc w:val="center"/>
              <w:rPr>
                <w:sz w:val="21"/>
                <w:szCs w:val="21"/>
              </w:rPr>
            </w:pPr>
            <w:r>
              <w:rPr>
                <w:rFonts w:hint="eastAsia"/>
                <w:sz w:val="21"/>
                <w:szCs w:val="21"/>
              </w:rPr>
              <w:t>RMSE</w:t>
            </w:r>
          </w:p>
          <w:p w:rsidR="004E10F5" w:rsidRPr="00445889" w:rsidRDefault="00445889" w:rsidP="004E10F5">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4E10F5" w:rsidRPr="004E10F5" w:rsidRDefault="004E10F5" w:rsidP="004E10F5">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4E10F5" w:rsidRDefault="004E10F5" w:rsidP="004E10F5">
            <w:pPr>
              <w:pStyle w:val="aff3"/>
              <w:ind w:firstLineChars="0" w:firstLine="0"/>
              <w:jc w:val="center"/>
              <w:rPr>
                <w:sz w:val="21"/>
                <w:szCs w:val="21"/>
              </w:rPr>
            </w:pPr>
            <w:r>
              <w:rPr>
                <w:rFonts w:hint="eastAsia"/>
                <w:sz w:val="21"/>
                <w:szCs w:val="21"/>
              </w:rPr>
              <w:t>RMSE</w:t>
            </w:r>
          </w:p>
          <w:p w:rsidR="00030C57" w:rsidRPr="00445889" w:rsidRDefault="00445889" w:rsidP="004E10F5">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4E10F5" w:rsidTr="000D3652">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4E10F5" w:rsidRPr="004E10F5" w:rsidRDefault="00030C57" w:rsidP="001B3333">
            <w:pPr>
              <w:pStyle w:val="aff3"/>
              <w:ind w:firstLineChars="0" w:firstLine="0"/>
              <w:jc w:val="center"/>
              <w:rPr>
                <w:sz w:val="21"/>
                <w:szCs w:val="21"/>
              </w:rPr>
            </w:pPr>
            <w:r>
              <w:rPr>
                <w:rFonts w:hint="eastAsia"/>
                <w:sz w:val="21"/>
                <w:szCs w:val="21"/>
              </w:rPr>
              <w:t>4</w:t>
            </w:r>
            <w:r w:rsidR="001B3333">
              <w:rPr>
                <w:sz w:val="21"/>
                <w:szCs w:val="21"/>
              </w:rPr>
              <w:t>.</w:t>
            </w:r>
            <w:r>
              <w:rPr>
                <w:sz w:val="21"/>
                <w:szCs w:val="21"/>
              </w:rPr>
              <w:t>16</w:t>
            </w:r>
            <w:r w:rsidR="001B3333">
              <w:rPr>
                <w:sz w:val="21"/>
                <w:szCs w:val="21"/>
              </w:rPr>
              <w:t>3</w:t>
            </w:r>
          </w:p>
        </w:tc>
        <w:tc>
          <w:tcPr>
            <w:tcW w:w="770"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3</w:t>
            </w:r>
            <w:r>
              <w:rPr>
                <w:sz w:val="21"/>
                <w:szCs w:val="21"/>
              </w:rPr>
              <w:t>.986</w:t>
            </w:r>
          </w:p>
        </w:tc>
      </w:tr>
      <w:tr w:rsidR="001B3333" w:rsidTr="000D3652">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.817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.297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.752</w:t>
            </w:r>
          </w:p>
        </w:tc>
      </w:tr>
      <w:tr w:rsidR="001B3333" w:rsidTr="00030C57">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tcBorders>
              <w:bottom w:val="single" w:sz="1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.06</w:t>
            </w:r>
          </w:p>
        </w:tc>
      </w:tr>
    </w:tbl>
    <w:p w:rsidR="00470789" w:rsidRDefault="00470789" w:rsidP="00470789">
      <w:pPr>
        <w:pStyle w:val="aff3"/>
        <w:ind w:firstLineChars="0" w:firstLine="0"/>
      </w:pP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r>
        <w:t>本章小结</w:t>
      </w:r>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输出的预测结果有着较高的可靠性，结合整体实验平台，</w:t>
      </w:r>
      <w:r w:rsidR="00C618D7">
        <w:rPr>
          <w:rFonts w:hint="eastAsia"/>
        </w:rPr>
        <w:t>能够</w:t>
      </w:r>
      <w:r>
        <w:rPr>
          <w:rFonts w:hint="eastAsia"/>
        </w:rPr>
        <w:t>以高效率实时运行</w:t>
      </w:r>
      <w:r w:rsidR="00C618D7">
        <w:rPr>
          <w:rFonts w:hint="eastAsia"/>
        </w:rPr>
        <w:t>，且形成正反</w:t>
      </w:r>
      <w:r w:rsidR="00C618D7">
        <w:rPr>
          <w:rFonts w:hint="eastAsia"/>
        </w:rPr>
        <w:lastRenderedPageBreak/>
        <w:t>馈机制对模型进行自优化</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r>
        <w:lastRenderedPageBreak/>
        <w:t>总结与展望</w:t>
      </w:r>
    </w:p>
    <w:p w:rsidR="00D366A6" w:rsidRDefault="00D366A6" w:rsidP="00D366A6">
      <w:pPr>
        <w:pStyle w:val="2"/>
      </w:pPr>
      <w:r>
        <w:rPr>
          <w:rFonts w:hint="eastAsia"/>
        </w:rPr>
        <w:t>主要工作与创新点</w:t>
      </w:r>
    </w:p>
    <w:p w:rsidR="00D366A6" w:rsidRPr="00D366A6" w:rsidRDefault="00D366A6" w:rsidP="00D366A6">
      <w:pPr>
        <w:pStyle w:val="2"/>
      </w:pPr>
      <w:r>
        <w:t>后续研究工作</w:t>
      </w:r>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22" w:name="_Toc85561543"/>
      <w:bookmarkStart w:id="23" w:name="_Toc251145375"/>
      <w:bookmarkStart w:id="24" w:name="_Toc85901095"/>
      <w:bookmarkStart w:id="25" w:name="_Toc251590731"/>
      <w:bookmarkStart w:id="26" w:name="_Toc25114553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22"/>
      <w:bookmarkEnd w:id="23"/>
      <w:bookmarkEnd w:id="24"/>
      <w:bookmarkEnd w:id="25"/>
      <w:bookmarkEnd w:id="26"/>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行距，与参考文献内容之间空两行）</w:t>
      </w:r>
    </w:p>
    <w:p w:rsidR="00C12E12" w:rsidRDefault="00C12E12">
      <w:pPr>
        <w:rPr>
          <w:color w:val="FF0000"/>
        </w:rPr>
      </w:pPr>
    </w:p>
    <w:p w:rsidR="00C12E12" w:rsidRDefault="00C12E12">
      <w:pPr>
        <w:rPr>
          <w:color w:val="FF0000"/>
        </w:rPr>
      </w:pPr>
    </w:p>
    <w:p w:rsidR="00C12E12" w:rsidRDefault="00BB4136">
      <w:pPr>
        <w:pStyle w:val="af9"/>
      </w:pPr>
      <w:r>
        <w:rPr>
          <w:rFonts w:hint="eastAsia"/>
        </w:rPr>
        <w:t xml:space="preserve">[1] </w:t>
      </w:r>
      <w:r>
        <w:rPr>
          <w:rFonts w:hint="eastAsia"/>
        </w:rPr>
        <w:t>杨瑞林</w:t>
      </w:r>
      <w:r>
        <w:rPr>
          <w:rFonts w:hint="eastAsia"/>
        </w:rPr>
        <w:t xml:space="preserve">, </w:t>
      </w:r>
      <w:r>
        <w:rPr>
          <w:rFonts w:hint="eastAsia"/>
        </w:rPr>
        <w:t>李力军</w:t>
      </w:r>
      <w:r>
        <w:t xml:space="preserve">. </w:t>
      </w:r>
      <w:r>
        <w:rPr>
          <w:rFonts w:hint="eastAsia"/>
        </w:rPr>
        <w:t>新型低合金高强韧性耐磨钢的研究</w:t>
      </w:r>
      <w:r>
        <w:t xml:space="preserve">. </w:t>
      </w:r>
      <w:r>
        <w:rPr>
          <w:rFonts w:hint="eastAsia"/>
        </w:rPr>
        <w:t>钢铁</w:t>
      </w:r>
      <w:r>
        <w:rPr>
          <w:rFonts w:hint="eastAsia"/>
        </w:rPr>
        <w:t xml:space="preserve">. </w:t>
      </w:r>
      <w:r>
        <w:t>1999</w:t>
      </w:r>
      <w:r>
        <w:rPr>
          <w:rFonts w:hint="eastAsia"/>
        </w:rPr>
        <w:t>（</w:t>
      </w:r>
      <w:r>
        <w:t>7</w:t>
      </w:r>
      <w:r>
        <w:rPr>
          <w:rFonts w:hint="eastAsia"/>
        </w:rPr>
        <w:t>）</w:t>
      </w:r>
      <w:r>
        <w:rPr>
          <w:rFonts w:hint="eastAsia"/>
        </w:rPr>
        <w:t xml:space="preserve">: </w:t>
      </w:r>
      <w:r>
        <w:t>41~45</w:t>
      </w:r>
      <w:r>
        <w:rPr>
          <w:rFonts w:hint="eastAsia"/>
        </w:rPr>
        <w:t>.</w:t>
      </w:r>
    </w:p>
    <w:p w:rsidR="00C12E12" w:rsidRDefault="00BB4136">
      <w:pPr>
        <w:pStyle w:val="af9"/>
        <w:ind w:left="410" w:hangingChars="171" w:hanging="410"/>
      </w:pPr>
      <w:r>
        <w:t>[</w:t>
      </w:r>
      <w:r>
        <w:rPr>
          <w:rFonts w:hint="eastAsia"/>
        </w:rPr>
        <w:t>2</w:t>
      </w:r>
      <w:r>
        <w:t xml:space="preserve">] </w:t>
      </w:r>
      <w:proofErr w:type="spellStart"/>
      <w:r>
        <w:t>Schinstock</w:t>
      </w:r>
      <w:proofErr w:type="spellEnd"/>
      <w:r>
        <w:t xml:space="preserve">, D.E., </w:t>
      </w:r>
      <w:proofErr w:type="spellStart"/>
      <w:r>
        <w:t>Cuttino</w:t>
      </w:r>
      <w:proofErr w:type="spellEnd"/>
      <w:r>
        <w:t xml:space="preserve">, J.F. Real time kinematic solutions of a non-contacting, three dimensional metrology </w:t>
      </w:r>
      <w:proofErr w:type="gramStart"/>
      <w:r>
        <w:t>frame[</w:t>
      </w:r>
      <w:proofErr w:type="gramEnd"/>
      <w:r>
        <w:t>J]. Precision Engineering. 2000, 24(1):</w:t>
      </w:r>
      <w:r>
        <w:rPr>
          <w:rFonts w:hint="eastAsia"/>
        </w:rPr>
        <w:t xml:space="preserve"> </w:t>
      </w:r>
      <w:r>
        <w:t>70-76.</w:t>
      </w:r>
      <w:r>
        <w:rPr>
          <w:rFonts w:hint="eastAsia"/>
        </w:rPr>
        <w:t xml:space="preserve"> </w:t>
      </w:r>
    </w:p>
    <w:p w:rsidR="00C12E12" w:rsidRDefault="00BB4136">
      <w:pPr>
        <w:pStyle w:val="af9"/>
      </w:pPr>
      <w:r>
        <w:rPr>
          <w:rFonts w:hint="eastAsia"/>
        </w:rPr>
        <w:t xml:space="preserve">[3] </w:t>
      </w:r>
      <w:proofErr w:type="gramStart"/>
      <w:r>
        <w:rPr>
          <w:rFonts w:ascii="宋体" w:hAnsi="宋体" w:hint="eastAsia"/>
        </w:rPr>
        <w:t>温诗铸</w:t>
      </w:r>
      <w:proofErr w:type="gramEnd"/>
      <w:r>
        <w:rPr>
          <w:rFonts w:hint="eastAsia"/>
        </w:rPr>
        <w:t>.</w:t>
      </w:r>
      <w:r>
        <w:rPr>
          <w:rFonts w:ascii="宋体" w:hAnsi="宋体" w:hint="eastAsia"/>
        </w:rPr>
        <w:t xml:space="preserve"> 摩擦学原理</w:t>
      </w:r>
      <w:r>
        <w:rPr>
          <w:rFonts w:hint="eastAsia"/>
        </w:rPr>
        <w:t>.</w:t>
      </w:r>
      <w:r>
        <w:rPr>
          <w:rFonts w:ascii="宋体" w:hAnsi="宋体" w:hint="eastAsia"/>
        </w:rPr>
        <w:t xml:space="preserve"> 北京: 清华大学出版社</w:t>
      </w:r>
      <w:r>
        <w:rPr>
          <w:rFonts w:hint="eastAsia"/>
        </w:rPr>
        <w:t>.</w:t>
      </w:r>
      <w:r>
        <w:rPr>
          <w:rFonts w:ascii="宋体" w:hAnsi="宋体" w:hint="eastAsia"/>
        </w:rPr>
        <w:t xml:space="preserve"> </w:t>
      </w:r>
      <w:r>
        <w:t>1990</w:t>
      </w:r>
      <w:r>
        <w:rPr>
          <w:rFonts w:hint="eastAsia"/>
        </w:rPr>
        <w:t xml:space="preserve">: </w:t>
      </w:r>
      <w:r>
        <w:t>296-300.</w:t>
      </w:r>
    </w:p>
    <w:p w:rsidR="00C12E12" w:rsidRDefault="00BB4136">
      <w:pPr>
        <w:pStyle w:val="af9"/>
      </w:pPr>
      <w:r>
        <w:rPr>
          <w:rFonts w:hint="eastAsia"/>
        </w:rPr>
        <w:t xml:space="preserve">[4] </w:t>
      </w:r>
      <w:proofErr w:type="gramStart"/>
      <w:r>
        <w:rPr>
          <w:rFonts w:hint="eastAsia"/>
        </w:rPr>
        <w:t>贾名字</w:t>
      </w:r>
      <w:proofErr w:type="gramEnd"/>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上海</w:t>
      </w:r>
      <w:r>
        <w:rPr>
          <w:rFonts w:hint="eastAsia"/>
        </w:rPr>
        <w:t xml:space="preserve">: </w:t>
      </w:r>
      <w:r>
        <w:rPr>
          <w:rFonts w:hint="eastAsia"/>
        </w:rPr>
        <w:t>上海交通大学</w:t>
      </w:r>
      <w:r>
        <w:rPr>
          <w:rFonts w:hint="eastAsia"/>
        </w:rPr>
        <w:t>. 2000.</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（参考文献内容小四号宋体，</w:t>
      </w:r>
      <w:r>
        <w:rPr>
          <w:rFonts w:hint="eastAsia"/>
          <w:color w:val="FF0000"/>
        </w:rPr>
        <w:t>1.25</w:t>
      </w:r>
      <w:r>
        <w:rPr>
          <w:rFonts w:hint="eastAsia"/>
          <w:color w:val="FF0000"/>
        </w:rPr>
        <w:t>倍行距，</w:t>
      </w:r>
      <w:r>
        <w:rPr>
          <w:rFonts w:hint="eastAsia"/>
          <w:color w:val="FF0000"/>
        </w:rPr>
        <w:t>[</w:t>
      </w:r>
      <w:r>
        <w:rPr>
          <w:rFonts w:hint="eastAsia"/>
          <w:color w:val="FF0000"/>
        </w:rPr>
        <w:t>标号</w:t>
      </w:r>
      <w:r>
        <w:rPr>
          <w:rFonts w:hint="eastAsia"/>
          <w:color w:val="FF0000"/>
        </w:rPr>
        <w:t>]</w:t>
      </w:r>
      <w:r>
        <w:rPr>
          <w:rFonts w:hint="eastAsia"/>
          <w:color w:val="FF0000"/>
        </w:rPr>
        <w:t>与作者姓名之间空一格，换行内容与作者姓名的第一个字母对齐。）</w:t>
      </w:r>
    </w:p>
    <w:p w:rsidR="00C12E12" w:rsidRDefault="00C12E12" w:rsidP="00ED71E5">
      <w:pPr>
        <w:pStyle w:val="af9"/>
        <w:numPr>
          <w:ilvl w:val="0"/>
          <w:numId w:val="16"/>
        </w:numPr>
      </w:pPr>
    </w:p>
    <w:p w:rsidR="00ED71E5" w:rsidRDefault="00ED71E5" w:rsidP="00ED71E5">
      <w:pPr>
        <w:pStyle w:val="af9"/>
        <w:numPr>
          <w:ilvl w:val="0"/>
          <w:numId w:val="16"/>
        </w:numPr>
      </w:pPr>
      <w:bookmarkStart w:id="27" w:name="_Ref27158206"/>
      <w:r>
        <w:rPr>
          <w:rFonts w:hint="eastAsia"/>
        </w:rPr>
        <w:t>名字</w:t>
      </w:r>
      <w:r>
        <w:rPr>
          <w:rFonts w:hint="eastAsia"/>
        </w:rPr>
        <w:t xml:space="preserve">. </w:t>
      </w:r>
      <w:r>
        <w:rPr>
          <w:rFonts w:hint="eastAsia"/>
        </w:rPr>
        <w:t>工程硕士论文撰写规范</w:t>
      </w:r>
      <w:r>
        <w:rPr>
          <w:rFonts w:hint="eastAsia"/>
        </w:rPr>
        <w:t>[</w:t>
      </w:r>
      <w:r>
        <w:rPr>
          <w:rFonts w:hint="eastAsia"/>
        </w:rPr>
        <w:t>硕士论文</w:t>
      </w:r>
      <w:r>
        <w:rPr>
          <w:rFonts w:hint="eastAsia"/>
        </w:rPr>
        <w:t>].</w:t>
      </w:r>
      <w:r>
        <w:rPr>
          <w:rFonts w:hint="eastAsia"/>
        </w:rPr>
        <w:t>上</w:t>
      </w:r>
      <w:bookmarkEnd w:id="27"/>
    </w:p>
    <w:p w:rsidR="00ED71E5" w:rsidRDefault="00ED71E5" w:rsidP="00ED71E5">
      <w:pPr>
        <w:pStyle w:val="af9"/>
        <w:numPr>
          <w:ilvl w:val="0"/>
          <w:numId w:val="16"/>
        </w:numPr>
      </w:pPr>
    </w:p>
    <w:p w:rsidR="00ED71E5" w:rsidRDefault="00ED71E5" w:rsidP="00ED71E5">
      <w:pPr>
        <w:pStyle w:val="af9"/>
        <w:numPr>
          <w:ilvl w:val="0"/>
          <w:numId w:val="16"/>
        </w:numPr>
      </w:pPr>
    </w:p>
    <w:p w:rsidR="00ED71E5" w:rsidRDefault="00ED71E5">
      <w:pPr>
        <w:pStyle w:val="af9"/>
      </w:pPr>
    </w:p>
    <w:p w:rsidR="00ED71E5" w:rsidRDefault="00ED71E5">
      <w:pPr>
        <w:pStyle w:val="af9"/>
      </w:pPr>
    </w:p>
    <w:p w:rsidR="00C12E12" w:rsidRDefault="00BB4136">
      <w:pPr>
        <w:pStyle w:val="afb"/>
      </w:pPr>
      <w:r>
        <w:rPr>
          <w:rFonts w:hint="eastAsia"/>
        </w:rPr>
        <w:t>要求：</w:t>
      </w:r>
    </w:p>
    <w:p w:rsidR="00C12E12" w:rsidRDefault="00BB4136">
      <w:pPr>
        <w:pStyle w:val="afb"/>
      </w:pPr>
      <w:r>
        <w:rPr>
          <w:rFonts w:hint="eastAsia"/>
        </w:rPr>
        <w:t>1</w:t>
      </w:r>
      <w:r>
        <w:rPr>
          <w:rFonts w:hint="eastAsia"/>
        </w:rPr>
        <w:t>、所有被引用文献均要列入参考文献中，必须按顺序标注，但同一篇文章只用一个序号。</w:t>
      </w:r>
    </w:p>
    <w:p w:rsidR="00C12E12" w:rsidRDefault="00BB4136">
      <w:pPr>
        <w:pStyle w:val="afb"/>
      </w:pPr>
      <w:r>
        <w:rPr>
          <w:rFonts w:hint="eastAsia"/>
        </w:rPr>
        <w:t>2</w:t>
      </w:r>
      <w:r>
        <w:rPr>
          <w:rFonts w:hint="eastAsia"/>
        </w:rPr>
        <w:t>、博士学位论文的参考文献数一般不少于</w:t>
      </w:r>
      <w:r>
        <w:t>100</w:t>
      </w:r>
      <w:r>
        <w:rPr>
          <w:rFonts w:hint="eastAsia"/>
        </w:rPr>
        <w:t>篇，硕士学位论文的参考文献一般不少于</w:t>
      </w:r>
      <w:r>
        <w:t>40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，并应有近两年的参考文献。专业硕士学位论文的参考文献一般不少于</w:t>
      </w:r>
      <w:r>
        <w:rPr>
          <w:rFonts w:hint="eastAsia"/>
        </w:rPr>
        <w:t>2</w:t>
      </w:r>
      <w:r>
        <w:t>0</w:t>
      </w:r>
      <w:r>
        <w:rPr>
          <w:rFonts w:hint="eastAsia"/>
        </w:rPr>
        <w:t>篇，其中外文文献一般不少于总数的</w:t>
      </w:r>
      <w:r>
        <w:t>1/2</w:t>
      </w:r>
      <w:r>
        <w:rPr>
          <w:rFonts w:hint="eastAsia"/>
        </w:rPr>
        <w:t>。参考文献中近五年的文献数一般应不少于总数的</w:t>
      </w:r>
      <w:r>
        <w:t>1/3</w:t>
      </w:r>
      <w:r>
        <w:rPr>
          <w:rFonts w:hint="eastAsia"/>
        </w:rPr>
        <w:t>，并应有近两年的参考文献。</w:t>
      </w:r>
    </w:p>
    <w:p w:rsidR="00C12E12" w:rsidRDefault="00BB4136">
      <w:pPr>
        <w:pStyle w:val="afb"/>
      </w:pPr>
      <w:r>
        <w:rPr>
          <w:rFonts w:hint="eastAsia"/>
        </w:rPr>
        <w:t>3</w:t>
      </w:r>
      <w:r>
        <w:rPr>
          <w:rFonts w:hint="eastAsia"/>
        </w:rPr>
        <w:t>、教材、产品说明书、未公开发表的研究报告（著名的内部报告如</w:t>
      </w:r>
      <w:r>
        <w:t>PB</w:t>
      </w:r>
      <w:r>
        <w:rPr>
          <w:rFonts w:hint="eastAsia"/>
        </w:rPr>
        <w:t>、</w:t>
      </w:r>
      <w:r>
        <w:t>AD</w:t>
      </w:r>
      <w:r>
        <w:rPr>
          <w:rFonts w:hint="eastAsia"/>
        </w:rPr>
        <w:t>报告及著名大公司的企业技术报告等除外）等通常不宜作为参考文献引用。</w:t>
      </w:r>
    </w:p>
    <w:p w:rsidR="00C12E12" w:rsidRDefault="00BB4136">
      <w:pPr>
        <w:pStyle w:val="afb"/>
      </w:pPr>
      <w:r>
        <w:rPr>
          <w:rFonts w:hint="eastAsia"/>
        </w:rPr>
        <w:t>4</w:t>
      </w:r>
      <w:r>
        <w:rPr>
          <w:rFonts w:hint="eastAsia"/>
        </w:rPr>
        <w:t>、引用网上参考文献时，应注明该文献的准确网页地址，网上参考文献和各类标准不包含在上述规定的文献数量之内。</w:t>
      </w:r>
    </w:p>
    <w:p w:rsidR="00C12E12" w:rsidRDefault="00BB4136">
      <w:pPr>
        <w:pStyle w:val="afb"/>
      </w:pPr>
      <w:r>
        <w:rPr>
          <w:rFonts w:hint="eastAsia"/>
        </w:rPr>
        <w:t>5</w:t>
      </w:r>
      <w:r>
        <w:rPr>
          <w:rFonts w:hint="eastAsia"/>
        </w:rPr>
        <w:t>、本人在攻读本学位期间发表的论文不应列入参考文献。</w:t>
      </w:r>
    </w:p>
    <w:p w:rsidR="00C12E12" w:rsidRDefault="00BB4136">
      <w:pPr>
        <w:pStyle w:val="afb"/>
      </w:pPr>
      <w:r>
        <w:rPr>
          <w:rFonts w:hint="eastAsia"/>
        </w:rPr>
        <w:t>6</w:t>
      </w:r>
      <w:r>
        <w:rPr>
          <w:rFonts w:hint="eastAsia"/>
        </w:rPr>
        <w:t>、序号应按文献在论文中的被引用顺序编排。换行时与作者名第一个字对齐。若同一文献中有多处被引用，则要写出相应引用页码，各起止</w:t>
      </w:r>
      <w:proofErr w:type="gramStart"/>
      <w:r>
        <w:rPr>
          <w:rFonts w:hint="eastAsia"/>
        </w:rPr>
        <w:t>页码间空一格</w:t>
      </w:r>
      <w:proofErr w:type="gramEnd"/>
      <w:r>
        <w:rPr>
          <w:rFonts w:hint="eastAsia"/>
        </w:rPr>
        <w:t>，</w:t>
      </w:r>
      <w:proofErr w:type="gramStart"/>
      <w:r>
        <w:rPr>
          <w:rFonts w:hint="eastAsia"/>
        </w:rPr>
        <w:t>排</w:t>
      </w:r>
      <w:r>
        <w:rPr>
          <w:rFonts w:hint="eastAsia"/>
        </w:rPr>
        <w:lastRenderedPageBreak/>
        <w:t>列按</w:t>
      </w:r>
      <w:proofErr w:type="gramEnd"/>
      <w:r>
        <w:rPr>
          <w:rFonts w:hint="eastAsia"/>
        </w:rPr>
        <w:t>引用顺序，不按页码顺序。</w:t>
      </w:r>
    </w:p>
    <w:p w:rsidR="00C12E12" w:rsidRDefault="00BB4136">
      <w:pPr>
        <w:pStyle w:val="af9"/>
      </w:pPr>
      <w:r>
        <w:rPr>
          <w:rFonts w:hint="eastAsia"/>
        </w:rPr>
        <w:tab/>
        <w:t>7</w:t>
      </w:r>
      <w:r>
        <w:rPr>
          <w:rFonts w:hint="eastAsia"/>
        </w:rPr>
        <w:t>、示例：</w:t>
      </w:r>
    </w:p>
    <w:p w:rsidR="00C12E12" w:rsidRDefault="00BB4136">
      <w:pPr>
        <w:pStyle w:val="afb"/>
      </w:pPr>
      <w:r>
        <w:rPr>
          <w:rFonts w:hint="eastAsia"/>
        </w:rPr>
        <w:t>①期刊：</w:t>
      </w:r>
      <w:r>
        <w:rPr>
          <w:rFonts w:hint="eastAsia"/>
        </w:rPr>
        <w:t>[</w:t>
      </w:r>
      <w:r>
        <w:rPr>
          <w:rFonts w:hint="eastAsia"/>
        </w:rPr>
        <w:t>序号</w:t>
      </w:r>
      <w:r>
        <w:rPr>
          <w:rFonts w:hint="eastAsia"/>
        </w:rPr>
        <w:t xml:space="preserve">] </w:t>
      </w:r>
      <w:r>
        <w:rPr>
          <w:rFonts w:hint="eastAsia"/>
        </w:rPr>
        <w:t>作者，题名，刊名，出版年份，卷号（期号），起止页码</w:t>
      </w:r>
    </w:p>
    <w:p w:rsidR="00C12E12" w:rsidRDefault="00BB4136">
      <w:pPr>
        <w:pStyle w:val="afb"/>
      </w:pPr>
      <w:r>
        <w:rPr>
          <w:rFonts w:hint="eastAsia"/>
        </w:rPr>
        <w:t>②专著：</w:t>
      </w:r>
      <w:r>
        <w:rPr>
          <w:rFonts w:hint="eastAsia"/>
        </w:rPr>
        <w:t>[</w:t>
      </w:r>
      <w:r>
        <w:rPr>
          <w:rFonts w:hint="eastAsia"/>
        </w:rPr>
        <w:t>序号</w:t>
      </w:r>
      <w:r>
        <w:rPr>
          <w:rFonts w:hint="eastAsia"/>
        </w:rPr>
        <w:t xml:space="preserve">] </w:t>
      </w:r>
      <w:r>
        <w:rPr>
          <w:rFonts w:hint="eastAsia"/>
        </w:rPr>
        <w:t>作者，书名，版本（第</w:t>
      </w:r>
      <w:r>
        <w:rPr>
          <w:rFonts w:hint="eastAsia"/>
        </w:rPr>
        <w:t>1</w:t>
      </w:r>
      <w:r>
        <w:rPr>
          <w:rFonts w:hint="eastAsia"/>
        </w:rPr>
        <w:t>版不标注），出版地，出版者，出版年，起止页码</w:t>
      </w:r>
    </w:p>
    <w:p w:rsidR="00C12E12" w:rsidRDefault="00BB4136">
      <w:pPr>
        <w:pStyle w:val="afb"/>
      </w:pPr>
      <w:r>
        <w:rPr>
          <w:rFonts w:hint="eastAsia"/>
        </w:rPr>
        <w:t>③论文集：</w:t>
      </w:r>
      <w:r>
        <w:rPr>
          <w:rFonts w:hint="eastAsia"/>
        </w:rPr>
        <w:t>[</w:t>
      </w:r>
      <w:r>
        <w:rPr>
          <w:rFonts w:hint="eastAsia"/>
        </w:rPr>
        <w:t>序号</w:t>
      </w:r>
      <w:r>
        <w:rPr>
          <w:rFonts w:hint="eastAsia"/>
        </w:rPr>
        <w:t xml:space="preserve">] </w:t>
      </w:r>
      <w:r>
        <w:rPr>
          <w:rFonts w:hint="eastAsia"/>
        </w:rPr>
        <w:t>作者，题名，见（英文用</w:t>
      </w:r>
      <w:r>
        <w:rPr>
          <w:rFonts w:hint="eastAsia"/>
        </w:rPr>
        <w:t>In</w:t>
      </w:r>
      <w:r>
        <w:rPr>
          <w:rFonts w:hint="eastAsia"/>
        </w:rPr>
        <w:t>），主编，论文集名，出版地，出版年，起止页码</w:t>
      </w:r>
    </w:p>
    <w:p w:rsidR="00C12E12" w:rsidRDefault="00BB4136">
      <w:pPr>
        <w:pStyle w:val="afb"/>
      </w:pPr>
      <w:r>
        <w:rPr>
          <w:rFonts w:hint="eastAsia"/>
        </w:rPr>
        <w:t>④学位论文：</w:t>
      </w:r>
      <w:r>
        <w:rPr>
          <w:rFonts w:hint="eastAsia"/>
        </w:rPr>
        <w:t>[</w:t>
      </w:r>
      <w:r>
        <w:rPr>
          <w:rFonts w:hint="eastAsia"/>
        </w:rPr>
        <w:t>序号</w:t>
      </w:r>
      <w:r>
        <w:rPr>
          <w:rFonts w:hint="eastAsia"/>
        </w:rPr>
        <w:t xml:space="preserve">] </w:t>
      </w:r>
      <w:r>
        <w:rPr>
          <w:rFonts w:hint="eastAsia"/>
        </w:rPr>
        <w:t>作者，题名，［学位论文］（英文用［</w:t>
      </w:r>
      <w:r>
        <w:rPr>
          <w:rFonts w:hint="eastAsia"/>
        </w:rPr>
        <w:t>Dissertation</w:t>
      </w:r>
      <w:r>
        <w:rPr>
          <w:rFonts w:hint="eastAsia"/>
        </w:rPr>
        <w:t>］），保存地点，保存单位，年份</w:t>
      </w:r>
    </w:p>
    <w:p w:rsidR="00C12E12" w:rsidRDefault="00BB4136">
      <w:pPr>
        <w:pStyle w:val="afb"/>
      </w:pPr>
      <w:r>
        <w:rPr>
          <w:rFonts w:hint="eastAsia"/>
        </w:rPr>
        <w:t>⑤专利：</w:t>
      </w:r>
      <w:r>
        <w:rPr>
          <w:rFonts w:hint="eastAsia"/>
        </w:rPr>
        <w:t>[</w:t>
      </w:r>
      <w:r>
        <w:rPr>
          <w:rFonts w:hint="eastAsia"/>
        </w:rPr>
        <w:t>序号</w:t>
      </w:r>
      <w:r>
        <w:rPr>
          <w:rFonts w:hint="eastAsia"/>
        </w:rPr>
        <w:t xml:space="preserve">] </w:t>
      </w:r>
      <w:r>
        <w:rPr>
          <w:rFonts w:hint="eastAsia"/>
        </w:rPr>
        <w:t>专利申请者，题名，国别，专利文献种类，专利号，出版日期</w:t>
      </w:r>
    </w:p>
    <w:p w:rsidR="00C12E12" w:rsidRDefault="00BB4136">
      <w:pPr>
        <w:pStyle w:val="afb"/>
      </w:pPr>
      <w:r>
        <w:rPr>
          <w:rFonts w:hint="eastAsia"/>
        </w:rPr>
        <w:t>⑥技术标准：</w:t>
      </w:r>
      <w:r>
        <w:rPr>
          <w:rFonts w:hint="eastAsia"/>
        </w:rPr>
        <w:t>[</w:t>
      </w:r>
      <w:r>
        <w:rPr>
          <w:rFonts w:hint="eastAsia"/>
        </w:rPr>
        <w:t>序号</w:t>
      </w:r>
      <w:r>
        <w:rPr>
          <w:rFonts w:hint="eastAsia"/>
        </w:rPr>
        <w:t xml:space="preserve">] </w:t>
      </w:r>
      <w:r>
        <w:rPr>
          <w:rFonts w:hint="eastAsia"/>
        </w:rPr>
        <w:t>起草责任者，标准代号，标准顺序号－发布年，标准名称，出版地，出版者，出版年度</w:t>
      </w:r>
    </w:p>
    <w:p w:rsidR="00C12E12" w:rsidRDefault="00C12E12">
      <w:pPr>
        <w:pStyle w:val="af9"/>
      </w:pPr>
    </w:p>
    <w:p w:rsidR="00C12E12" w:rsidRDefault="00C12E12">
      <w:pPr>
        <w:pStyle w:val="af9"/>
      </w:pPr>
    </w:p>
    <w:p w:rsidR="00C12E12" w:rsidRDefault="00C12E12">
      <w:pPr>
        <w:pStyle w:val="af9"/>
      </w:pP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8" w:name="_Toc251590732"/>
      <w:bookmarkStart w:id="29" w:name="_Toc251145540"/>
      <w:bookmarkStart w:id="30" w:name="_Toc85561544"/>
      <w:bookmarkStart w:id="31" w:name="_Toc85901096"/>
      <w:bookmarkStart w:id="32" w:name="_Toc251145376"/>
      <w:r>
        <w:rPr>
          <w:rFonts w:hint="eastAsia"/>
        </w:rPr>
        <w:lastRenderedPageBreak/>
        <w:t>附录</w:t>
      </w:r>
      <w:r>
        <w:rPr>
          <w:rFonts w:hint="eastAsia"/>
        </w:rPr>
        <w:t>1</w:t>
      </w:r>
      <w:bookmarkEnd w:id="28"/>
      <w:bookmarkEnd w:id="29"/>
      <w:bookmarkEnd w:id="30"/>
      <w:bookmarkEnd w:id="31"/>
      <w:bookmarkEnd w:id="32"/>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行距，与附录内容之间空两行）</w:t>
      </w:r>
    </w:p>
    <w:p w:rsidR="00C12E12" w:rsidRDefault="00C12E12">
      <w:pPr>
        <w:rPr>
          <w:color w:val="FF0000"/>
        </w:rPr>
      </w:pPr>
    </w:p>
    <w:p w:rsidR="00C12E12" w:rsidRDefault="00C12E12"/>
    <w:p w:rsidR="00C12E12" w:rsidRDefault="00BB4136">
      <w:pPr>
        <w:pStyle w:val="afb"/>
      </w:pPr>
      <w:r>
        <w:rPr>
          <w:rFonts w:hint="eastAsia"/>
        </w:rPr>
        <w:t>论文的附录依次为附录</w:t>
      </w:r>
      <w:r>
        <w:t>1</w:t>
      </w:r>
      <w:r>
        <w:rPr>
          <w:rFonts w:hint="eastAsia"/>
        </w:rPr>
        <w:t>，附录</w:t>
      </w:r>
      <w:r>
        <w:t>2……</w:t>
      </w:r>
      <w:r>
        <w:rPr>
          <w:rFonts w:hint="eastAsia"/>
        </w:rPr>
        <w:t>编号。附录中的图表公式另编排序号，与正文分开。</w:t>
      </w:r>
    </w:p>
    <w:p w:rsidR="00C12E12" w:rsidRDefault="00BB4136">
      <w:pPr>
        <w:pStyle w:val="afb"/>
      </w:pPr>
      <w:r>
        <w:rPr>
          <w:rFonts w:hint="eastAsia"/>
        </w:rPr>
        <w:t>附录作为主体部分的补充，并不是必须的。</w:t>
      </w:r>
    </w:p>
    <w:p w:rsidR="00C12E12" w:rsidRDefault="00BB4136">
      <w:pPr>
        <w:pStyle w:val="afb"/>
      </w:pPr>
      <w:r>
        <w:rPr>
          <w:rFonts w:hint="eastAsia"/>
        </w:rPr>
        <w:t>下列内容可以作为附录编于论文后</w:t>
      </w:r>
    </w:p>
    <w:p w:rsidR="00C12E12" w:rsidRDefault="00BB4136">
      <w:pPr>
        <w:pStyle w:val="afb"/>
      </w:pPr>
      <w:r>
        <w:rPr>
          <w:rFonts w:hint="eastAsia"/>
        </w:rPr>
        <w:t>——为了整篇论文材料的完整，但编入正文又有损于编排的条理性和逻辑性，这一材料包括比正文更为详尽的信息、研究方法和技术更深入的叙述，对了解正文内容有用的补充信息等；</w:t>
      </w:r>
    </w:p>
    <w:p w:rsidR="00C12E12" w:rsidRDefault="00BB4136">
      <w:pPr>
        <w:pStyle w:val="afb"/>
      </w:pPr>
      <w:r>
        <w:rPr>
          <w:rFonts w:hint="eastAsia"/>
        </w:rPr>
        <w:t>——由于篇幅过大或取材于复制品而不便于编入正文的材料；</w:t>
      </w:r>
    </w:p>
    <w:p w:rsidR="00C12E12" w:rsidRDefault="00BB4136">
      <w:pPr>
        <w:pStyle w:val="afb"/>
      </w:pPr>
      <w:r>
        <w:rPr>
          <w:rFonts w:hint="eastAsia"/>
        </w:rPr>
        <w:t>——不便于编入正文的罕见珍贵资料；</w:t>
      </w:r>
    </w:p>
    <w:p w:rsidR="00C12E12" w:rsidRDefault="00BB4136">
      <w:pPr>
        <w:pStyle w:val="afb"/>
      </w:pPr>
      <w:r>
        <w:rPr>
          <w:rFonts w:hint="eastAsia"/>
        </w:rPr>
        <w:t>——对一般读者并非必要阅读，但对本专业同行有参考价值的资料；</w:t>
      </w:r>
    </w:p>
    <w:p w:rsidR="00C12E12" w:rsidRDefault="00BB4136">
      <w:pPr>
        <w:pStyle w:val="afb"/>
      </w:pPr>
      <w:r>
        <w:rPr>
          <w:rFonts w:hint="eastAsia"/>
        </w:rPr>
        <w:t>——某些重要的原始数据、数学推导、结构图、统计表、计算机打印输出件等。</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（附录内容小四号宋体，格式与论文正文一致，</w:t>
      </w:r>
      <w:r>
        <w:rPr>
          <w:rFonts w:hint="eastAsia"/>
          <w:color w:val="FF0000"/>
        </w:rPr>
        <w:t>1.25</w:t>
      </w:r>
      <w:r>
        <w:rPr>
          <w:rFonts w:hint="eastAsia"/>
          <w:color w:val="FF0000"/>
        </w:rPr>
        <w:t>倍行距）</w:t>
      </w:r>
    </w:p>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33" w:name="_Toc535813483"/>
      <w:bookmarkStart w:id="34" w:name="_Toc85901097"/>
      <w:bookmarkStart w:id="35" w:name="_Toc251145541"/>
      <w:bookmarkStart w:id="36" w:name="_Toc535813201"/>
      <w:bookmarkStart w:id="37" w:name="_Toc251145377"/>
      <w:bookmarkStart w:id="38" w:name="_Toc85561545"/>
      <w:bookmarkStart w:id="39" w:name="_Toc251590733"/>
      <w:r>
        <w:rPr>
          <w:rFonts w:hint="eastAsia"/>
        </w:rPr>
        <w:lastRenderedPageBreak/>
        <w:t>致</w:t>
      </w:r>
      <w:r>
        <w:rPr>
          <w:rFonts w:hint="eastAsia"/>
        </w:rPr>
        <w:t xml:space="preserve">  </w:t>
      </w:r>
      <w:r>
        <w:rPr>
          <w:rFonts w:hint="eastAsia"/>
        </w:rPr>
        <w:t>谢</w:t>
      </w:r>
      <w:bookmarkEnd w:id="33"/>
      <w:bookmarkEnd w:id="34"/>
      <w:bookmarkEnd w:id="35"/>
      <w:bookmarkEnd w:id="36"/>
      <w:bookmarkEnd w:id="37"/>
      <w:bookmarkEnd w:id="38"/>
      <w:bookmarkEnd w:id="39"/>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行距，与致谢内容之间空两行）</w:t>
      </w:r>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40" w:name="_Toc85561546"/>
      <w:bookmarkStart w:id="41" w:name="_Toc251145542"/>
      <w:bookmarkStart w:id="42" w:name="_Toc251590734"/>
      <w:bookmarkStart w:id="43" w:name="_Toc85901098"/>
      <w:bookmarkStart w:id="44" w:name="_Toc251145378"/>
      <w:r>
        <w:rPr>
          <w:rFonts w:hint="eastAsia"/>
        </w:rPr>
        <w:lastRenderedPageBreak/>
        <w:t>攻读硕士学位期间已发表或录用的论文</w:t>
      </w:r>
      <w:bookmarkEnd w:id="40"/>
      <w:bookmarkEnd w:id="41"/>
      <w:bookmarkEnd w:id="42"/>
      <w:bookmarkEnd w:id="43"/>
      <w:bookmarkEnd w:id="44"/>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号字居中，</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厘米，单</w:t>
      </w:r>
      <w:proofErr w:type="gramStart"/>
      <w:r>
        <w:rPr>
          <w:rFonts w:hint="eastAsia"/>
          <w:color w:val="FF0000"/>
        </w:rPr>
        <w:t>倍</w:t>
      </w:r>
      <w:proofErr w:type="gramEnd"/>
      <w:r>
        <w:rPr>
          <w:rFonts w:hint="eastAsia"/>
          <w:color w:val="FF0000"/>
        </w:rPr>
        <w:t>行距，与内容之间空两行）</w:t>
      </w:r>
    </w:p>
    <w:p w:rsidR="00C12E12" w:rsidRDefault="00C12E12">
      <w:pPr>
        <w:rPr>
          <w:color w:val="FF0000"/>
        </w:rPr>
      </w:pPr>
    </w:p>
    <w:p w:rsidR="00C12E12" w:rsidRDefault="00C12E12">
      <w:pPr>
        <w:pStyle w:val="af9"/>
      </w:pPr>
    </w:p>
    <w:p w:rsidR="00C12E12" w:rsidRDefault="00BB4136">
      <w:pPr>
        <w:pStyle w:val="af9"/>
      </w:pPr>
      <w:r>
        <w:rPr>
          <w:rFonts w:hint="eastAsia"/>
        </w:rPr>
        <w:t xml:space="preserve">[1] </w:t>
      </w:r>
      <w:r>
        <w:rPr>
          <w:rFonts w:hint="eastAsia"/>
        </w:rPr>
        <w:t>张三，李四</w:t>
      </w:r>
      <w:r>
        <w:rPr>
          <w:rFonts w:hint="eastAsia"/>
        </w:rPr>
        <w:t xml:space="preserve">. </w:t>
      </w:r>
      <w:r>
        <w:rPr>
          <w:rFonts w:hint="eastAsia"/>
        </w:rPr>
        <w:t>已经发表一篇学术论文</w:t>
      </w:r>
      <w:r>
        <w:rPr>
          <w:rFonts w:hint="eastAsia"/>
        </w:rPr>
        <w:t>. XXXXXXX</w:t>
      </w:r>
      <w:r>
        <w:rPr>
          <w:rFonts w:hint="eastAsia"/>
        </w:rPr>
        <w:t>学报</w:t>
      </w:r>
      <w:r>
        <w:rPr>
          <w:rFonts w:hint="eastAsia"/>
        </w:rPr>
        <w:t xml:space="preserve"> </w:t>
      </w:r>
      <w:r>
        <w:rPr>
          <w:rFonts w:hint="eastAsia"/>
        </w:rPr>
        <w:t>（已录用）</w:t>
      </w:r>
    </w:p>
    <w:p w:rsidR="00C12E12" w:rsidRDefault="00BB4136">
      <w:pPr>
        <w:pStyle w:val="af9"/>
      </w:pPr>
      <w:r>
        <w:rPr>
          <w:rFonts w:hint="eastAsia"/>
        </w:rPr>
        <w:t>（采用“参考文献内容”样式）</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3"/>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32D" w:rsidRDefault="00C6732D">
      <w:r>
        <w:separator/>
      </w:r>
    </w:p>
  </w:endnote>
  <w:endnote w:type="continuationSeparator" w:id="0">
    <w:p w:rsidR="00C6732D" w:rsidRDefault="00C67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49D" w:rsidRDefault="0034549D">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49D" w:rsidRDefault="0034549D">
    <w:pPr>
      <w:pStyle w:val="aa"/>
      <w:jc w:val="center"/>
    </w:pPr>
    <w:r>
      <w:rPr>
        <w:rStyle w:val="ae"/>
      </w:rPr>
      <w:fldChar w:fldCharType="begin"/>
    </w:r>
    <w:r>
      <w:rPr>
        <w:rStyle w:val="ae"/>
      </w:rPr>
      <w:instrText xml:space="preserve"> PAGE </w:instrText>
    </w:r>
    <w:r>
      <w:rPr>
        <w:rStyle w:val="ae"/>
      </w:rPr>
      <w:fldChar w:fldCharType="separate"/>
    </w:r>
    <w:r w:rsidR="00010161">
      <w:rPr>
        <w:rStyle w:val="ae"/>
        <w:noProof/>
      </w:rPr>
      <w:t>V</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49D" w:rsidRDefault="0034549D">
    <w:pPr>
      <w:pStyle w:val="aa"/>
      <w:jc w:val="center"/>
    </w:pPr>
    <w:r>
      <w:rPr>
        <w:rStyle w:val="ae"/>
      </w:rPr>
      <w:fldChar w:fldCharType="begin"/>
    </w:r>
    <w:r>
      <w:rPr>
        <w:rStyle w:val="ae"/>
      </w:rPr>
      <w:instrText xml:space="preserve"> PAGE </w:instrText>
    </w:r>
    <w:r>
      <w:rPr>
        <w:rStyle w:val="ae"/>
      </w:rPr>
      <w:fldChar w:fldCharType="separate"/>
    </w:r>
    <w:r w:rsidR="003F6FCF">
      <w:rPr>
        <w:rStyle w:val="ae"/>
        <w:noProof/>
      </w:rPr>
      <w:t>VI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49D" w:rsidRDefault="0034549D"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010161">
      <w:rPr>
        <w:noProof/>
        <w:kern w:val="0"/>
      </w:rPr>
      <w:t>8</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49D" w:rsidRDefault="0034549D">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010161">
      <w:rPr>
        <w:noProof/>
        <w:kern w:val="0"/>
      </w:rPr>
      <w:t>12</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32D" w:rsidRDefault="00C6732D">
      <w:r>
        <w:separator/>
      </w:r>
    </w:p>
  </w:footnote>
  <w:footnote w:type="continuationSeparator" w:id="0">
    <w:p w:rsidR="00C6732D" w:rsidRDefault="00C673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49D" w:rsidRDefault="0034549D">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49D" w:rsidRDefault="0034549D">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49D" w:rsidRDefault="0034549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5"/>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6960"/>
    <w:rsid w:val="00030C57"/>
    <w:rsid w:val="00032646"/>
    <w:rsid w:val="00050A0F"/>
    <w:rsid w:val="000560EB"/>
    <w:rsid w:val="00057A7E"/>
    <w:rsid w:val="00060722"/>
    <w:rsid w:val="000619E7"/>
    <w:rsid w:val="00064621"/>
    <w:rsid w:val="00067451"/>
    <w:rsid w:val="00084D24"/>
    <w:rsid w:val="0008752A"/>
    <w:rsid w:val="00087B40"/>
    <w:rsid w:val="00094684"/>
    <w:rsid w:val="000A4510"/>
    <w:rsid w:val="000B1226"/>
    <w:rsid w:val="000B1F28"/>
    <w:rsid w:val="000B488E"/>
    <w:rsid w:val="000B56AF"/>
    <w:rsid w:val="000B59E8"/>
    <w:rsid w:val="000C0387"/>
    <w:rsid w:val="000C31BE"/>
    <w:rsid w:val="000C7A20"/>
    <w:rsid w:val="000D3652"/>
    <w:rsid w:val="000D5CE9"/>
    <w:rsid w:val="000D62B6"/>
    <w:rsid w:val="000E2B39"/>
    <w:rsid w:val="000E3009"/>
    <w:rsid w:val="000F1CA5"/>
    <w:rsid w:val="000F39F7"/>
    <w:rsid w:val="00100843"/>
    <w:rsid w:val="001132DE"/>
    <w:rsid w:val="00114F42"/>
    <w:rsid w:val="00121764"/>
    <w:rsid w:val="001247F5"/>
    <w:rsid w:val="0012503A"/>
    <w:rsid w:val="001304D2"/>
    <w:rsid w:val="00134E47"/>
    <w:rsid w:val="00141392"/>
    <w:rsid w:val="00141455"/>
    <w:rsid w:val="00155AE5"/>
    <w:rsid w:val="00162EE4"/>
    <w:rsid w:val="001653D6"/>
    <w:rsid w:val="0017292F"/>
    <w:rsid w:val="00172C88"/>
    <w:rsid w:val="00174E16"/>
    <w:rsid w:val="00183EF4"/>
    <w:rsid w:val="00184276"/>
    <w:rsid w:val="00187ED5"/>
    <w:rsid w:val="00195691"/>
    <w:rsid w:val="001A218C"/>
    <w:rsid w:val="001A2DFE"/>
    <w:rsid w:val="001A2E69"/>
    <w:rsid w:val="001A3E5E"/>
    <w:rsid w:val="001A7AF0"/>
    <w:rsid w:val="001B3333"/>
    <w:rsid w:val="001B66E2"/>
    <w:rsid w:val="001C22CC"/>
    <w:rsid w:val="001C5688"/>
    <w:rsid w:val="001D621A"/>
    <w:rsid w:val="001E33A9"/>
    <w:rsid w:val="001E69AB"/>
    <w:rsid w:val="001F292C"/>
    <w:rsid w:val="001F40C7"/>
    <w:rsid w:val="001F6B49"/>
    <w:rsid w:val="001F7D67"/>
    <w:rsid w:val="00200BD5"/>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4D6C"/>
    <w:rsid w:val="00245C52"/>
    <w:rsid w:val="00253A9C"/>
    <w:rsid w:val="00255376"/>
    <w:rsid w:val="002627DD"/>
    <w:rsid w:val="00265AD5"/>
    <w:rsid w:val="002703F6"/>
    <w:rsid w:val="00281D8E"/>
    <w:rsid w:val="00282634"/>
    <w:rsid w:val="00290989"/>
    <w:rsid w:val="002A4C9F"/>
    <w:rsid w:val="002A53ED"/>
    <w:rsid w:val="002B392B"/>
    <w:rsid w:val="002C21D4"/>
    <w:rsid w:val="002C23AA"/>
    <w:rsid w:val="002C68C9"/>
    <w:rsid w:val="002D1BFB"/>
    <w:rsid w:val="002D4C6C"/>
    <w:rsid w:val="002E36EA"/>
    <w:rsid w:val="002E3B81"/>
    <w:rsid w:val="002E414E"/>
    <w:rsid w:val="002E7679"/>
    <w:rsid w:val="002F0B07"/>
    <w:rsid w:val="002F3572"/>
    <w:rsid w:val="00304A99"/>
    <w:rsid w:val="003051FC"/>
    <w:rsid w:val="0031039B"/>
    <w:rsid w:val="0031133C"/>
    <w:rsid w:val="00316DBF"/>
    <w:rsid w:val="00331256"/>
    <w:rsid w:val="00332989"/>
    <w:rsid w:val="003337A4"/>
    <w:rsid w:val="003358C1"/>
    <w:rsid w:val="00341BD0"/>
    <w:rsid w:val="0034549D"/>
    <w:rsid w:val="00350B56"/>
    <w:rsid w:val="00352371"/>
    <w:rsid w:val="00354E50"/>
    <w:rsid w:val="003564A1"/>
    <w:rsid w:val="003656A2"/>
    <w:rsid w:val="0036688E"/>
    <w:rsid w:val="00367E6B"/>
    <w:rsid w:val="003825E0"/>
    <w:rsid w:val="00385C6C"/>
    <w:rsid w:val="00387553"/>
    <w:rsid w:val="00392453"/>
    <w:rsid w:val="003A175E"/>
    <w:rsid w:val="003A1C8F"/>
    <w:rsid w:val="003A2CA9"/>
    <w:rsid w:val="003A6F2E"/>
    <w:rsid w:val="003B3B4B"/>
    <w:rsid w:val="003C050D"/>
    <w:rsid w:val="003C06F3"/>
    <w:rsid w:val="003C20EF"/>
    <w:rsid w:val="003C44E1"/>
    <w:rsid w:val="003C76DA"/>
    <w:rsid w:val="003D156E"/>
    <w:rsid w:val="003D3C2F"/>
    <w:rsid w:val="003D44B2"/>
    <w:rsid w:val="003E4400"/>
    <w:rsid w:val="003E4618"/>
    <w:rsid w:val="003F40DF"/>
    <w:rsid w:val="003F5B24"/>
    <w:rsid w:val="003F5FFD"/>
    <w:rsid w:val="003F652C"/>
    <w:rsid w:val="003F6738"/>
    <w:rsid w:val="003F6FCF"/>
    <w:rsid w:val="00401BA9"/>
    <w:rsid w:val="004112E9"/>
    <w:rsid w:val="004237DB"/>
    <w:rsid w:val="00423F0A"/>
    <w:rsid w:val="00427083"/>
    <w:rsid w:val="00430D90"/>
    <w:rsid w:val="00434F70"/>
    <w:rsid w:val="00440437"/>
    <w:rsid w:val="00445889"/>
    <w:rsid w:val="0044703C"/>
    <w:rsid w:val="00453E1B"/>
    <w:rsid w:val="00470789"/>
    <w:rsid w:val="004739E5"/>
    <w:rsid w:val="00496ADA"/>
    <w:rsid w:val="004A05CB"/>
    <w:rsid w:val="004A3963"/>
    <w:rsid w:val="004A4837"/>
    <w:rsid w:val="004A641E"/>
    <w:rsid w:val="004B4BB2"/>
    <w:rsid w:val="004C4A68"/>
    <w:rsid w:val="004C62EE"/>
    <w:rsid w:val="004D32B4"/>
    <w:rsid w:val="004D3A3E"/>
    <w:rsid w:val="004E10F5"/>
    <w:rsid w:val="004E667D"/>
    <w:rsid w:val="004F0517"/>
    <w:rsid w:val="004F3D0A"/>
    <w:rsid w:val="004F78CB"/>
    <w:rsid w:val="00501DF8"/>
    <w:rsid w:val="005133B2"/>
    <w:rsid w:val="00515A24"/>
    <w:rsid w:val="00517609"/>
    <w:rsid w:val="00521931"/>
    <w:rsid w:val="00534C61"/>
    <w:rsid w:val="005357DD"/>
    <w:rsid w:val="00535C6E"/>
    <w:rsid w:val="00535E2A"/>
    <w:rsid w:val="005425A3"/>
    <w:rsid w:val="00555DBE"/>
    <w:rsid w:val="005635D2"/>
    <w:rsid w:val="00563D84"/>
    <w:rsid w:val="00563DD4"/>
    <w:rsid w:val="00564AFC"/>
    <w:rsid w:val="00565557"/>
    <w:rsid w:val="005669E6"/>
    <w:rsid w:val="005707BE"/>
    <w:rsid w:val="00571F0F"/>
    <w:rsid w:val="00572B14"/>
    <w:rsid w:val="0057457C"/>
    <w:rsid w:val="00580940"/>
    <w:rsid w:val="00581CE6"/>
    <w:rsid w:val="005924F7"/>
    <w:rsid w:val="0059279F"/>
    <w:rsid w:val="0059492F"/>
    <w:rsid w:val="00594A0D"/>
    <w:rsid w:val="005A082D"/>
    <w:rsid w:val="005A2536"/>
    <w:rsid w:val="005A2F0E"/>
    <w:rsid w:val="005A4747"/>
    <w:rsid w:val="005B487D"/>
    <w:rsid w:val="005B4DB4"/>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4C53"/>
    <w:rsid w:val="00630D3B"/>
    <w:rsid w:val="0063197F"/>
    <w:rsid w:val="006344FC"/>
    <w:rsid w:val="0064691A"/>
    <w:rsid w:val="006510F7"/>
    <w:rsid w:val="006553B7"/>
    <w:rsid w:val="00663397"/>
    <w:rsid w:val="00666EC2"/>
    <w:rsid w:val="00672653"/>
    <w:rsid w:val="00680D9B"/>
    <w:rsid w:val="00690CDF"/>
    <w:rsid w:val="00692B5F"/>
    <w:rsid w:val="00694BBF"/>
    <w:rsid w:val="00697E80"/>
    <w:rsid w:val="006A4422"/>
    <w:rsid w:val="006A62E0"/>
    <w:rsid w:val="006B060F"/>
    <w:rsid w:val="006C29B5"/>
    <w:rsid w:val="006C3420"/>
    <w:rsid w:val="006D1497"/>
    <w:rsid w:val="006D37D1"/>
    <w:rsid w:val="006D4B94"/>
    <w:rsid w:val="006D55DB"/>
    <w:rsid w:val="006E52BF"/>
    <w:rsid w:val="006E73D5"/>
    <w:rsid w:val="006F36D0"/>
    <w:rsid w:val="006F3E7F"/>
    <w:rsid w:val="006F7C31"/>
    <w:rsid w:val="00702193"/>
    <w:rsid w:val="00703ABA"/>
    <w:rsid w:val="00716965"/>
    <w:rsid w:val="0072014B"/>
    <w:rsid w:val="007202EA"/>
    <w:rsid w:val="00720C27"/>
    <w:rsid w:val="00721DAC"/>
    <w:rsid w:val="00723CE5"/>
    <w:rsid w:val="007266A2"/>
    <w:rsid w:val="00733C73"/>
    <w:rsid w:val="0073414D"/>
    <w:rsid w:val="00740975"/>
    <w:rsid w:val="00741A25"/>
    <w:rsid w:val="00742DD7"/>
    <w:rsid w:val="00743370"/>
    <w:rsid w:val="00743DDC"/>
    <w:rsid w:val="0074504D"/>
    <w:rsid w:val="007450F8"/>
    <w:rsid w:val="0074574E"/>
    <w:rsid w:val="00751F95"/>
    <w:rsid w:val="00753832"/>
    <w:rsid w:val="00762562"/>
    <w:rsid w:val="00763B6B"/>
    <w:rsid w:val="0076606B"/>
    <w:rsid w:val="00767291"/>
    <w:rsid w:val="00781110"/>
    <w:rsid w:val="00782756"/>
    <w:rsid w:val="00791B3C"/>
    <w:rsid w:val="007923EE"/>
    <w:rsid w:val="007A00CA"/>
    <w:rsid w:val="007A6AB3"/>
    <w:rsid w:val="007C0314"/>
    <w:rsid w:val="007D1F40"/>
    <w:rsid w:val="007D73CF"/>
    <w:rsid w:val="007E1E0D"/>
    <w:rsid w:val="007E3E92"/>
    <w:rsid w:val="007E4682"/>
    <w:rsid w:val="007E5695"/>
    <w:rsid w:val="007E7497"/>
    <w:rsid w:val="007F3511"/>
    <w:rsid w:val="007F520D"/>
    <w:rsid w:val="00803A33"/>
    <w:rsid w:val="00807E82"/>
    <w:rsid w:val="00810318"/>
    <w:rsid w:val="00811A6A"/>
    <w:rsid w:val="0081533D"/>
    <w:rsid w:val="00835117"/>
    <w:rsid w:val="0083748A"/>
    <w:rsid w:val="0084005C"/>
    <w:rsid w:val="008411F2"/>
    <w:rsid w:val="00842909"/>
    <w:rsid w:val="00842BCE"/>
    <w:rsid w:val="00863353"/>
    <w:rsid w:val="00865032"/>
    <w:rsid w:val="00870B23"/>
    <w:rsid w:val="00875EA8"/>
    <w:rsid w:val="00876218"/>
    <w:rsid w:val="00880B0B"/>
    <w:rsid w:val="0088399C"/>
    <w:rsid w:val="00887153"/>
    <w:rsid w:val="00896D88"/>
    <w:rsid w:val="00897B9A"/>
    <w:rsid w:val="008A1641"/>
    <w:rsid w:val="008A3EFB"/>
    <w:rsid w:val="008C042A"/>
    <w:rsid w:val="008C3582"/>
    <w:rsid w:val="008C37B3"/>
    <w:rsid w:val="008C622D"/>
    <w:rsid w:val="008D551A"/>
    <w:rsid w:val="008D612F"/>
    <w:rsid w:val="008D629F"/>
    <w:rsid w:val="008F1006"/>
    <w:rsid w:val="008F13DE"/>
    <w:rsid w:val="009000E8"/>
    <w:rsid w:val="0091397B"/>
    <w:rsid w:val="009139BB"/>
    <w:rsid w:val="009148BC"/>
    <w:rsid w:val="0091634C"/>
    <w:rsid w:val="00917E6A"/>
    <w:rsid w:val="00920CB7"/>
    <w:rsid w:val="0092129D"/>
    <w:rsid w:val="00921922"/>
    <w:rsid w:val="009320E6"/>
    <w:rsid w:val="00936F6F"/>
    <w:rsid w:val="009424A4"/>
    <w:rsid w:val="00942B48"/>
    <w:rsid w:val="009442FB"/>
    <w:rsid w:val="00946568"/>
    <w:rsid w:val="00951C12"/>
    <w:rsid w:val="0095602E"/>
    <w:rsid w:val="00962965"/>
    <w:rsid w:val="0096470A"/>
    <w:rsid w:val="00972DFF"/>
    <w:rsid w:val="0098779A"/>
    <w:rsid w:val="00987A0D"/>
    <w:rsid w:val="009961FE"/>
    <w:rsid w:val="009A050E"/>
    <w:rsid w:val="009A4916"/>
    <w:rsid w:val="009A65FE"/>
    <w:rsid w:val="009B2D3D"/>
    <w:rsid w:val="009B30EA"/>
    <w:rsid w:val="009B422C"/>
    <w:rsid w:val="009B799B"/>
    <w:rsid w:val="009C0321"/>
    <w:rsid w:val="009C13CA"/>
    <w:rsid w:val="009D4F8A"/>
    <w:rsid w:val="009E0108"/>
    <w:rsid w:val="009E017B"/>
    <w:rsid w:val="009E2986"/>
    <w:rsid w:val="009E52B5"/>
    <w:rsid w:val="009F38AE"/>
    <w:rsid w:val="00A054C8"/>
    <w:rsid w:val="00A22842"/>
    <w:rsid w:val="00A2710F"/>
    <w:rsid w:val="00A27A6F"/>
    <w:rsid w:val="00A334B2"/>
    <w:rsid w:val="00A345FD"/>
    <w:rsid w:val="00A34E09"/>
    <w:rsid w:val="00A36517"/>
    <w:rsid w:val="00A406EB"/>
    <w:rsid w:val="00A440C3"/>
    <w:rsid w:val="00A4484D"/>
    <w:rsid w:val="00A50249"/>
    <w:rsid w:val="00A52A2C"/>
    <w:rsid w:val="00A55146"/>
    <w:rsid w:val="00A74459"/>
    <w:rsid w:val="00A7798E"/>
    <w:rsid w:val="00A81F4F"/>
    <w:rsid w:val="00A90240"/>
    <w:rsid w:val="00A90309"/>
    <w:rsid w:val="00A92B91"/>
    <w:rsid w:val="00A956B8"/>
    <w:rsid w:val="00A9622E"/>
    <w:rsid w:val="00AA125C"/>
    <w:rsid w:val="00AA1349"/>
    <w:rsid w:val="00AA2EB0"/>
    <w:rsid w:val="00AB1D97"/>
    <w:rsid w:val="00AC253D"/>
    <w:rsid w:val="00AC3153"/>
    <w:rsid w:val="00AC6413"/>
    <w:rsid w:val="00AD05A2"/>
    <w:rsid w:val="00AD2547"/>
    <w:rsid w:val="00AE1EED"/>
    <w:rsid w:val="00AE54D9"/>
    <w:rsid w:val="00AE576F"/>
    <w:rsid w:val="00AE6A69"/>
    <w:rsid w:val="00AE7D7C"/>
    <w:rsid w:val="00AF0BCE"/>
    <w:rsid w:val="00AF3E47"/>
    <w:rsid w:val="00B01B16"/>
    <w:rsid w:val="00B0405A"/>
    <w:rsid w:val="00B067A0"/>
    <w:rsid w:val="00B06E65"/>
    <w:rsid w:val="00B121F7"/>
    <w:rsid w:val="00B1301E"/>
    <w:rsid w:val="00B155B0"/>
    <w:rsid w:val="00B15DBA"/>
    <w:rsid w:val="00B1742B"/>
    <w:rsid w:val="00B20179"/>
    <w:rsid w:val="00B233AF"/>
    <w:rsid w:val="00B33B34"/>
    <w:rsid w:val="00B40683"/>
    <w:rsid w:val="00B41D71"/>
    <w:rsid w:val="00B4556F"/>
    <w:rsid w:val="00B45C46"/>
    <w:rsid w:val="00B476D3"/>
    <w:rsid w:val="00B47C90"/>
    <w:rsid w:val="00B605E7"/>
    <w:rsid w:val="00B70F68"/>
    <w:rsid w:val="00B819B1"/>
    <w:rsid w:val="00B82156"/>
    <w:rsid w:val="00B832A2"/>
    <w:rsid w:val="00B8753A"/>
    <w:rsid w:val="00B96E0A"/>
    <w:rsid w:val="00B974A0"/>
    <w:rsid w:val="00BA09AE"/>
    <w:rsid w:val="00BA0A63"/>
    <w:rsid w:val="00BA7D9A"/>
    <w:rsid w:val="00BB4136"/>
    <w:rsid w:val="00BB497B"/>
    <w:rsid w:val="00BC0EF0"/>
    <w:rsid w:val="00BC1317"/>
    <w:rsid w:val="00BC1793"/>
    <w:rsid w:val="00BD2C5E"/>
    <w:rsid w:val="00BD3084"/>
    <w:rsid w:val="00BD336A"/>
    <w:rsid w:val="00BD412B"/>
    <w:rsid w:val="00BD49F0"/>
    <w:rsid w:val="00BD5C02"/>
    <w:rsid w:val="00BD6AA8"/>
    <w:rsid w:val="00BE0388"/>
    <w:rsid w:val="00BE0C27"/>
    <w:rsid w:val="00BF24A1"/>
    <w:rsid w:val="00BF2743"/>
    <w:rsid w:val="00BF31C0"/>
    <w:rsid w:val="00BF616D"/>
    <w:rsid w:val="00C02E9F"/>
    <w:rsid w:val="00C12E12"/>
    <w:rsid w:val="00C27EF3"/>
    <w:rsid w:val="00C3124B"/>
    <w:rsid w:val="00C322AE"/>
    <w:rsid w:val="00C42FAA"/>
    <w:rsid w:val="00C448E4"/>
    <w:rsid w:val="00C50984"/>
    <w:rsid w:val="00C516B2"/>
    <w:rsid w:val="00C618D7"/>
    <w:rsid w:val="00C6732D"/>
    <w:rsid w:val="00C80D68"/>
    <w:rsid w:val="00C837D0"/>
    <w:rsid w:val="00C91558"/>
    <w:rsid w:val="00C9563A"/>
    <w:rsid w:val="00CA0F04"/>
    <w:rsid w:val="00CA36B5"/>
    <w:rsid w:val="00CA378F"/>
    <w:rsid w:val="00CB631E"/>
    <w:rsid w:val="00CB7A5F"/>
    <w:rsid w:val="00CC1104"/>
    <w:rsid w:val="00CC5278"/>
    <w:rsid w:val="00CD0AB8"/>
    <w:rsid w:val="00CE06CD"/>
    <w:rsid w:val="00CE2616"/>
    <w:rsid w:val="00CE40F6"/>
    <w:rsid w:val="00CF257E"/>
    <w:rsid w:val="00CF69B0"/>
    <w:rsid w:val="00CF78B1"/>
    <w:rsid w:val="00D034F7"/>
    <w:rsid w:val="00D06581"/>
    <w:rsid w:val="00D10F34"/>
    <w:rsid w:val="00D1557B"/>
    <w:rsid w:val="00D212B6"/>
    <w:rsid w:val="00D229C4"/>
    <w:rsid w:val="00D34FC7"/>
    <w:rsid w:val="00D366A6"/>
    <w:rsid w:val="00D44F2E"/>
    <w:rsid w:val="00D47503"/>
    <w:rsid w:val="00D50084"/>
    <w:rsid w:val="00D52923"/>
    <w:rsid w:val="00D52CCC"/>
    <w:rsid w:val="00D52FAF"/>
    <w:rsid w:val="00D553B6"/>
    <w:rsid w:val="00D55DA0"/>
    <w:rsid w:val="00D560E1"/>
    <w:rsid w:val="00D61C28"/>
    <w:rsid w:val="00D61E57"/>
    <w:rsid w:val="00D646CF"/>
    <w:rsid w:val="00D66E65"/>
    <w:rsid w:val="00D766D2"/>
    <w:rsid w:val="00D82367"/>
    <w:rsid w:val="00D83442"/>
    <w:rsid w:val="00D84F5F"/>
    <w:rsid w:val="00D8682D"/>
    <w:rsid w:val="00D8740D"/>
    <w:rsid w:val="00D87644"/>
    <w:rsid w:val="00D91647"/>
    <w:rsid w:val="00DB2FCA"/>
    <w:rsid w:val="00DB3B7B"/>
    <w:rsid w:val="00DB5239"/>
    <w:rsid w:val="00DB5340"/>
    <w:rsid w:val="00DC24B0"/>
    <w:rsid w:val="00DD48AF"/>
    <w:rsid w:val="00DE2D9E"/>
    <w:rsid w:val="00DF20ED"/>
    <w:rsid w:val="00DF2269"/>
    <w:rsid w:val="00DF302C"/>
    <w:rsid w:val="00DF70D4"/>
    <w:rsid w:val="00E0139A"/>
    <w:rsid w:val="00E14843"/>
    <w:rsid w:val="00E15228"/>
    <w:rsid w:val="00E168F8"/>
    <w:rsid w:val="00E22F42"/>
    <w:rsid w:val="00E25809"/>
    <w:rsid w:val="00E302A2"/>
    <w:rsid w:val="00E32D4F"/>
    <w:rsid w:val="00E33A1A"/>
    <w:rsid w:val="00E3552F"/>
    <w:rsid w:val="00E355AC"/>
    <w:rsid w:val="00E55B8F"/>
    <w:rsid w:val="00E5780A"/>
    <w:rsid w:val="00E60882"/>
    <w:rsid w:val="00E64684"/>
    <w:rsid w:val="00E75A2D"/>
    <w:rsid w:val="00E770C7"/>
    <w:rsid w:val="00E80509"/>
    <w:rsid w:val="00E81D16"/>
    <w:rsid w:val="00E8744A"/>
    <w:rsid w:val="00E874A7"/>
    <w:rsid w:val="00E954C7"/>
    <w:rsid w:val="00E9700B"/>
    <w:rsid w:val="00E97F06"/>
    <w:rsid w:val="00EA1CAB"/>
    <w:rsid w:val="00EA740F"/>
    <w:rsid w:val="00EC3669"/>
    <w:rsid w:val="00EC6341"/>
    <w:rsid w:val="00ED08D8"/>
    <w:rsid w:val="00ED21D7"/>
    <w:rsid w:val="00ED5512"/>
    <w:rsid w:val="00ED71E5"/>
    <w:rsid w:val="00EE390C"/>
    <w:rsid w:val="00EF1368"/>
    <w:rsid w:val="00EF2B35"/>
    <w:rsid w:val="00EF46BD"/>
    <w:rsid w:val="00EF5171"/>
    <w:rsid w:val="00F02EC3"/>
    <w:rsid w:val="00F112DA"/>
    <w:rsid w:val="00F179DB"/>
    <w:rsid w:val="00F216CB"/>
    <w:rsid w:val="00F21C5E"/>
    <w:rsid w:val="00F2255E"/>
    <w:rsid w:val="00F27DE0"/>
    <w:rsid w:val="00F431FB"/>
    <w:rsid w:val="00F45C37"/>
    <w:rsid w:val="00F47DC4"/>
    <w:rsid w:val="00F540D2"/>
    <w:rsid w:val="00F54641"/>
    <w:rsid w:val="00F60825"/>
    <w:rsid w:val="00F638D6"/>
    <w:rsid w:val="00F652D1"/>
    <w:rsid w:val="00F7109E"/>
    <w:rsid w:val="00F7342F"/>
    <w:rsid w:val="00F7347F"/>
    <w:rsid w:val="00F7379C"/>
    <w:rsid w:val="00F77435"/>
    <w:rsid w:val="00F8485A"/>
    <w:rsid w:val="00F9238F"/>
    <w:rsid w:val="00F93CFA"/>
    <w:rsid w:val="00F9497E"/>
    <w:rsid w:val="00F95472"/>
    <w:rsid w:val="00FA05AA"/>
    <w:rsid w:val="00FA4242"/>
    <w:rsid w:val="00FA6991"/>
    <w:rsid w:val="00FB3FE4"/>
    <w:rsid w:val="00FB50E3"/>
    <w:rsid w:val="00FC173D"/>
    <w:rsid w:val="00FC6F58"/>
    <w:rsid w:val="00FD1CA5"/>
    <w:rsid w:val="00FD39F4"/>
    <w:rsid w:val="00FE31D2"/>
    <w:rsid w:val="00FE73D1"/>
    <w:rsid w:val="00FF005B"/>
    <w:rsid w:val="00FF0541"/>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49D"/>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34549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34549D"/>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semiHidden/>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semiHidden/>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semiHidden/>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6.png"/><Relationship Id="rId34"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4.emf"/><Relationship Id="rId50" Type="http://schemas.openxmlformats.org/officeDocument/2006/relationships/image" Target="media/image26.emf"/><Relationship Id="rId55" Type="http://schemas.openxmlformats.org/officeDocument/2006/relationships/image" Target="media/image30.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oleObject" Target="embeddings/oleObject8.bin"/><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4.png"/><Relationship Id="rId14" Type="http://schemas.openxmlformats.org/officeDocument/2006/relationships/image" Target="media/image1.emf"/><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oleObject" Target="embeddings/oleObject9.bin"/><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emf"/><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image" Target="media/image23.png"/><Relationship Id="rId59" Type="http://schemas.openxmlformats.org/officeDocument/2006/relationships/image" Target="media/image34.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2.bin"/><Relationship Id="rId28" Type="http://schemas.openxmlformats.org/officeDocument/2006/relationships/footer" Target="footer5.xml"/><Relationship Id="rId36" Type="http://schemas.openxmlformats.org/officeDocument/2006/relationships/oleObject" Target="embeddings/oleObject6.bin"/><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40F69A-1A59-41FE-BB14-FF64F5121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74</Pages>
  <Words>7334</Words>
  <Characters>41810</Characters>
  <Application>Microsoft Office Word</Application>
  <DocSecurity>0</DocSecurity>
  <Lines>348</Lines>
  <Paragraphs>98</Paragraphs>
  <ScaleCrop>false</ScaleCrop>
  <Company>Microsoft</Company>
  <LinksUpToDate>false</LinksUpToDate>
  <CharactersWithSpaces>49046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488</cp:revision>
  <dcterms:created xsi:type="dcterms:W3CDTF">2019-11-19T12:46:00Z</dcterms:created>
  <dcterms:modified xsi:type="dcterms:W3CDTF">2019-12-13T15:23:00Z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