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关于开展“争做四有好教师”案例征集活动的通知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持续深入推进新时代教师队伍师德师风建设，引导广大教师从典型教育故事中感受师德的力量，健全上海市中小学及幼儿园师德师风建设长效机制，培育一支有理想信念、有道德情操、有扎实学识、有仁爱之心的“四有”教师队伍，按照上海市教师教育学院通知要求，现向闵行区各中小学（幼儿园）组织开展第二届“争做四有好教师”案例征集活动工作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征集主题及内容说明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本次征集的案例共包含三大主题：我身边的“四有好教师”、我和于漪老师的故事、师德师风建设实践经验案例。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主题一：我身边的“四有好教师”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征集对象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征集对象为个人，包含教育工作者（如教师、教育行政管理人员等），及教育受众（如学生、家长等）。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（1）作为教育工作者，在身边的同事中，选择具有“四有”特质的好教师，讲述这位好教师的典型故事，反思教育工作中的启示。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（2）作为学生或者家长，在日常学习生活中接触到的教师里，选择具有“四有”特质的好教师，讲述这位好教师的典型故事。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注：四有好教师是指有理想信念、有道德情操、有扎实学识、有仁爱之心的“四有”好教师。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案例结构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案例标题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导语：讲述作者与案例中描述教师的关系，以及选择该教师的背景与原因。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故事：典型生动，重点突出，能够引发读者情感共鸣与深入思考。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反思：本项仅限作者为教育工作者身份，重点写作者对以上故事的反思，对日常教育工作的启示。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：在案例标题左上方注明“我身边的‘四有好教师’”字样；案例需注明作者姓名、所在单位（若为学生，则写明所在学校及年级班级；若为家长，则写明所在学校、孩子姓名及所在年级班级）、联系电话、邮箱；案例中如果有照片、图片，请在提供WORD文件同时提供图片原文件，图片清晰，像素至少为800*600，无版权问题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案例要求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主题突出，内容积极健康。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故事性强，兼具思想性和艺术性。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严谨抄袭，倡导原创。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征文字数限3000——4000字。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图文并茂，图片要求与主题相关。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以“【我身边的“四有好教师”】案例标题+单位+作者姓名（身份）”为文件名；其中，身份包含“教育工作者”、“学生”、“家长”三类。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主题二：我和于漪老师的故事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征集对象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征集对象为教师。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案例内容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讲于漪。作为于漪故事的亲历者，讲述自己在学习、工作、生活中和于漪老师相遇的真实故事。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学于漪。作为于漪思想的学习者，讲述自己学习于漪老师的事迹、报告、著作、思想等的感悟与思考。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见行动。作为于漪思想的践行者，讲述自己在日常教育生活中，以于漪老师为榜样，学做于漪式郝老师的故事。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案例结构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案例标题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导语：讲述选择该故事的背景与原因。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故事：典型生动，重点突出，能够引发读者情感共鸣与深入思考。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反思：重点写作者对以上故事的反思，对日常教育生活的启示，以此引发的实践行动。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注：在案例标题左上方注明“我和于漪老师的故事”字样；案例需注明作者姓名、所在单位、联系电话、邮箱；案例中如果有照片、图片，请在提供WORD文件同时提供图片原文件，图片清晰，像素至少为800*600，无版权问题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案例要求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主题突出，内容积极健康。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故事性强，兼具思想性和艺术性。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严禁抄袭，倡导原创。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征文字数限3000-4000字。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图文并茂，图片要求与主题相关。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以“【我和于漪老师的故事】案例标题+单位+作者姓名”为文件名。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主题三：师德师风建设实践优秀案例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征集对象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征集对象为单位，包含各级教育主管单位、中小学校、幼儿园。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案例内容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针对“加强教师思想政治工作和师德建设”“提升教师育德意识和育德能力”“规范并保障教师教育教学行为”等工作要求，梳理并总结市级、区级、校级层面开展师德师风建设工作的实践经验与思考。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可在“师德教育、师德宣传、师德考核、师德激励、师德监督、师德惩处、师德保障”等方面中选择一项或多项进行展开描述。</w:t>
      </w: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师德师风建设实践经验应以学校或区域实事为基础，经过一定时间的实践检验，行动举措真实、清楚，具有可复制、可推广的价值。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案例结构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案例标题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背景：陈述开展师德师风建设的背景。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举措：要求举措内容真实、描述清晰，能够针对实际问题提出解决方案。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成效：描述举措在实践过程中产出的实际效果，举措要与成效实证呈现出紧密的呼应关系。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反思：对举措存在的问题或进一步优化的方向进行反思。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案例标题左上方注明“师德师风建设实践经验案例”字样；案例需注明申报单位、联系人、联系电话、邮箱；案例中如果有照片、图片，请在提供WORD文件同时提供图片原文件，图片清晰，像素至少为800*600，无版权问题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80" w:leftChars="0" w:firstLine="0" w:firstLineChars="0"/>
        <w:jc w:val="lef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案例要求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主题明确，内容真实。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严禁抄袭，倡导原创。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正文字数限3000—4000字。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图文并茂，图片要求与主题相关。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以“【师德师风建设实践经验案例】案例标题+单位+联系人姓名”为文件名。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2" w:firstLineChars="200"/>
        <w:jc w:val="left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投稿说明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已参与过往届案例征集活动的文章不予参与本次活动。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投稿只接受电子版稿件（WORD版），按主题和案例单独填报。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填报时注明：联系人进修编号、姓名、工作单位、联系电话、邮箱。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投稿截止时间：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2023年6月20日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区域将筛选优秀案例报送市参加征集活动，每个类别筛选20篇。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投稿地址：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"https://www.wenjuan.com/s/UZBZJvCchx/"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https://www.wenjuan.com/s/UZBZJvCchx/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（复制左侧地址到浏览器打开提交）或扫描以下二维码提交：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815340" cy="7620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投稿二维码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630" w:firstLineChars="30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联系人：廖老师 021-34728865-80917刘老师 021-34728865-80919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上海市闵行区教育学院教师发展中心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2023年6月5日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BD152"/>
    <w:multiLevelType w:val="singleLevel"/>
    <w:tmpl w:val="845BD15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6759176"/>
    <w:multiLevelType w:val="singleLevel"/>
    <w:tmpl w:val="9675917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ACD125DE"/>
    <w:multiLevelType w:val="singleLevel"/>
    <w:tmpl w:val="ACD125D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728FFF0"/>
    <w:multiLevelType w:val="singleLevel"/>
    <w:tmpl w:val="B728FFF0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737BE4F"/>
    <w:multiLevelType w:val="singleLevel"/>
    <w:tmpl w:val="B737BE4F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3AE1006"/>
    <w:multiLevelType w:val="singleLevel"/>
    <w:tmpl w:val="D3AE1006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2748447"/>
    <w:multiLevelType w:val="singleLevel"/>
    <w:tmpl w:val="F2748447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848095C"/>
    <w:multiLevelType w:val="singleLevel"/>
    <w:tmpl w:val="F848095C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05CACEEC"/>
    <w:multiLevelType w:val="singleLevel"/>
    <w:tmpl w:val="05CACEEC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0C5068FD"/>
    <w:multiLevelType w:val="singleLevel"/>
    <w:tmpl w:val="0C5068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1020B2C"/>
    <w:multiLevelType w:val="singleLevel"/>
    <w:tmpl w:val="31020B2C"/>
    <w:lvl w:ilvl="0" w:tentative="0">
      <w:start w:val="1"/>
      <w:numFmt w:val="decimal"/>
      <w:suff w:val="nothing"/>
      <w:lvlText w:val="%1、"/>
      <w:lvlJc w:val="left"/>
      <w:pPr>
        <w:ind w:left="480" w:leftChars="0" w:firstLine="0" w:firstLineChars="0"/>
      </w:pPr>
    </w:lvl>
  </w:abstractNum>
  <w:abstractNum w:abstractNumId="11">
    <w:nsid w:val="3E6A5EBB"/>
    <w:multiLevelType w:val="singleLevel"/>
    <w:tmpl w:val="3E6A5EB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64802654"/>
    <w:multiLevelType w:val="singleLevel"/>
    <w:tmpl w:val="64802654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1"/>
  </w:num>
  <w:num w:numId="9">
    <w:abstractNumId w:val="10"/>
  </w:num>
  <w:num w:numId="10">
    <w:abstractNumId w:val="12"/>
  </w:num>
  <w:num w:numId="11">
    <w:abstractNumId w:val="8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YzM3ODRjZmU5YWJkYTQ1ZDEwOWZlYzBiNmQwOWMifQ=="/>
  </w:docVars>
  <w:rsids>
    <w:rsidRoot w:val="080415C0"/>
    <w:rsid w:val="080415C0"/>
    <w:rsid w:val="089872BD"/>
    <w:rsid w:val="21BF23CF"/>
    <w:rsid w:val="247104F9"/>
    <w:rsid w:val="254F6EC6"/>
    <w:rsid w:val="25D92B85"/>
    <w:rsid w:val="2C623F01"/>
    <w:rsid w:val="309A0B18"/>
    <w:rsid w:val="34C401D1"/>
    <w:rsid w:val="4EFC2CF8"/>
    <w:rsid w:val="5B4A3FB7"/>
    <w:rsid w:val="73936D10"/>
    <w:rsid w:val="7754197E"/>
    <w:rsid w:val="7D7459F6"/>
    <w:rsid w:val="7E3C6D77"/>
    <w:rsid w:val="7FB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2052</Words>
  <Characters>2180</Characters>
  <Lines>0</Lines>
  <Paragraphs>0</Paragraphs>
  <TotalTime>36</TotalTime>
  <ScaleCrop>false</ScaleCrop>
  <LinksUpToDate>false</LinksUpToDate>
  <CharactersWithSpaces>2182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2023-06-05T00:18:00Z</dcterms:created>
  <dc:creator>Masterru LTR</dc:creator>
  <cp:lastModifiedBy>Masterru LTR</cp:lastModifiedBy>
  <dcterms:modified xsi:type="dcterms:W3CDTF">2023-06-05T01:55:34Z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7D9882D6963E4B34A40D1C6B7DAAD830_11</vt:lpwstr>
  </property>
</Properties>
</file>