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B4B4B"/>
        </w:rPr>
      </w:pPr>
      <w:r>
        <w:rPr>
          <w:rStyle w:val="a4"/>
          <w:rFonts w:ascii="微软雅黑" w:eastAsia="微软雅黑" w:hAnsi="微软雅黑" w:hint="eastAsia"/>
          <w:color w:val="4B4B4B"/>
          <w:bdr w:val="none" w:sz="0" w:space="0" w:color="auto" w:frame="1"/>
        </w:rPr>
        <w:t>新时代中小学教师职业行为十项准则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教师是人类灵魂的工程师，是人类文明的传承者。长期以来，广大教师贯彻党的教育方针，教书育人，呕心沥血，默默奉献，为国家发展和民族振兴</w:t>
      </w:r>
      <w:proofErr w:type="gramStart"/>
      <w:r>
        <w:rPr>
          <w:rFonts w:ascii="微软雅黑" w:eastAsia="微软雅黑" w:hAnsi="微软雅黑" w:hint="eastAsia"/>
          <w:color w:val="4B4B4B"/>
        </w:rPr>
        <w:t>作出</w:t>
      </w:r>
      <w:proofErr w:type="gramEnd"/>
      <w:r>
        <w:rPr>
          <w:rFonts w:ascii="微软雅黑" w:eastAsia="微软雅黑" w:hAnsi="微软雅黑" w:hint="eastAsia"/>
          <w:color w:val="4B4B4B"/>
        </w:rPr>
        <w:t>了重大贡献。新时代对广大教师落实立德树人根本任务提出新的更高要求，为进一步增强教师的责任感、使命感、荣誉感，规范职业行为，明确师德底线，引导广大教师努力成为有理想信念、有道德情操、有扎实学识、有仁爱之心的好老师，着力培养德智体美劳全面发展的社会主义建设者和接班人，特制定以下准则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一、坚定政治方向。坚持以习近平新时代中国特色社会主义思想为指导，拥护中国共产党的领导，贯彻党的教育方针；不得在教育教学活动中及其他场合有损害党中央权威、违背党的路线方针政策的言行。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二、自觉爱国守法。忠于祖国，忠于人民，恪守宪法原则，遵守法律法规，依法履行教师职责；不得损害国家利益、社会公共利益，或违背社会公序良俗。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三、传播优秀文化。带头</w:t>
      </w:r>
      <w:proofErr w:type="gramStart"/>
      <w:r>
        <w:rPr>
          <w:rFonts w:ascii="微软雅黑" w:eastAsia="微软雅黑" w:hAnsi="微软雅黑" w:hint="eastAsia"/>
          <w:color w:val="4B4B4B"/>
        </w:rPr>
        <w:t>践行</w:t>
      </w:r>
      <w:proofErr w:type="gramEnd"/>
      <w:r>
        <w:rPr>
          <w:rFonts w:ascii="微软雅黑" w:eastAsia="微软雅黑" w:hAnsi="微软雅黑" w:hint="eastAsia"/>
          <w:color w:val="4B4B4B"/>
        </w:rPr>
        <w:t>社会主义核心价值观，弘扬真善美，</w:t>
      </w:r>
      <w:proofErr w:type="gramStart"/>
      <w:r>
        <w:rPr>
          <w:rFonts w:ascii="微软雅黑" w:eastAsia="微软雅黑" w:hAnsi="微软雅黑" w:hint="eastAsia"/>
          <w:color w:val="4B4B4B"/>
        </w:rPr>
        <w:t>传递正</w:t>
      </w:r>
      <w:proofErr w:type="gramEnd"/>
      <w:r>
        <w:rPr>
          <w:rFonts w:ascii="微软雅黑" w:eastAsia="微软雅黑" w:hAnsi="微软雅黑" w:hint="eastAsia"/>
          <w:color w:val="4B4B4B"/>
        </w:rPr>
        <w:t>能量；不得通过课堂、论坛、讲座、信息网络及其他渠道发表、转发错误观点，或编造散布虚假信息、不良信息。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四、潜心教书育人。落实立德树人根本任务，遵循教育规律和学生成长规律，因材施教，教学相长；不得违反教学纪律，敷衍教学，或擅自从事影响教育教学本职工作的兼职兼薪行为。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五、关心爱护学生。严慈相济，诲人不倦，真心关爱学生，严格要求学生，做学生良师益友；不得歧视、侮辱学生，严禁虐待、伤害学生。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lastRenderedPageBreak/>
        <w:t xml:space="preserve">　　六、加强安全防范。增强安全意识，加强安全教育，保护学生安全，防范事故风险；不得在教育教学活动中遇突发事件、面临危险时，不顾学生安危，擅离职守，自行逃离。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七、坚持言行雅正。为人师表，以身作则，举止文明，作风正派，自重自爱；不得与学生发生任何不正当关系，严禁任何形式的猥亵、性骚扰行为。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八、秉持公平诚信。坚持原则，处事公道，光明磊落，为人正直；不得在招生、考试、推优、保送及绩效考核、岗位聘用、职称评聘、评优评奖等工作中徇私舞弊、弄虚作假。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九、坚守廉洁自律。严于律己，清廉从教；不得索要、收受学生及家长财物或参加由学生及家长付费的宴请、旅游、娱乐休闲等活动，不得向学生推销图书报刊、教辅材料、社会保险或利用家长资源谋取私利。</w:t>
      </w:r>
    </w:p>
    <w:p w:rsidR="009F2D8E" w:rsidRDefault="009F2D8E" w:rsidP="009F2D8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B4B4B"/>
        </w:rPr>
      </w:pPr>
      <w:r>
        <w:rPr>
          <w:rFonts w:ascii="微软雅黑" w:eastAsia="微软雅黑" w:hAnsi="微软雅黑" w:hint="eastAsia"/>
          <w:color w:val="4B4B4B"/>
        </w:rPr>
        <w:t xml:space="preserve">　　十、规范从教行为。勤勉敬业，乐于奉献，自觉抵制不良风气；不得组织、参与有偿补课，或为校外培训机构和他人介绍生源、提供相关信息。</w:t>
      </w:r>
    </w:p>
    <w:p w:rsidR="00DE51D4" w:rsidRPr="009F2D8E" w:rsidRDefault="009F2D8E">
      <w:bookmarkStart w:id="0" w:name="_GoBack"/>
      <w:bookmarkEnd w:id="0"/>
    </w:p>
    <w:sectPr w:rsidR="00DE51D4" w:rsidRPr="009F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8E"/>
    <w:rsid w:val="00163A64"/>
    <w:rsid w:val="006F7EF4"/>
    <w:rsid w:val="009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48EFD-95F1-4C54-9B26-5F99803B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2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2023-11-23T03:05:00Z</dcterms:created>
  <dcterms:modified xsi:type="dcterms:W3CDTF">2023-11-23T03:05:00Z</dcterms:modified>
</cp:coreProperties>
</file>