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0D2" w:rsidRPr="005054EC" w:rsidRDefault="000B50D2">
      <w:pPr>
        <w:rPr>
          <w:sz w:val="28"/>
        </w:rPr>
      </w:pPr>
      <w:r w:rsidRPr="005054EC">
        <w:rPr>
          <w:rFonts w:hint="eastAsia"/>
          <w:sz w:val="28"/>
          <w:u w:val="single"/>
        </w:rPr>
        <w:t>区级</w:t>
      </w:r>
      <w:r w:rsidRPr="005054EC">
        <w:rPr>
          <w:rFonts w:hint="eastAsia"/>
          <w:sz w:val="28"/>
        </w:rPr>
        <w:t>师德与素养</w:t>
      </w:r>
      <w:r w:rsidR="005054EC">
        <w:rPr>
          <w:rFonts w:hint="eastAsia"/>
          <w:sz w:val="28"/>
        </w:rPr>
        <w:t>学分</w:t>
      </w:r>
      <w:bookmarkStart w:id="0" w:name="_GoBack"/>
      <w:bookmarkEnd w:id="0"/>
      <w:r w:rsidRPr="005054EC">
        <w:rPr>
          <w:sz w:val="28"/>
        </w:rPr>
        <w:t>课程名称：</w:t>
      </w:r>
      <w:r w:rsidRPr="005054EC">
        <w:rPr>
          <w:color w:val="FF0000"/>
          <w:sz w:val="28"/>
        </w:rPr>
        <w:t>《以爱育人 践行师德》</w:t>
      </w:r>
    </w:p>
    <w:p w:rsidR="000B50D2" w:rsidRPr="005054EC" w:rsidRDefault="000B50D2">
      <w:pPr>
        <w:rPr>
          <w:sz w:val="24"/>
        </w:rPr>
      </w:pPr>
      <w:r w:rsidRPr="005054EC">
        <w:rPr>
          <w:rFonts w:hint="eastAsia"/>
          <w:sz w:val="24"/>
        </w:rPr>
        <w:t>（</w:t>
      </w:r>
      <w:r w:rsidRPr="005054EC">
        <w:rPr>
          <w:sz w:val="24"/>
        </w:rPr>
        <w:t>1）培训时间：2023 年 11 月 27 日～2024 年 1 月 15 日；</w:t>
      </w:r>
    </w:p>
    <w:p w:rsidR="000B50D2" w:rsidRPr="005054EC" w:rsidRDefault="000B50D2" w:rsidP="00447B70">
      <w:pPr>
        <w:ind w:left="720" w:hangingChars="300" w:hanging="720"/>
        <w:rPr>
          <w:color w:val="4472C4" w:themeColor="accent1"/>
          <w:sz w:val="24"/>
        </w:rPr>
      </w:pPr>
      <w:r w:rsidRPr="005054EC">
        <w:rPr>
          <w:sz w:val="24"/>
        </w:rPr>
        <w:t>（2）学习地址：</w:t>
      </w:r>
      <w:hyperlink r:id="rId4" w:history="1">
        <w:r w:rsidR="00447B70" w:rsidRPr="005054EC">
          <w:rPr>
            <w:rStyle w:val="a3"/>
            <w:color w:val="4472C4" w:themeColor="accent1"/>
            <w:sz w:val="24"/>
          </w:rPr>
          <w:t>http://23mh.study.teacheredu.cn/（</w:t>
        </w:r>
        <w:r w:rsidR="00447B70" w:rsidRPr="005054EC">
          <w:rPr>
            <w:rStyle w:val="a3"/>
            <w:color w:val="4472C4" w:themeColor="accent1"/>
            <w:sz w:val="24"/>
            <w:u w:val="none"/>
          </w:rPr>
          <w:t>说明：复制网址</w:t>
        </w:r>
      </w:hyperlink>
      <w:r w:rsidR="00447B70" w:rsidRPr="005054EC">
        <w:rPr>
          <w:color w:val="4472C4" w:themeColor="accent1"/>
          <w:sz w:val="24"/>
        </w:rPr>
        <w:t xml:space="preserve"> </w:t>
      </w:r>
      <w:r w:rsidRPr="005054EC">
        <w:rPr>
          <w:color w:val="4472C4" w:themeColor="accent1"/>
          <w:sz w:val="24"/>
        </w:rPr>
        <w:t>进入浏览器访问进入课程）</w:t>
      </w:r>
    </w:p>
    <w:p w:rsidR="00512D92" w:rsidRPr="005054EC" w:rsidRDefault="000B50D2">
      <w:pPr>
        <w:rPr>
          <w:sz w:val="24"/>
        </w:rPr>
      </w:pPr>
      <w:r w:rsidRPr="005054EC">
        <w:rPr>
          <w:sz w:val="24"/>
        </w:rPr>
        <w:t xml:space="preserve">（3）登陆用户名：教师本人进修编号；密码：进修编号后六位。 </w:t>
      </w:r>
    </w:p>
    <w:p w:rsidR="000B50D2" w:rsidRPr="005054EC" w:rsidRDefault="000B50D2">
      <w:pPr>
        <w:rPr>
          <w:sz w:val="24"/>
        </w:rPr>
      </w:pPr>
    </w:p>
    <w:p w:rsidR="000B50D2" w:rsidRPr="005054EC" w:rsidRDefault="000B50D2" w:rsidP="000B50D2">
      <w:pPr>
        <w:rPr>
          <w:b/>
          <w:sz w:val="28"/>
        </w:rPr>
      </w:pPr>
      <w:r w:rsidRPr="005054EC">
        <w:rPr>
          <w:rFonts w:hint="eastAsia"/>
          <w:b/>
          <w:sz w:val="28"/>
        </w:rPr>
        <w:t>培训要求：</w:t>
      </w:r>
    </w:p>
    <w:p w:rsidR="000B50D2" w:rsidRPr="005054EC" w:rsidRDefault="000B50D2" w:rsidP="000B50D2">
      <w:pPr>
        <w:rPr>
          <w:sz w:val="24"/>
        </w:rPr>
      </w:pPr>
      <w:r w:rsidRPr="005054EC">
        <w:rPr>
          <w:sz w:val="24"/>
        </w:rPr>
        <w:t>1、本课程为网络在线方式进行培训：</w:t>
      </w:r>
    </w:p>
    <w:p w:rsidR="000B50D2" w:rsidRPr="005054EC" w:rsidRDefault="000B50D2" w:rsidP="00447B70">
      <w:pPr>
        <w:ind w:firstLineChars="100" w:firstLine="240"/>
        <w:rPr>
          <w:sz w:val="24"/>
        </w:rPr>
      </w:pPr>
      <w:r w:rsidRPr="005054EC">
        <w:rPr>
          <w:rFonts w:hint="eastAsia"/>
          <w:sz w:val="24"/>
        </w:rPr>
        <w:t>重点说明：考核满分为</w:t>
      </w:r>
      <w:r w:rsidRPr="005054EC">
        <w:rPr>
          <w:sz w:val="24"/>
        </w:rPr>
        <w:t xml:space="preserve"> 100 分， 80 分及以上即为合格，要求各考核项均有得分且</w:t>
      </w:r>
      <w:r w:rsidRPr="005054EC">
        <w:rPr>
          <w:rFonts w:hint="eastAsia"/>
          <w:sz w:val="24"/>
        </w:rPr>
        <w:t>达到单项合格分数线，任一项得分不合格则总考核为不合格。考核内容如下：</w:t>
      </w:r>
    </w:p>
    <w:p w:rsidR="000B50D2" w:rsidRPr="005054EC" w:rsidRDefault="000B50D2" w:rsidP="00447B70">
      <w:pPr>
        <w:ind w:left="720" w:hangingChars="300" w:hanging="720"/>
        <w:rPr>
          <w:sz w:val="24"/>
        </w:rPr>
      </w:pPr>
      <w:r w:rsidRPr="005054EC">
        <w:rPr>
          <w:rFonts w:hint="eastAsia"/>
          <w:sz w:val="24"/>
        </w:rPr>
        <w:t>（</w:t>
      </w:r>
      <w:r w:rsidRPr="005054EC">
        <w:rPr>
          <w:sz w:val="24"/>
        </w:rPr>
        <w:t>1）课程学习时间：合格分数为 50 分，占总成绩的 50%，课程视频及文档学习累</w:t>
      </w:r>
      <w:r w:rsidRPr="005054EC">
        <w:rPr>
          <w:rFonts w:hint="eastAsia"/>
          <w:sz w:val="24"/>
        </w:rPr>
        <w:t>计有效学习时间≥</w:t>
      </w:r>
      <w:r w:rsidRPr="005054EC">
        <w:rPr>
          <w:sz w:val="24"/>
        </w:rPr>
        <w:t xml:space="preserve">322 分钟。（要求：涉及的 5 </w:t>
      </w:r>
      <w:proofErr w:type="gramStart"/>
      <w:r w:rsidRPr="005054EC">
        <w:rPr>
          <w:sz w:val="24"/>
        </w:rPr>
        <w:t>个</w:t>
      </w:r>
      <w:proofErr w:type="gramEnd"/>
      <w:r w:rsidRPr="005054EC">
        <w:rPr>
          <w:sz w:val="24"/>
        </w:rPr>
        <w:t>课程要求全部 100%学习完成，每门课</w:t>
      </w:r>
      <w:r w:rsidRPr="005054EC">
        <w:rPr>
          <w:rFonts w:hint="eastAsia"/>
          <w:sz w:val="24"/>
        </w:rPr>
        <w:t>播放进度条从头到尾，如低于</w:t>
      </w:r>
      <w:r w:rsidRPr="005054EC">
        <w:rPr>
          <w:sz w:val="24"/>
        </w:rPr>
        <w:t xml:space="preserve"> 100%则该门课不计算成绩）</w:t>
      </w:r>
    </w:p>
    <w:p w:rsidR="000B50D2" w:rsidRPr="005054EC" w:rsidRDefault="000B50D2" w:rsidP="00447B70">
      <w:pPr>
        <w:ind w:left="720" w:hangingChars="300" w:hanging="720"/>
        <w:rPr>
          <w:sz w:val="24"/>
        </w:rPr>
      </w:pPr>
      <w:r w:rsidRPr="005054EC">
        <w:rPr>
          <w:rFonts w:hint="eastAsia"/>
          <w:sz w:val="24"/>
        </w:rPr>
        <w:t>（</w:t>
      </w:r>
      <w:r w:rsidRPr="005054EC">
        <w:rPr>
          <w:sz w:val="24"/>
        </w:rPr>
        <w:t xml:space="preserve">2）研讨交流：合格分数为 10 分，占总成绩 20%，发布至少 3 </w:t>
      </w:r>
      <w:proofErr w:type="gramStart"/>
      <w:r w:rsidRPr="005054EC">
        <w:rPr>
          <w:sz w:val="24"/>
        </w:rPr>
        <w:t>个</w:t>
      </w:r>
      <w:proofErr w:type="gramEnd"/>
      <w:r w:rsidRPr="005054EC">
        <w:rPr>
          <w:sz w:val="24"/>
        </w:rPr>
        <w:t>主题帖或回复帖。</w:t>
      </w:r>
      <w:r w:rsidRPr="005054EC">
        <w:rPr>
          <w:rFonts w:hint="eastAsia"/>
          <w:sz w:val="24"/>
        </w:rPr>
        <w:t>（要求：培训期间可以随时发表，杜绝灌水帖）</w:t>
      </w:r>
    </w:p>
    <w:p w:rsidR="000B50D2" w:rsidRPr="005054EC" w:rsidRDefault="000B50D2" w:rsidP="000B50D2">
      <w:pPr>
        <w:ind w:left="480" w:hangingChars="200" w:hanging="480"/>
        <w:rPr>
          <w:sz w:val="24"/>
        </w:rPr>
      </w:pPr>
      <w:r w:rsidRPr="005054EC">
        <w:rPr>
          <w:rFonts w:hint="eastAsia"/>
          <w:sz w:val="24"/>
        </w:rPr>
        <w:t>（</w:t>
      </w:r>
      <w:r w:rsidRPr="005054EC">
        <w:rPr>
          <w:sz w:val="24"/>
        </w:rPr>
        <w:t>3）研修作业：规定时间内提交研修作业并被批阅为合格，合格分数为 20 分，占</w:t>
      </w:r>
      <w:r w:rsidRPr="005054EC">
        <w:rPr>
          <w:rFonts w:hint="eastAsia"/>
          <w:sz w:val="24"/>
        </w:rPr>
        <w:t>总成绩的</w:t>
      </w:r>
      <w:r w:rsidRPr="005054EC">
        <w:rPr>
          <w:sz w:val="24"/>
        </w:rPr>
        <w:t xml:space="preserve"> 30%。（要求：作业题目二选</w:t>
      </w:r>
      <w:proofErr w:type="gramStart"/>
      <w:r w:rsidRPr="005054EC">
        <w:rPr>
          <w:sz w:val="24"/>
        </w:rPr>
        <w:t>一</w:t>
      </w:r>
      <w:proofErr w:type="gramEnd"/>
      <w:r w:rsidRPr="005054EC">
        <w:rPr>
          <w:sz w:val="24"/>
        </w:rPr>
        <w:t>作答，作业字数 500 字以上，内容真实，无抄</w:t>
      </w:r>
      <w:r w:rsidRPr="005054EC">
        <w:rPr>
          <w:rFonts w:hint="eastAsia"/>
          <w:sz w:val="24"/>
        </w:rPr>
        <w:t>袭雷同）</w:t>
      </w:r>
    </w:p>
    <w:p w:rsidR="000B50D2" w:rsidRPr="005054EC" w:rsidRDefault="00447B70" w:rsidP="000B50D2">
      <w:pPr>
        <w:rPr>
          <w:sz w:val="24"/>
        </w:rPr>
      </w:pPr>
      <w:r w:rsidRPr="005054EC">
        <w:rPr>
          <w:rFonts w:hint="eastAsia"/>
          <w:sz w:val="24"/>
        </w:rPr>
        <w:t>2</w:t>
      </w:r>
      <w:r w:rsidR="000B50D2" w:rsidRPr="005054EC">
        <w:rPr>
          <w:sz w:val="24"/>
        </w:rPr>
        <w:t>、课程学习期间中国教师教育</w:t>
      </w:r>
      <w:proofErr w:type="gramStart"/>
      <w:r w:rsidR="000B50D2" w:rsidRPr="005054EC">
        <w:rPr>
          <w:sz w:val="24"/>
        </w:rPr>
        <w:t>网指导</w:t>
      </w:r>
      <w:proofErr w:type="gramEnd"/>
      <w:r w:rsidR="000B50D2" w:rsidRPr="005054EC">
        <w:rPr>
          <w:sz w:val="24"/>
        </w:rPr>
        <w:t>中心提供学员在线咨询、网上答疑、线下指</w:t>
      </w:r>
      <w:r w:rsidR="000B50D2" w:rsidRPr="005054EC">
        <w:rPr>
          <w:rFonts w:hint="eastAsia"/>
          <w:sz w:val="24"/>
        </w:rPr>
        <w:t>导等服务。</w:t>
      </w:r>
    </w:p>
    <w:p w:rsidR="000B50D2" w:rsidRPr="005054EC" w:rsidRDefault="000B50D2" w:rsidP="000B50D2">
      <w:pPr>
        <w:ind w:firstLineChars="200" w:firstLine="480"/>
        <w:rPr>
          <w:b/>
          <w:color w:val="0070C0"/>
          <w:sz w:val="24"/>
        </w:rPr>
      </w:pPr>
      <w:r w:rsidRPr="005054EC">
        <w:rPr>
          <w:rFonts w:hint="eastAsia"/>
          <w:sz w:val="24"/>
        </w:rPr>
        <w:t>咨询课程班主任：</w:t>
      </w:r>
      <w:r w:rsidRPr="005054EC">
        <w:rPr>
          <w:rFonts w:hint="eastAsia"/>
          <w:b/>
          <w:color w:val="0070C0"/>
          <w:sz w:val="24"/>
        </w:rPr>
        <w:t>郭老师</w:t>
      </w:r>
      <w:r w:rsidRPr="005054EC">
        <w:rPr>
          <w:rFonts w:hint="eastAsia"/>
          <w:sz w:val="24"/>
        </w:rPr>
        <w:t>，</w:t>
      </w:r>
      <w:r w:rsidRPr="005054EC">
        <w:rPr>
          <w:sz w:val="24"/>
        </w:rPr>
        <w:t xml:space="preserve"> </w:t>
      </w:r>
      <w:r w:rsidRPr="005054EC">
        <w:rPr>
          <w:b/>
          <w:color w:val="0070C0"/>
          <w:sz w:val="24"/>
        </w:rPr>
        <w:t>021-62298865，13524627611</w:t>
      </w:r>
    </w:p>
    <w:p w:rsidR="005054EC" w:rsidRDefault="005054EC" w:rsidP="005054EC">
      <w:pPr>
        <w:rPr>
          <w:b/>
          <w:sz w:val="24"/>
        </w:rPr>
      </w:pPr>
    </w:p>
    <w:p w:rsidR="005054EC" w:rsidRPr="005054EC" w:rsidRDefault="005054EC" w:rsidP="005054EC">
      <w:pPr>
        <w:rPr>
          <w:b/>
          <w:sz w:val="28"/>
        </w:rPr>
      </w:pPr>
      <w:r w:rsidRPr="005054EC">
        <w:rPr>
          <w:rFonts w:hint="eastAsia"/>
          <w:b/>
          <w:sz w:val="28"/>
        </w:rPr>
        <w:t>缴费办法</w:t>
      </w:r>
      <w:r w:rsidRPr="005054EC">
        <w:rPr>
          <w:rFonts w:hint="eastAsia"/>
          <w:b/>
          <w:sz w:val="28"/>
        </w:rPr>
        <w:t>：</w:t>
      </w:r>
    </w:p>
    <w:p w:rsidR="005054EC" w:rsidRPr="005054EC" w:rsidRDefault="005054EC" w:rsidP="005054EC">
      <w:pPr>
        <w:ind w:firstLineChars="200" w:firstLine="480"/>
        <w:rPr>
          <w:sz w:val="24"/>
        </w:rPr>
      </w:pPr>
      <w:r w:rsidRPr="005054EC">
        <w:rPr>
          <w:rFonts w:hint="eastAsia"/>
          <w:sz w:val="24"/>
        </w:rPr>
        <w:t>培训费：</w:t>
      </w:r>
      <w:r w:rsidRPr="005054EC">
        <w:rPr>
          <w:sz w:val="24"/>
        </w:rPr>
        <w:t>100 元/人（每课时 5 元）。2024 年 1 月 15 日前请各校以学校为单位直接</w:t>
      </w:r>
    </w:p>
    <w:p w:rsidR="005054EC" w:rsidRPr="005054EC" w:rsidRDefault="005054EC" w:rsidP="005054EC">
      <w:pPr>
        <w:ind w:firstLineChars="200" w:firstLine="480"/>
        <w:rPr>
          <w:rFonts w:hint="eastAsia"/>
          <w:sz w:val="24"/>
        </w:rPr>
      </w:pPr>
      <w:r w:rsidRPr="005054EC">
        <w:rPr>
          <w:rFonts w:hint="eastAsia"/>
          <w:sz w:val="24"/>
        </w:rPr>
        <w:t>转入指定账户</w:t>
      </w:r>
      <w:r>
        <w:rPr>
          <w:rFonts w:hint="eastAsia"/>
          <w:sz w:val="24"/>
        </w:rPr>
        <w:t>。</w:t>
      </w:r>
    </w:p>
    <w:sectPr w:rsidR="005054EC" w:rsidRPr="005054EC" w:rsidSect="00F61F78">
      <w:pgSz w:w="11906" w:h="16838"/>
      <w:pgMar w:top="1021" w:right="1021" w:bottom="720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D2"/>
    <w:rsid w:val="000B50D2"/>
    <w:rsid w:val="00447B70"/>
    <w:rsid w:val="005054EC"/>
    <w:rsid w:val="00512D92"/>
    <w:rsid w:val="007712E3"/>
    <w:rsid w:val="00F61F78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B481"/>
  <w15:chartTrackingRefBased/>
  <w15:docId w15:val="{C579C948-94FF-40C7-8735-E284E680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B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3mh.study.teacheredu.cn/&#65288;&#35828;&#26126;&#65306;&#22797;&#21046;&#32593;&#22336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2023-11-14T01:32:00Z</dcterms:created>
  <dcterms:modified xsi:type="dcterms:W3CDTF">2023-11-15T01:37:00Z</dcterms:modified>
</cp:coreProperties>
</file>