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技术调研报告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技术调研 · 近两年值得借鉴的方法 / 算法 / 框架</w:t>
      </w:r>
    </w:p>
    <w:p>
      <w:pPr>
        <w:spacing w:after="550"/>
        <w:jc w:val="left"/>
      </w:pP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覆盖窗口 2024-09 ~ 2026-09 ｜ 面向 C 端的未来校园社区软件</w:t>
      </w:r>
    </w:p>
    <w:p>
      <w:pPr>
        <w:spacing w:after="48"/>
        <w:jc w:val="left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调研时间：2026-09-26</w:t>
      </w:r>
    </w:p>
    <w:p>
      <w:pPr>
        <w:spacing w:after="48"/>
        <w:jc w:val="left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服务对象：3D 数字孪生校园 ＋ UGC 事件众包 ＋ AI 可信度聚合 ＋ 生活服务聚合</w:t>
      </w:r>
    </w:p>
    <w:p>
      <w:pPr>
        <w:spacing w:after="48"/>
        <w:jc w:val="left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用途：技术选型依据 / 方案书「技术实现 20 分」「创新性 20 分」的素材源</w:t>
      </w:r>
    </w:p>
    <w:p>
      <w:pPr>
        <w:spacing w:after="48"/>
        <w:jc w:val="left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版本：v1.0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0"/>
      </w:pPr>
      <w:r/>
      <w:r>
        <w:rPr>
          <w:rFonts w:ascii="微软雅黑" w:hAnsi="微软雅黑" w:eastAsia="微软雅黑" w:hint="eastAsia"/>
          <w:color w:val="1A237E"/>
          <w:sz w:val="20"/>
        </w:rPr>
        <w:t>目录</w:t>
      </w:r>
    </w:p>
    <w:p>
      <w:hyperlink w:anchor="_Toc_section_0">
        <w:r>
          <w:rPr>
            <w:rFonts w:hint="eastAsia"/>
            <w:color w:val="000000"/>
            <w:u w:val="none"/>
          </w:rPr>
          <w:t xml:space="preserve">0. 结论速览</w:t>
        </w:r>
      </w:hyperlink>
    </w:p>
    <w:p>
      <w:hyperlink w:anchor="_Toc_section_1">
        <w:r>
          <w:rPr>
            <w:rFonts w:hint="eastAsia"/>
            <w:color w:val="000000"/>
            <w:u w:val="none"/>
          </w:rPr>
          <w:t xml:space="preserve">1. P0 · 直接决定核心闭环能不能跑通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P1 · 3D 呈现的性能与格式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P2 · 把「算法创新性」从"调 API"里救出来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P3 · 工程与合规底座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明确不建议跟进（反面清单）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这些怎么变成竞赛得分点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建议的落地顺序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调研方法与局限（诚实说明）</w:t>
        </w:r>
      </w:hyperlink>
    </w:p>
    <w:p>
      <w:bookmarkStart w:id="9" w:name="_Toc_section_0"/>
      <w:bookmarkStart w:id="0" w:name="section-0"/>
      <w:pPr>
        <w:pStyle w:val="Heading2"/>
        <w:spacing w:before="550" w:after="165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0. 结论速览</w:t>
      </w:r>
      <w:bookmarkEnd w:id="9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本报告按「匹配度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落地成本」把</w:t>
      </w:r>
      <w:r>
        <w:t xml:space="preserve"> 18 </w:t>
      </w:r>
      <w:r>
        <w:rPr>
          <w:rFonts w:ascii="微软雅黑" w:eastAsia="微软雅黑" w:hAnsi="微软雅黑" w:cs="微软雅黑" w:hint="eastAsia"/>
          <w:lang w:eastAsia="zh-CN"/>
        </w:rPr>
        <w:t>项技术方向分为</w:t>
      </w:r>
      <w:r>
        <w:t xml:space="preserve"> P0~P3 </w:t>
      </w:r>
      <w:r>
        <w:rPr>
          <w:rFonts w:ascii="微软雅黑" w:eastAsia="微软雅黑" w:hAnsi="微软雅黑" w:cs="微软雅黑" w:hint="eastAsia"/>
          <w:lang w:eastAsia="zh-CN"/>
        </w:rPr>
        <w:t>四层。以下是优先级总表与三条需要先说的判断。</w:t>
      </w:r>
    </w:p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0.1 优先级总表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级别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方向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匹配度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落地成本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一句话判断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约束解码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结构化事件抽取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整条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闭环的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入口</w:t>
            </w:r>
            <w:r>
              <w:rPr>
                <w:sz w:val="16"/>
              </w:rPr>
              <w:t xml:space="preserve"> ，不做这个后面全是脏数据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时空聚类去重（空间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语义三路）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「去重聚合」这个卖点能不能成立，全靠它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检索增强的事实核查（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Claim Verification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唯一能同时解决「可信度评分」和「安全预警法律责任」的路子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上下文工程（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Context Engineering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决定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成本能不能撑住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天，也决定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稳不稳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地点短语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POI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锚点匹配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我们 </w:t>
            </w:r>
            <w:r>
              <w:rPr>
                <w:b/>
                <w:sz w:val="16"/>
              </w:rPr>
              <w:t xml:space="preserve">已经预埋了 </w:t>
            </w:r>
            <w:r>
              <w:rPr>
                <w:rFonts w:ascii="Consolas" w:hAnsi="Consolas"/>
                <w:b/>
                <w:color w:val="00897B"/>
                <w:sz w:val="16"/>
              </w:rPr>
              <w:t>ANCHOR_*</w:t>
            </w:r>
            <w:r>
              <w:rPr>
                <w:sz w:val="16"/>
              </w:rPr>
              <w:t xml:space="preserve"> ，这是现成的杠杆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three.js WebGPU + BatchedMesh + TSL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评审点开链接的前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秒体验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glTF 2.1 / KHR_gaussian_splatting / SPZ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标准化窗口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是格式换代的窗口期，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押对了省一年返工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3DGS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实景重建（真实校园骨架）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★★★☆☆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只在「真实校园」路线下需要；虚构校园用不上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生成式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资产（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TRELLIS / Hunyuan3D / TripoSG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★★★☆☆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边界要说实话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效率工具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用，别当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一键资产化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GraphRAG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校园知识图谱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把「信息孤岛」痛点做成可演示的关系推理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生成式推荐与语义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降级使用</w:t>
            </w:r>
            <w:r>
              <w:rPr>
                <w:sz w:val="16"/>
              </w:rPr>
              <w:t xml:space="preserve"> 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★★★☆☆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思想可借鉴，架构不可照搬（数据量差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个数量级）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时空人流预测（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STGNN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★★★☆☆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「实时态势」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「预测态势」的加分项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Text-to-CAD / 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生成参数化脚本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我们已经在做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，补上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可编辑性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叙事就成创新点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端侧小模型（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Qwen3-0.6B / Qwen3-VL-2B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★★★☆☆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隐私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离线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降本，是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未来规划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的好素材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多模态内容安全审核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★★★☆☆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合规兜底，建议直接调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不自己训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MCP / A2A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协议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★★★☆☆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后端工具化的接口规范，顺手就做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评测体系（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Ragas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★★★★☆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评测」目录一直空着，这个能填上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CRDT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实时协作（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Yjs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★★☆☆☆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「可共创」叙事的技术支撑，非必需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0.2 三条硬判断（先说不好听的）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我们最大的技术风险不是"算法不够新"，是"AI 那一段跑不通"。</w:t>
      </w:r>
      <w:r>
        <w:rPr>
          <w:rFonts w:ascii="微软雅黑" w:eastAsia="微软雅黑" w:hAnsi="微软雅黑" w:cs="微软雅黑" w:hint="eastAsia"/>
          <w:lang w:eastAsia="zh-CN"/>
        </w:rPr>
        <w:t>需求基线里最怕的「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深度不足」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真正会让评审皱眉的不是没用</w:t>
      </w:r>
      <w:r>
        <w:t xml:space="preserve"> Transformer </w:t>
      </w:r>
      <w:r>
        <w:rPr>
          <w:rFonts w:ascii="微软雅黑" w:eastAsia="微软雅黑" w:hAnsi="微软雅黑" w:cs="微软雅黑" w:hint="eastAsia"/>
          <w:lang w:eastAsia="zh-CN"/>
        </w:rPr>
        <w:t>新架构，而是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学生发一条"三食堂二楼排长队"，系统能不能稳定地把它变成 </w:t>
      </w:r>
      <w:r>
        <w:rPr>
          <w:rFonts w:ascii="微软雅黑" w:hAnsi="微软雅黑" w:eastAsia="微软雅黑" w:cs="微软雅黑" w:hint="eastAsia"/>
          <w:b/>
          <w:color w:val="00897B"/>
          <w:lang w:eastAsia="zh-CN"/>
        </w:rPr>
        <w:t>{地点:三食堂, 楼层:2F, 类型:排队, 时间:12:10}</w:t>
      </w:r>
      <w:r>
        <w:rPr>
          <w:rFonts w:ascii="微软雅黑" w:eastAsia="微软雅黑" w:hAnsi="微软雅黑" w:cs="微软雅黑" w:hint="eastAsia"/>
          <w:lang w:eastAsia="zh-CN"/>
        </w:rPr>
        <w:t>。这件事</w:t>
      </w:r>
      <w:r>
        <w:t xml:space="preserve"> 90% </w:t>
      </w:r>
      <w:r>
        <w:rPr>
          <w:rFonts w:ascii="微软雅黑" w:eastAsia="微软雅黑" w:hAnsi="微软雅黑" w:cs="微软雅黑" w:hint="eastAsia"/>
          <w:lang w:eastAsia="zh-CN"/>
        </w:rPr>
        <w:t>靠工程判据，</w:t>
      </w:r>
      <w:r>
        <w:t xml:space="preserve">10% </w:t>
      </w:r>
      <w:r>
        <w:rPr>
          <w:rFonts w:ascii="微软雅黑" w:eastAsia="微软雅黑" w:hAnsi="微软雅黑" w:cs="微软雅黑" w:hint="eastAsia"/>
          <w:lang w:eastAsia="zh-CN"/>
        </w:rPr>
        <w:t>靠模型。所以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全是这一层。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生成式推荐、原生 3D 生成大模型、世界模型这三条线，现阶段对我们都是"叙事资产"而非"工程资产"。</w:t>
      </w:r>
      <w:r>
        <w:rPr>
          <w:rFonts w:ascii="微软雅黑" w:eastAsia="微软雅黑" w:hAnsi="微软雅黑" w:cs="微软雅黑" w:hint="eastAsia"/>
          <w:lang w:eastAsia="zh-CN"/>
        </w:rPr>
        <w:t>可以在方案书里作为「技术演进方向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已完成可行性验证」写，但</w:t>
      </w:r>
      <w:r>
        <w:rPr>
          <w:rFonts w:ascii="微软雅黑" w:eastAsia="微软雅黑" w:hAnsi="微软雅黑" w:cs="微软雅黑" w:hint="eastAsia"/>
          <w:b/>
          <w:lang w:eastAsia="zh-CN"/>
        </w:rPr>
        <w:t>不能排进 40 天的关键路径</w:t>
      </w:r>
      <w:r>
        <w:rPr>
          <w:rFonts w:ascii="微软雅黑" w:eastAsia="微软雅黑" w:hAnsi="微软雅黑" w:cs="微软雅黑" w:hint="eastAsia"/>
          <w:lang w:eastAsia="zh-CN"/>
        </w:rPr>
        <w:t>。原因很硬：</w:t>
      </w:r>
      <w:r>
        <w:t xml:space="preserve">OneRec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亿</w:t>
      </w:r>
      <w:r>
        <w:t xml:space="preserve"> DAU </w:t>
      </w:r>
      <w:r>
        <w:rPr>
          <w:rFonts w:ascii="微软雅黑" w:eastAsia="微软雅黑" w:hAnsi="微软雅黑" w:cs="微软雅黑" w:hint="eastAsia"/>
          <w:lang w:eastAsia="zh-CN"/>
        </w:rPr>
        <w:t>场景的端到端架构，我们连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万条交互都未必凑得齐；</w:t>
      </w:r>
      <w:r>
        <w:t xml:space="preserve">3D </w:t>
      </w:r>
      <w:r>
        <w:rPr>
          <w:rFonts w:ascii="微软雅黑" w:eastAsia="微软雅黑" w:hAnsi="微软雅黑" w:cs="微软雅黑" w:hint="eastAsia"/>
          <w:lang w:eastAsia="zh-CN"/>
        </w:rPr>
        <w:t>生成基础模型的训练数据是几十万量级精选资产，我们连标注人力都没有。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2026 年是 3D 格式的换代窗口，这件事的性价比高得离谱。</w:t>
      </w:r>
      <w:r>
        <w:t>glTF 2.1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2026-06 </w:t>
      </w:r>
      <w:r>
        <w:rPr>
          <w:rFonts w:ascii="微软雅黑" w:eastAsia="微软雅黑" w:hAnsi="微软雅黑" w:cs="微软雅黑" w:hint="eastAsia"/>
          <w:lang w:eastAsia="zh-CN"/>
        </w:rPr>
        <w:t>发布计划）、</w:t>
      </w:r>
      <w:r>
        <w:rPr>
          <w:rFonts w:ascii="Consolas" w:hAnsi="Consolas"/>
          <w:color w:val="00897B"/>
        </w:rPr>
        <w:t>KHR_gaussian_splatting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2026-02 </w:t>
      </w:r>
      <w:r>
        <w:rPr>
          <w:rFonts w:ascii="微软雅黑" w:eastAsia="微软雅黑" w:hAnsi="微软雅黑" w:cs="微软雅黑" w:hint="eastAsia"/>
          <w:lang w:eastAsia="zh-CN"/>
        </w:rPr>
        <w:t>进入候选发布）、</w:t>
      </w:r>
      <w:r>
        <w:t>3D Tiles 2.0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2026-06~07 </w:t>
      </w:r>
      <w:r>
        <w:rPr>
          <w:rFonts w:ascii="微软雅黑" w:eastAsia="微软雅黑" w:hAnsi="微软雅黑" w:cs="微软雅黑" w:hint="eastAsia"/>
          <w:lang w:eastAsia="zh-CN"/>
        </w:rPr>
        <w:t>公开征求意见）、</w:t>
      </w:r>
      <w:r>
        <w:t>SPZ 4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2026-05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全挤在这一年。</w:t>
      </w:r>
      <w:r>
        <w:rPr>
          <w:rFonts w:ascii="微软雅黑" w:eastAsia="微软雅黑" w:hAnsi="微软雅黑" w:cs="微软雅黑" w:hint="eastAsia"/>
          <w:b/>
          <w:lang w:eastAsia="zh-CN"/>
        </w:rPr>
        <w:t>我们现在导出的 GLB 只要保证「标准 glTF 2.0 + Draco/Meshopt + KTX2」这三件事做对，未来换任何渲染后端都不用返工。</w:t>
      </w:r>
      <w:r>
        <w:rPr>
          <w:rFonts w:ascii="微软雅黑" w:eastAsia="微软雅黑" w:hAnsi="微软雅黑" w:cs="微软雅黑" w:hint="eastAsia"/>
          <w:lang w:eastAsia="zh-CN"/>
        </w:rPr>
        <w:t>这条几乎零成本，但很多队伍会踩坑。</w:t>
      </w:r>
    </w:p>
    <w:p>
      <w:bookmarkStart w:id="10" w:name="_Toc_section_1"/>
      <w:bookmarkStart w:id="1" w:name="section-1"/>
      <w:pPr>
        <w:pStyle w:val="Heading2"/>
        <w:spacing w:before="550" w:after="165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1. P0 · 直接决定核心闭环能不能跑通</w:t>
      </w:r>
      <w:bookmarkEnd w:id="10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这一层的五件事共同决定「学生上报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结构化事件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去重聚合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可信度裁决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地图打点」这条闭环能否成立。它们不是可选优化，而是产品能不能成立的分界线。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B"/>
            <w:tcBorders>
              <w:left w:val="single" w:sz="24" w:space="0" w:color="01579B"/>
            </w:tcBorders>
          </w:tcPr>
          <w:p>
            <w:pPr>
              <w:spacing w:after="360"/>
              <w:pBdr>
                <w:left w:val="single" w:sz="24" w:space="0" w:color="1565C0"/>
              </w:pBdr>
              <w:shd w:val="clear" w:color="auto" w:fill="EAF2FB"/>
            </w:pPr>
            <w:r>
              <w:rPr>
                <w:b/>
              </w:rPr>
              <w:t>最该记住的一条</w:t>
            </w:r>
            <w:r>
              <w:t>：</w:t>
            </w:r>
            <w:r>
              <w:t xml:space="preserve">1.1 </w:t>
            </w:r>
            <w:r>
              <w:t>和</w:t>
            </w:r>
            <w:r>
              <w:t xml:space="preserve"> 1.2 </w:t>
            </w:r>
            <w:r>
              <w:t>必须一起做、顺序不能反。如果抽取出的地点是自由文本（</w:t>
            </w:r>
            <w:r>
              <w:t>"</w:t>
            </w:r>
            <w:r>
              <w:t>三食堂二楼靠窗</w:t>
            </w:r>
            <w:r>
              <w:t>" vs "</w:t>
            </w:r>
            <w:r>
              <w:t>第三食堂</w:t>
            </w:r>
            <w:r>
              <w:t xml:space="preserve"> 2F"</w:t>
            </w:r>
            <w:r>
              <w:t>），空间距离根本算不出来，去重直接废掉。而我们的</w:t>
            </w:r>
            <w:r>
              <w:rPr>
                <w:rFonts w:ascii="Consolas" w:hAnsi="Consolas" w:eastAsia="Consolas"/>
                <w:color w:val="00897B"/>
              </w:rPr>
              <w:t>ANCHOR_*</w:t>
            </w:r>
            <w:r>
              <w:t>锚点在建模阶段就预埋了</w:t>
            </w:r>
            <w:r>
              <w:t>——</w:t>
            </w:r>
            <w:r>
              <w:t>这是别的队伍没有的现成杠杆。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1.1 约束解码 + 结构化事件抽取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XGrammar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MLC/CMU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2024-11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论文）、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Outlines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dottxt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）、各大模型厂商原生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Structured Outputs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OpenAI 2024-08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起，国内厂商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年陆续跟进）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把非结构化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UGC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固定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的结构化事件对象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提示词祈祷模型输出合法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升级为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token 级语法约束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：输出必然满足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 Schema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CFG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从根本上消除解析失败与字段幻觉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年的生产共识是：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所有工具调用参数与结构化抽取都应走约束解码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，而不是靠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prompt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里写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请只输出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定义一份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校园事件 Schema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00897B"/>
                <w:sz w:val="16"/>
              </w:rPr>
              <w:t>事件类型 / 地点锚点 ID / 楼层 / 起止时间 / 严重度 / 证据类型 / 原文引用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），把它作为约束解码的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关键：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让模型同时输出"原文引用片段"字段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这是后面可信度评分的证据链，事后补不出来；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地点字段不要让它自由生成，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约束为枚举我们已预埋的 </w:t>
            </w:r>
            <w:r>
              <w:rPr>
                <w:rFonts w:ascii="Consolas" w:hAnsi="Consolas"/>
                <w:b/>
                <w:color w:val="00897B"/>
                <w:sz w:val="16"/>
              </w:rPr>
              <w:t>ANCHOR_*</w:t>
            </w:r>
            <w:r>
              <w:rPr>
                <w:b/>
                <w:sz w:val="16"/>
              </w:rPr>
              <w:t xml:space="preserve"> 列表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1.5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严重度分级直接进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Schema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，别用自由文本。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约束解码会 </w:t>
            </w:r>
            <w:r>
              <w:rPr>
                <w:b/>
                <w:sz w:val="16"/>
              </w:rPr>
              <w:t>降低语义多样性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如果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太细（比如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个字段），小模型会为了满足约束而乱填。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先粗后细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：第一版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控制在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6~8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个字段，跑通再扩。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论文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主流厂商生产实践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1.2 时空聚类去重（空间 + 时间 + 语义三路融合）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HDBSCAN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（密度聚类，可处理变密度与噪声，无需预设簇数）＋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时空滑动窗口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句向量相似度；学术界对应方向为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spatio-temporal social event detection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Deep-Eware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系的混合学习模型，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起）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个人同时上报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三食堂排队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聚成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1 个事件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，而不是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个点糊在地图上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不用训练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、参数可解释、能自动把噪声单帖标为离群点（正好对应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孤立上报可信度低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）。三路取交集比任何单路都稳：纯语义会把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三食堂排队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图书馆排队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混为一谈，纯空间会把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三食堂排队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三食堂停电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混为一谈。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判据写死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：同一事件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空间距离 &lt; 150 m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且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时间差 &lt; 45 min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且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句向量余弦 &gt; 0.78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（数值需按我们自己的数据标定，先用这组跑基线）；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HDBSCAN 的 </w:t>
            </w:r>
            <w:r>
              <w:rPr>
                <w:rFonts w:ascii="Consolas" w:hAnsi="Consolas"/>
                <w:b/>
                <w:color w:val="00897B"/>
                <w:sz w:val="16"/>
              </w:rPr>
              <w:t>noise</w:t>
            </w:r>
            <w:r>
              <w:rPr>
                <w:b/>
                <w:sz w:val="16"/>
              </w:rPr>
              <w:t xml:space="preserve"> 标签就是可信度先验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：被归为噪声的孤立上报，初始可信度直接打折；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簇的"人数"是最强信号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人独立上报同一事件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≫ 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人上报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次（要按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user_id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去重后再数）；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事件合并后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保留全部原文与上报人列表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，前端做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人上报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的展开，这是社区感的关键。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b/>
                <w:sz w:val="16"/>
              </w:rPr>
              <w:t>时空聚类本身不新，新的是"把它接在 LLM 抽取之后"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。如果抽取环节的地点字段是自由文本（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三食堂二楼靠窗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 vs 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第三食堂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2F"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），空间距离根本算不出来。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1.1 和 1.2 必须一起做，顺序不能反。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方法成熟，公开可复现；参数需自标定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1.3 检索增强的事实核查（Claim Verification）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Claim Verification in the Age of Large Language Models: A Survey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arXiv 2408.14317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，收录于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ACL 2026 SRW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系统梳理了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时代的事实核查框架：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claim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拆解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证据检索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证据与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claim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的一致性判定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裁决与解释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给每条事件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帖子打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可信度分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安全类预警发布前的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交叉验证闸门</w:t>
            </w:r>
            <w:r>
              <w:rPr>
                <w:sz w:val="16"/>
              </w:rPr>
              <w:t xml:space="preserve"> （需求基线明确点出的法律风险）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提供了 </w:t>
            </w:r>
            <w:r>
              <w:rPr>
                <w:b/>
                <w:sz w:val="16"/>
              </w:rPr>
              <w:t>可直接抄的裁决结构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：不是让大模型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感觉一下真假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（不可审计、不可复现），而是「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拆 claim → 找证据 → 判 entail/contradict/neutral → 给理由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」。每一步都可留痕，正好满足竞赛材料对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算法说明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的要求。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三路证据源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UGC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交叉（同事件独立上报人数）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RAG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（保卫处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后勤通知）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常识一致性（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教学楼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号楼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是否存在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ANCHOR_*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列表校验）；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裁决输出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三分类而非分数</w:t>
            </w:r>
            <w:r>
              <w:rPr>
                <w:sz w:val="16"/>
              </w:rPr>
              <w:t xml:space="preserve"> ： </w:t>
            </w:r>
            <w:r>
              <w:rPr>
                <w:rFonts w:ascii="Consolas" w:hAnsi="Consolas"/>
                <w:color w:val="00897B"/>
                <w:sz w:val="16"/>
              </w:rPr>
              <w:t>支持 / 矛盾 / 无证据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，再映射成分数（如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1.0 / 0.0 / 0.5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比让模型直接吐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0~1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更稳；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安全类事件走强制闸门</w:t>
            </w:r>
            <w:r>
              <w:rPr>
                <w:sz w:val="16"/>
              </w:rPr>
              <w:t xml:space="preserve"> ：可信度低于阈值时 </w:t>
            </w:r>
            <w:r>
              <w:rPr>
                <w:b/>
                <w:sz w:val="16"/>
              </w:rPr>
              <w:t>不自动打点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，进人工审核队列，前端只显示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待核实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灰色标记。这条要写进方案书，是加分项；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解释生成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：把证据片段作为推荐理由返回给用户（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位同学在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分钟内报告同一情况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可解释性直接变产品功能。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别把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做成一个黑箱分数。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评审会问"为什么是 0.73"</w:t>
            </w:r>
            <w:r>
              <w:rPr>
                <w:sz w:val="16"/>
              </w:rPr>
              <w:t xml:space="preserve"> ，答不上来就白做。分数必须是 </w:t>
            </w:r>
            <w:r>
              <w:rPr>
                <w:b/>
                <w:sz w:val="16"/>
              </w:rPr>
              <w:t>可分解的加权项</w:t>
            </w:r>
            <w:r>
              <w:rPr>
                <w:sz w:val="16"/>
              </w:rPr>
              <w:t xml:space="preserve"> ，能打印出贡献明细。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综述论文，方法体系清晰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1.4 上下文工程（Context Engineering）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Anthropic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Effective Context Engineering for AI Agents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》；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compaction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（上下文压实）、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just-in-time retrieval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tool clearing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prompt caching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等实践在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2025-2026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已收敛成共识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我们的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管线本身就是一条多步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链（抽取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去重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核查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推荐），每一步都在烧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token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直接对应三件事： </w:t>
            </w:r>
            <w:r>
              <w:rPr>
                <w:b/>
                <w:sz w:val="16"/>
              </w:rPr>
              <w:t>成本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（有实测报告称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prompt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缓存可降输入成本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41%~80%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Anthropic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官方称最高约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稳定性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（上下文一长模型就开始丢指令，即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"context rot"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可维护性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（上下文是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按需组装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的，不是一次塞满）。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给管线设 Token 预算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：低信号内容进窗口前先裁剪，历史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检索的配比有个稳妥起点（约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35% / 65%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把"校园静态知识"（校规、办事流程、POI 列表）放进缓存前缀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，动态内容（用户上报）放后面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顺序错了缓存全失效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长会话用 compaction 而不是截断</w:t>
            </w:r>
            <w:r>
              <w:rPr>
                <w:sz w:val="16"/>
              </w:rPr>
              <w:t xml:space="preserve"> ：把前面的对话压成摘要， </w:t>
            </w:r>
            <w:r>
              <w:rPr>
                <w:b/>
                <w:sz w:val="16"/>
              </w:rPr>
              <w:t>摘要里必须保真的东西要显式列出来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（地点、时间、决定），否则会像某些开源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一样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压实之后记忆全丢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工具不要全挂上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：一个挂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个工具的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通常不如挂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个精准工具的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。我们的后端接口应该按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这一步用得上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动态暴露。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长上下文窗口（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级）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不是免死金牌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"lost in the middle"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依旧存在。别因为窗口大就不做预算管理。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厂商官方文档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社区实测，数值需按自己场景复测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1.5 地点短语 → POI 锚点匹配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MultiModal-LLM-POI-Match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，深度学习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POI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匹配开源方案）；学术侧对应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ACL 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POI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推荐与空间推理方向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" </w:t>
            </w:r>
            <w:r>
              <w:rPr>
                <w:b/>
                <w:sz w:val="16"/>
              </w:rPr>
              <w:t>三食堂二楼</w:t>
            </w:r>
            <w:r>
              <w:rPr>
                <w:sz w:val="16"/>
              </w:rPr>
              <w:t xml:space="preserve"> " / " </w:t>
            </w:r>
            <w:r>
              <w:rPr>
                <w:b/>
                <w:sz w:val="16"/>
              </w:rPr>
              <w:t>图书馆门口那棵大树底下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匹配到地图上的确定锚点，才能打点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这是 </w:t>
            </w:r>
            <w:r>
              <w:rPr>
                <w:b/>
                <w:sz w:val="16"/>
              </w:rPr>
              <w:t>我们独有的低成本杠杆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：设计任务书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已经要求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食堂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教学楼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操场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宿舍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图书馆等主要人流节点预埋定位锚点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，建模阶段已产出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ANCHOR_*</w:t>
            </w:r>
            <w:r>
              <w:rPr>
                <w:sz w:val="16"/>
              </w:rPr>
              <w:t xml:space="preserve"> 对象。 </w:t>
            </w:r>
            <w:r>
              <w:rPr>
                <w:b/>
                <w:sz w:val="16"/>
              </w:rPr>
              <w:t>锚点表就是天然的受控词表</w:t>
            </w:r>
            <w:r>
              <w:rPr>
                <w:sz w:val="16"/>
              </w:rPr>
              <w:t xml:space="preserve"> ，比任何通用地理编码都准。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混合匹配三级</w:t>
            </w:r>
            <w:r>
              <w:rPr>
                <w:sz w:val="16"/>
              </w:rPr>
              <w:t xml:space="preserve"> ： </w:t>
            </w:r>
            <w:r>
              <w:rPr>
                <w:rFonts w:ascii="Consolas" w:hAnsi="Consolas"/>
                <w:color w:val="00897B"/>
                <w:sz w:val="16"/>
              </w:rPr>
              <w:t>精确/别名命中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00897B"/>
                <w:sz w:val="16"/>
              </w:rPr>
              <w:t>句向量相似度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color w:val="00897B"/>
                <w:sz w:val="16"/>
              </w:rPr>
              <w:t>LLM 消歧（给定候选列表二选一）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给每个锚点维护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别名表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（三食堂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第三食堂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食堂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三食），这一步人工做比模型做准；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匹配失败要能兜底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：落到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校区级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模糊位置并降低可信度，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绝不瞎猜坐标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楼层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室内方位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作为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锚点下的二级字段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，不参与坐标计算（虚拟定位场景下我们只需要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在哪个点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别上通用地理编码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。校园内部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POI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（三食堂二楼）在公网地图数据里根本不存在，调了也是错。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自建锚点表 + 别名表</w:t>
            </w:r>
            <w:r>
              <w:rPr>
                <w:sz w:val="16"/>
              </w:rPr>
              <w:t xml:space="preserve"> 是唯一正确解。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开源实现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我们自己的资产现状</w:t>
            </w:r>
          </w:p>
        </w:tc>
      </w:tr>
    </w:tbl>
    <w:p>
      <w:pPr>
        <w:pBdr>
          <w:top w:val="single" w:sz="6" w:space="0" w:color="E0E0E0"/>
          <w:bottom w:val="none" w:sz="6" w:space="0" w:color="auto"/>
          <w:left w:val="none" w:sz="6" w:space="0" w:color="auto"/>
          <w:right w:val="none" w:sz="6" w:space="0" w:color="auto"/>
        </w:pBdr>
        <w:spacing w:before="600" w:after="0"/>
      </w:pPr>
    </w:p>
    <w:p>
      <w:bookmarkStart w:id="11" w:name="_Toc_section_2"/>
      <w:bookmarkStart w:id="2" w:name="section-2"/>
      <w:pPr>
        <w:pStyle w:val="Heading2"/>
        <w:spacing w:before="550" w:after="165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 P1 · 3D 呈现的性能与格式</w:t>
      </w:r>
      <w:bookmarkEnd w:id="11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这一层决定评审点开链接后的前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秒体验，也决定我们的三维资产能活多久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格式选错，未来换渲染后端就要返工。</w:t>
      </w:r>
    </w:p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2.1 three.js：WebGPU 渲染器 + TSL + BatchedMesh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00897B"/>
                <w:sz w:val="16"/>
              </w:rPr>
              <w:t>three/webgpu</w:t>
            </w:r>
            <w:r>
              <w:rPr>
                <w:sz w:val="16"/>
              </w:rPr>
              <w:t xml:space="preserve"> 的 </w:t>
            </w:r>
            <w:r>
              <w:rPr>
                <w:rFonts w:ascii="Consolas" w:hAnsi="Consolas"/>
                <w:color w:val="00897B"/>
                <w:sz w:val="16"/>
              </w:rPr>
              <w:t>WebGPURenderer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（自动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fallback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WebGL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Node Material / TSL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Shader Graph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WGSL/GLSL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BatchedMesh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00897B"/>
                <w:sz w:val="16"/>
              </w:rPr>
              <w:t>InstancedMesh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Render Pipeline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Render Pass / Compute Pass / Post Effect Pass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我们的 </w:t>
            </w:r>
            <w:r>
              <w:rPr>
                <w:rFonts w:ascii="Consolas" w:hAnsi="Consolas"/>
                <w:color w:val="00897B"/>
                <w:sz w:val="16"/>
              </w:rPr>
              <w:t>preview.html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全园预览页（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153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万面、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个机位预设）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2025-2026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的更新是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架构级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的，不是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微调：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① WebGPU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带来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GPU compute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（粒子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流体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实时物理）；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TSL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shader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WebGL/WebGPU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一份代码；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BatchedMesh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把多个不同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mesh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合成少数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GPU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这正好治我们的 draw call 病</w:t>
            </w:r>
            <w:r>
              <w:rPr>
                <w:sz w:val="16"/>
              </w:rPr>
              <w:t xml:space="preserve"> 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先量后改</w:t>
            </w:r>
            <w:r>
              <w:rPr>
                <w:sz w:val="16"/>
              </w:rPr>
              <w:t xml:space="preserve"> ：我们已实测远机位 </w:t>
            </w:r>
            <w:r>
              <w:rPr>
                <w:rFonts w:ascii="Consolas" w:hAnsi="Consolas"/>
                <w:color w:val="00897B"/>
                <w:sz w:val="16"/>
              </w:rPr>
              <w:t>drawn 307 万 → 153 万、calls 788 → 396</w:t>
            </w:r>
            <w:r>
              <w:rPr>
                <w:sz w:val="16"/>
              </w:rPr>
              <w:t xml:space="preserve"> ，主因是 </w:t>
            </w:r>
            <w:r>
              <w:rPr>
                <w:b/>
                <w:sz w:val="16"/>
              </w:rPr>
              <w:t>阴影 pass 每帧重算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00897B"/>
                <w:sz w:val="16"/>
              </w:rPr>
              <w:t>shadowMap.autoUpdate=false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直接腰斩）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任何新页面先跑同一套计数，再谈优化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大量重复构件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（树、灯柱、栏杆、行道树）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全部走 InstancedMesh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BatchedMesh</w:t>
            </w:r>
            <w:r>
              <w:rPr>
                <w:sz w:val="16"/>
              </w:rPr>
              <w:t xml:space="preserve"> 合并 </w:t>
            </w:r>
            <w:r>
              <w:rPr>
                <w:b/>
                <w:sz w:val="16"/>
              </w:rPr>
              <w:t>不同几何但同材质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的建筑构件；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分级策略继续用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?quality=high|balanced|perf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⑤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WebGPU 可以先不上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fallback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存在，但移动端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WebView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WebGPU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支持仍不稳定，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上之前必须实测目标机型</w:t>
            </w:r>
            <w:r>
              <w:rPr>
                <w:sz w:val="16"/>
              </w:rPr>
              <w:t xml:space="preserve"> ，不能看桌面数据下结论。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量性能有三个陷阱（异步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draw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会报假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60fps /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gl.finish()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只信计数不信耗时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必须同机位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A/B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），已在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里记过，不再重复踩。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官方文档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我们自己的实测数据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 glTF 2.1 / KHR_gaussian_splatting / SPZ / 3D Tiles 2.0 —— 2026 的标准化窗口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Khronos 2026-06-11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glTF 2.1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计划（面向复杂大场景，向后兼容）；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glTF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00897B"/>
                <w:sz w:val="16"/>
              </w:rPr>
              <w:t>KHR_gaussian_splatting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扩展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2026-02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进入候选发布阶段（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NVIDIA / Google / Adobe / Cesium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已对齐）；配套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00897B"/>
                <w:sz w:val="16"/>
              </w:rPr>
              <w:t>KHR_gaussian_splatting_compression_spz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（采用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Niantic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开源的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SPZ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格式，量化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+gzip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，比标准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PLY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小最多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SPZ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2026-05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发布，约小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倍、取消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万点上限）；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OGC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2026-06-30~07-23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3D Tiles 2.0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公开征求意见；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Cesium 2026-04-27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3DGS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正式纳入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 Tiles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CesiumJS 1.139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起实现，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1.144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2026-08-01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修了一批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SPZ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解码与千万级泼溅的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WebGL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问题）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我们导出的 </w:t>
            </w:r>
            <w:r>
              <w:rPr>
                <w:rFonts w:ascii="Consolas" w:hAnsi="Consolas"/>
                <w:color w:val="00897B"/>
                <w:sz w:val="16"/>
              </w:rPr>
              <w:t>山河大学_全园_R7.glb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5.70 MB / 153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万面）与后续任何三维交付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格式标准正在换代，且换代方向对我们全是利好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① glTF 2.1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专门面向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复杂大场景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，正是全园级模型的痛点；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高斯泼溅进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glTF =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Web 原生可用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 Tiles =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地理参考 + 流式 LOD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SPZ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把体积压到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PLY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1/10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，移动端带宽才够。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守住基线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：导出必须满足「标准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glTF 2.0 +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KHR_draco_mesh_compression</w:t>
            </w:r>
            <w:r>
              <w:rPr>
                <w:sz w:val="16"/>
              </w:rPr>
              <w:t xml:space="preserve"> 或 </w:t>
            </w:r>
            <w:r>
              <w:rPr>
                <w:rFonts w:ascii="Consolas" w:hAnsi="Consolas"/>
                <w:color w:val="00897B"/>
                <w:sz w:val="16"/>
              </w:rPr>
              <w:t>EXT_meshopt_compression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color w:val="00897B"/>
                <w:sz w:val="16"/>
              </w:rPr>
              <w:t>KHR_texture_basisu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KTX2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这三件事做对，未来换任何渲染后端都不返工；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b/>
                <w:color w:val="00897B"/>
                <w:sz w:val="16"/>
              </w:rPr>
              <w:t>KHR_gaussian_splatting</w:t>
            </w:r>
            <w:r>
              <w:rPr>
                <w:b/>
                <w:sz w:val="16"/>
              </w:rPr>
              <w:t xml:space="preserve"> 不进关键路径</w:t>
            </w:r>
            <w:r>
              <w:rPr>
                <w:sz w:val="16"/>
              </w:rPr>
              <w:t xml:space="preserve"> ，但 </w:t>
            </w:r>
            <w:r>
              <w:rPr>
                <w:b/>
                <w:sz w:val="16"/>
              </w:rPr>
              <w:t>要在方案书里作为"技术演进路线"写出来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我们的资产格式可平滑升级到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3DGS/3D Tiles 2.0"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），这是实打实的创新性素材；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若未来要接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Cesium/3D Tiles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现在就要给模型加真实地理参考</w:t>
            </w:r>
            <w:r>
              <w:rPr>
                <w:sz w:val="16"/>
              </w:rPr>
              <w:t xml:space="preserve"> （哪怕只是相对坐标系约定），事后补会很痛。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年的标准还在走流程（候选发布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公开征求意见），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别在 40 天内押注未定稿格式</w:t>
            </w:r>
            <w:r>
              <w:rPr>
                <w:sz w:val="16"/>
              </w:rPr>
              <w:t xml:space="preserve"> 。策略是： </w:t>
            </w:r>
            <w:r>
              <w:rPr>
                <w:b/>
                <w:sz w:val="16"/>
              </w:rPr>
              <w:t>基线用稳的，叙事用新的。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Khronos / OGC / Cesium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官方公告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2.3 3DGS 实景重建（仅「真实校园骨架」路线需要）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训练侧： </w:t>
            </w:r>
            <w:r>
              <w:rPr>
                <w:rFonts w:ascii="Consolas" w:hAnsi="Consolas"/>
                <w:color w:val="00897B"/>
                <w:sz w:val="16"/>
              </w:rPr>
              <w:t>gsplat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Nerfstudio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团队，内存优化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CUDA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内核，训练显存可低至标准实现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1/4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 GB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显存可跑）、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Nerfstudio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Lichtfeld Studio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；采集侧：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Scaniverse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Niantic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，完全免费、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设备端训练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、导出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GLB/USDZ/PLY/SPZ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Polycam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Luma 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Kiri Engine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；切片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压缩：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SuperSplat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PlayCanvas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，浏览器端）、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SPZ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格式族、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Cesium 3D Tiles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Web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渲染：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gsplat.js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HuggingFace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Spark.js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World Labs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2026-04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，支持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LoD Splat Tree /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.RAD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流式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GPU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虚拟内存分页）、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three.js 原生 GS 加载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年官方示例目录已加入）、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GaussianSplats3D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mkkellogg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仅当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产品走「真实校园骨架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未来感改造」时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用手机扫一遍真实校园，作为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底图。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山河大学是虚构校园，这条用不上。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训练约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分钟、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1080p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100 fps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起步（对比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NeRF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数十小时）；「手机扫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云端算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浏览器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60 fps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」已是成熟链路。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门槛比想象中低：4 GB 显存就能跑通整套训练。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若做真实校园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Demo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零成本路径</w:t>
            </w:r>
            <w:r>
              <w:rPr>
                <w:sz w:val="16"/>
              </w:rPr>
              <w:t xml:space="preserve"> ： </w:t>
            </w:r>
            <w:r>
              <w:rPr>
                <w:rFonts w:ascii="Consolas" w:hAnsi="Consolas"/>
                <w:color w:val="00897B"/>
                <w:sz w:val="16"/>
              </w:rPr>
              <w:t>Scaniverse 拍 → SuperSplat 清 → gsplat.js/Spark.js 上 Web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，全程免费无云依赖；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移动端预算参考值</w:t>
            </w:r>
            <w:r>
              <w:rPr>
                <w:sz w:val="16"/>
              </w:rPr>
              <w:t xml:space="preserve"> ：移动端控制在 </w:t>
            </w:r>
            <w:r>
              <w:rPr>
                <w:b/>
                <w:sz w:val="16"/>
              </w:rPr>
              <w:t>300 万高斯以内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、桌面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万以内；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RTX 3060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SPZ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压缩下，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万高斯可稳定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60 fps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万高斯在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RTX 3070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上约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180-220 MB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显存、每帧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3-8 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这些是桌面显卡数据，中端手机要再打 3~5 折估。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压到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1/10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体积靠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SPZ 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标准化利好：进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glTF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原生，进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 Tiles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即流式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LOD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3DGS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mesh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不是替代关系</w:t>
            </w:r>
            <w:r>
              <w:rPr>
                <w:sz w:val="16"/>
              </w:rPr>
              <w:t xml:space="preserve"> ：泼溅不能做碰撞、不能编辑、不能打锚点。 </w:t>
            </w:r>
            <w:r>
              <w:rPr>
                <w:b/>
                <w:sz w:val="16"/>
              </w:rPr>
              <w:t>正确用法是"泼溅做背景皮肤 + mesh 做交互体"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，两者叠加（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Spark.js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明确支持与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three.js mesh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管线融合）。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工具链开源可复现；性能数字为社区实测，非官方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2.4 生成式 3D 资产（TRELLIS / Hunyuan3D / TripoSG）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TRELLIS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Microsoft Research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SLAT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稀疏体素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视觉特征表示，同一潜变量可解码为辐射场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/3DGS/mesh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三种格式，最大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亿参数，训练于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万资产，开源影响力最大之一）；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Hunyuan3D 2.0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（腾讯，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VecSet+flow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，首个大规模开源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基础模型，只放权重）；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Hunyuan3D 2.1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全量开源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权重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训练代码，升级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PBR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DiT 3.0B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Hunyuan3D 3.0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3D-DiT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分级雕刻，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无论文，全部为官方声明</w:t>
            </w:r>
            <w:r>
              <w:rPr>
                <w:sz w:val="16"/>
              </w:rPr>
              <w:t xml:space="preserve"> ）； </w:t>
            </w:r>
            <w:r>
              <w:rPr>
                <w:b/>
                <w:sz w:val="16"/>
              </w:rPr>
              <w:t>TripoSG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Tripo AI/VAST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上海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Lab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，开源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1.5B rectified flow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MIT 许可，仅形状无纹理</w:t>
            </w:r>
            <w:r>
              <w:rPr>
                <w:sz w:val="16"/>
              </w:rPr>
              <w:t xml:space="preserve"> ）； </w:t>
            </w:r>
            <w:r>
              <w:rPr>
                <w:b/>
                <w:sz w:val="16"/>
              </w:rPr>
              <w:t>Step1X-3D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（阶跃星辰，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，改造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FLUX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MMDiT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2D 的 LoRA 等控制技术可直接迁移到 3D</w:t>
            </w:r>
            <w:r>
              <w:rPr>
                <w:sz w:val="16"/>
              </w:rPr>
              <w:t xml:space="preserve"> ）； </w:t>
            </w:r>
            <w:r>
              <w:rPr>
                <w:b/>
                <w:sz w:val="16"/>
              </w:rPr>
              <w:t>PartCrafter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（北大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+CMU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，首个端到端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部件级</w:t>
            </w:r>
            <w:r>
              <w:rPr>
                <w:sz w:val="16"/>
              </w:rPr>
              <w:t xml:space="preserve"> 生成）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快速产出校园里的 </w:t>
            </w:r>
            <w:r>
              <w:rPr>
                <w:b/>
                <w:sz w:val="16"/>
              </w:rPr>
              <w:t>道具级/单体级</w:t>
            </w:r>
            <w:r>
              <w:rPr>
                <w:sz w:val="16"/>
              </w:rPr>
              <w:t xml:space="preserve"> 资产：路灯、长椅、雕塑、景观小品、室内家具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推理秒级、几何干净完整、无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Janus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问题，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是所有头部商用产品的底层范式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；开源侧已有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MIT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许可可用项（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TripoSG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TripoSR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定位为"效率工具"而非"一键资产化"</w:t>
            </w:r>
            <w:r>
              <w:rPr>
                <w:sz w:val="16"/>
              </w:rPr>
              <w:t xml:space="preserve"> ：用它出 </w:t>
            </w:r>
            <w:r>
              <w:rPr>
                <w:b/>
                <w:sz w:val="16"/>
              </w:rPr>
              <w:t>草模/概念体块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，再进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Blender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重做拓扑与材质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这正好接上我们已有的 </w:t>
            </w:r>
            <w:r>
              <w:rPr>
                <w:rFonts w:ascii="Consolas" w:hAnsi="Consolas"/>
                <w:b/>
                <w:color w:val="00897B"/>
                <w:sz w:val="16"/>
              </w:rPr>
              <w:t>blender-socket-modeling</w:t>
            </w:r>
            <w:r>
              <w:rPr>
                <w:b/>
                <w:sz w:val="16"/>
              </w:rPr>
              <w:t xml:space="preserve"> 生产线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TRELLIS 的 SLAT 思想值得写进方案书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：同一潜变量解出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mesh / 3DGS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辐射场三种格式，正好解释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为什么我们的资产可以同时供给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WebGL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预览和未来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3DGS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升级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PartCrafter 的部件级生成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对应我们项目里的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构件签名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体系（柱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格构分件），是最有前途的接续方向；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Hunyuan3D 2.1 全量开源</w:t>
            </w:r>
            <w:r>
              <w:rPr>
                <w:sz w:val="16"/>
              </w:rPr>
              <w:t xml:space="preserve"> 是唯一能自训的选项（有训练代码）。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b/>
                <w:sz w:val="16"/>
              </w:rPr>
              <w:t>必须诚实认知的边界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（这些写进方案书反而显专业）：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拓扑是最大短板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主流输出是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Marching Cubes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从隐式场提取的稠密乱拓扑（面数数十万至百万），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无法直接编辑、展 UV、绑定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，三条修复路线（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FlexiCubes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Quad Remesher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后处理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MeshAnything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学习端）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无一胜出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建筑尺度专门评估缺失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现有综述只覆盖房间级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场景级，且明确属于相对不成熟的分支；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行业自评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：腾讯口径为达到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级严格品质的内容比例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"目前不足 10%"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3D AIGC 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刚跨过第一阶段门槛，相当于文生图的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Midjourney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跨论文指标不可横比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——Chamfer / F-score / PSNR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因采样协议、评测子集、分辨率不同，差异巨大；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⑤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截至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2026-07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尚无有分量的第三方独立横评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覆盖头部商用产品，各家的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"SOTA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均为自评。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模型与论文可查；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性能声明多为自评，需谨慎引用</w:t>
            </w:r>
          </w:p>
        </w:tc>
      </w:tr>
    </w:tbl>
    <w:p>
      <w:pPr>
        <w:pBdr>
          <w:top w:val="single" w:sz="6" w:space="0" w:color="E0E0E0"/>
          <w:bottom w:val="none" w:sz="6" w:space="0" w:color="auto"/>
          <w:left w:val="none" w:sz="6" w:space="0" w:color="auto"/>
          <w:right w:val="none" w:sz="6" w:space="0" w:color="auto"/>
        </w:pBdr>
        <w:spacing w:before="600" w:after="0"/>
      </w:pPr>
    </w:p>
    <w:p>
      <w:bookmarkStart w:id="12" w:name="_Toc_section_3"/>
      <w:bookmarkStart w:id="3" w:name="section-3"/>
      <w:pPr>
        <w:pStyle w:val="Heading2"/>
        <w:spacing w:before="550" w:after="165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3. P2 · 把「算法创新性」从"调 API"里救出来</w:t>
      </w:r>
      <w:bookmarkEnd w:id="12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这一层不是关键路径，但决定方案书里「创新性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分」拿什么写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如果核心能力只是调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，评审会质疑算法创新性。</w:t>
      </w:r>
    </w:p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3.1 GraphRAG / 校园知识图谱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Microsoft GraphRAG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开源，核心是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Leiden 社区发现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做层次化摘要）、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LightRAG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等轻量替代；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年已有产品级架构评测报告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官方通知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校规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办事流程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校园百科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图谱；支撑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办事引导问答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（痛点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：办事必须去官网逐个查询）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传统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只能回答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文档里写了什么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GraphRAG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能回答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跨文档的关系问题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转专业需要哪些部门盖章、先去哪个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这类问题天然是图结构。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痛点③本来就是关系型痛点，用图来解是对症的。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实体类型直接照抄校园语义</w:t>
            </w:r>
            <w:r>
              <w:rPr>
                <w:sz w:val="16"/>
              </w:rPr>
              <w:t xml:space="preserve"> ： </w:t>
            </w:r>
            <w:r>
              <w:rPr>
                <w:rFonts w:ascii="Consolas" w:hAnsi="Consolas"/>
                <w:color w:val="00897B"/>
                <w:sz w:val="16"/>
              </w:rPr>
              <w:t>部门 / 事项 / 材料 / 地点 / 时限 / 前置条件</w:t>
            </w:r>
            <w:r>
              <w:rPr>
                <w:sz w:val="16"/>
              </w:rPr>
              <w:t xml:space="preserve"> ，关系用 </w:t>
            </w:r>
            <w:r>
              <w:rPr>
                <w:rFonts w:ascii="Consolas" w:hAnsi="Consolas"/>
                <w:color w:val="00897B"/>
                <w:sz w:val="16"/>
              </w:rPr>
              <w:t>需要 / 前置 / 办理于 / 有效期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不必上微软全套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我们的数据量很小（几十份通知），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用 LightRAG 级方案或直接用 LLM 抽取三元组存图数据库即可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，微软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GraphRAG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的社区摘要索引在几十份文档上属于过度工程；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和 1.3 复用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：图谱同时是事实核查的证据源（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官方通知里说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号楼今天停电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演示价值高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：图谱可视化本身就是一张好图，能进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PPT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抽取成本是大模型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的主要开销之一。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先把文档量控制住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20~30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份最核心的办事流程），别一上来把全校网站抓下来。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微软开源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年产品评测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3.2 生成式推荐与语义 ID（必须降级使用）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OneRec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（快手，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，端到端生成式框架，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Session-wise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生成替代级联漏斗；落地全量后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用户观看时长 +1.6%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MFU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28.8%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OnePiece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（腾讯，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2025-12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，统一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Encoder-Decoder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协同 Tokenizer + 残差 K-means 量化把 Hash 冲突率降至 7.86%</w:t>
            </w:r>
            <w:r>
              <w:rPr>
                <w:sz w:val="16"/>
              </w:rPr>
              <w:t xml:space="preserve"> ，验证语义生成与嵌入检索均遵循幂律缩放）； </w:t>
            </w:r>
            <w:r>
              <w:rPr>
                <w:b/>
                <w:sz w:val="16"/>
              </w:rPr>
              <w:t>Jagged CP for HSTU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Meta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2025-08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，序列长度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3072→16384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，峰值显存降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&gt;60%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，吞吐升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&gt;2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倍）；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MACRec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（美团，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AAAI 2026 Oral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，跨模态量化生成低冲突语义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CRAVE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Netflix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EMNLP 2025 最佳论文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，协同语言化经验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双代理辩论</w:t>
            </w:r>
            <w:r>
              <w:rPr>
                <w:sz w:val="16"/>
              </w:rPr>
              <w:t xml:space="preserve"> ）； </w:t>
            </w:r>
            <w:r>
              <w:rPr>
                <w:b/>
                <w:sz w:val="16"/>
              </w:rPr>
              <w:t>REGEN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Google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2025-06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，合成批评数据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统一多任务生成）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事件流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帖子的个性化排序；冷启动（新用户没有行为数据）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思想层面： </w:t>
            </w:r>
            <w:r>
              <w:rPr>
                <w:b/>
                <w:sz w:val="16"/>
              </w:rPr>
              <w:t>用语义 ID 把 item 变成"可生成的 token"，冷启动和跨模态都变简单</w:t>
            </w:r>
            <w:r>
              <w:rPr>
                <w:sz w:val="16"/>
              </w:rPr>
              <w:t xml:space="preserve"> ；工程层面： </w:t>
            </w:r>
            <w:r>
              <w:rPr>
                <w:b/>
                <w:sz w:val="16"/>
              </w:rPr>
              <w:t>Hash 冲突率是语义 ID 的核心痛点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年一整年的论文都在解决它。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可借鉴的具体点（关键：降级）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不要照搬 OneRec/OnePiece 的端到端架构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那是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DAU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、亿级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item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的场景。我们该抄的是三件轻量的事：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用 LLM embedding 做 item 语义表示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，再用简单聚类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量化生成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语义标签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，用于冷启动匹配（新用户选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个兴趣标签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直接匹配语义相近的事件簇）；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抄 CRAVE 的"语言化经验 + 双代理辩论"做推荐理由生成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两个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分别主张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该推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不该推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，辩论结果作为推荐解释，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这个方案在我们这个数据量下完全可行，而且"可解释的推荐"是很好的创新点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评测口径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：离线看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Recall@K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多样性，别只看准确率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社区产品推同质内容会死。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端到端生成式推荐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对数据量的要求是硬门槛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。我们连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万条交互都未必凑得齐，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上这个架构必然过拟合或根本训不动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。方案书里可以写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已验证语义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在冷启动上的可行性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，但不能写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我们实现了端到端生成式推荐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论文与工业落地数据齐全；但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落地条件与我们的量级不匹配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3.3 时空人流预测（STGNN）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交通预测中的时空图神经网络综述（《交通运输工程学报》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DOI 10.19818/j.cnki.1671-1637.2026.01.003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ICDE 2026 / ACL 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均有时空数据专题（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POI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推荐、空间推理、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Agent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与多模态方向）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现在哪里人多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升级到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12:00 三食堂会排长队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实时校园态势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的自然延伸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校园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POI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天然构成图结构（食堂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教学楼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宿舍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操场，边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步行可达性），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STGNN 的输入假设与我们的数据完全吻合</w:t>
            </w:r>
            <w:r>
              <w:rPr>
                <w:sz w:val="16"/>
              </w:rPr>
              <w:t xml:space="preserve"> 。而且 </w:t>
            </w:r>
            <w:r>
              <w:rPr>
                <w:b/>
                <w:sz w:val="16"/>
              </w:rPr>
              <w:t>预测比实时更有产品价值</w:t>
            </w:r>
            <w:r>
              <w:rPr>
                <w:sz w:val="16"/>
              </w:rPr>
              <w:t xml:space="preserve"> （实时只能告诉你已经发生的，预测能让你绕开）。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图构建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：节点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ANCHOR_*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锚点，边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步行距离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路径连通性（我们的路网已经重构过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轮，是现成的高质量输入）；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数据来源可以用合成 + 仿真起步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（课表节律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历史上报），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不要等真实数据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先做简单基线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（历史同期均值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时段周期）再上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STGNN——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如果简单基线就够用，那本身就是很好的方案书素材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我们对比了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种基线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输出形式：地图上的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热度色带</w:t>
            </w:r>
            <w:r>
              <w:rPr>
                <w:sz w:val="16"/>
              </w:rPr>
              <w:t xml:space="preserve"> ，比数字更直观。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别为了用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STGNN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而用。校园人流周期性极强（课表驱动），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时序均值 + 周期项可能打败复杂模型</w:t>
            </w:r>
            <w:r>
              <w:rPr>
                <w:sz w:val="16"/>
              </w:rPr>
              <w:t xml:space="preserve"> 。先跑基线，让数据说话。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综述可查；具体到校园场景需自建数据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3.4 Text-to-CAD / LLM 生成参数化脚本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CAD-MLLM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ACL 2025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从文本自动生成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CAD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建模序列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，含半自动标注流水线与双通道设计）；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CAD-Recode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2025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，从点云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图像回归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CAD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建模序列）；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Text2CAD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；开源工程实践（自然语言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STEP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我们的三维资产生产线本来就是「文本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CAD → Blender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应用」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这条路线的核心洞察是"生成可编辑的参数化序列，而不是生成 mesh"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——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正好躲开了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2.4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的拓扑是死的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这个死穴。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生成 build123d / OpenSCAD 脚本 → 可参数化、可修改、可复用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，这是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mesh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生成永远做不到的。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我们已经在做这件事</w:t>
            </w:r>
            <w:r>
              <w:rPr>
                <w:sz w:val="16"/>
              </w:rPr>
              <w:t xml:space="preserve"> （ </w:t>
            </w:r>
            <w:r>
              <w:rPr>
                <w:rFonts w:ascii="Consolas" w:hAnsi="Consolas"/>
                <w:color w:val="00897B"/>
                <w:sz w:val="16"/>
              </w:rPr>
              <w:t>cad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skill → STEP/DXF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），但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方案书里要把"可编辑性"这个优势讲透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"AI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mesh"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，我们的产出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参数可改、尺寸可约束、能出工程图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，这是实打实的差异化；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借鉴 CAD-MLLM 的"建模序列"表述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生成脚本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重新表述为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生成建模操作序列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，学术味更足；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构件库 + 参数化拼装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是比端到端生成更务实的路线：把柱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格构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窗做成参数化构件，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只负责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选构件 + 填参数 + 排布</w:t>
            </w:r>
            <w:r>
              <w:rPr>
                <w:sz w:val="16"/>
              </w:rPr>
              <w:t xml:space="preserve"> 。这条路的可控性远高于端到端生成， </w:t>
            </w:r>
            <w:r>
              <w:rPr>
                <w:b/>
                <w:sz w:val="16"/>
              </w:rPr>
              <w:t>而且我们已有构件签名体系</w:t>
            </w:r>
            <w:r>
              <w:rPr>
                <w:sz w:val="16"/>
              </w:rPr>
              <w:t xml:space="preserve"> 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端到端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Text-to-CAD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目前只能处理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机械零件级</w:t>
            </w:r>
            <w:r>
              <w:rPr>
                <w:sz w:val="16"/>
              </w:rPr>
              <w:t xml:space="preserve"> 的简单形体， </w:t>
            </w:r>
            <w:r>
              <w:rPr>
                <w:b/>
                <w:sz w:val="16"/>
              </w:rPr>
              <w:t>建筑尺度的端到端生成还不成熟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。别在方案书里承诺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输入文字生成一栋教学楼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论文可查；落地需自行验证</w:t>
            </w:r>
          </w:p>
        </w:tc>
      </w:tr>
    </w:tbl>
    <w:p>
      <w:pPr>
        <w:pBdr>
          <w:top w:val="single" w:sz="6" w:space="0" w:color="E0E0E0"/>
          <w:bottom w:val="none" w:sz="6" w:space="0" w:color="auto"/>
          <w:left w:val="none" w:sz="6" w:space="0" w:color="auto"/>
          <w:right w:val="none" w:sz="6" w:space="0" w:color="auto"/>
        </w:pBdr>
        <w:spacing w:before="600" w:after="0"/>
      </w:pPr>
    </w:p>
    <w:p>
      <w:bookmarkStart w:id="13" w:name="_Toc_section_4"/>
      <w:bookmarkStart w:id="4" w:name="section-4"/>
      <w:pPr>
        <w:pStyle w:val="Heading2"/>
        <w:spacing w:before="550" w:after="165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 P3 · 工程与合规底座</w:t>
      </w:r>
      <w:bookmarkEnd w:id="13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这一层是工程与合规底座，成本低、收益确定，顺手就做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它们不会成为亮点，但缺了会在细节上扣分。</w:t>
      </w:r>
    </w:p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4.1 端侧小模型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Qwen3-0.6B / 1.7B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（已有中端安卓机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8 GB RAM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骁龙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778G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实跑案例；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PocketPal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等无需写代码的部署路径）；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Qwen3-VL-2B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2025-12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发布，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20 亿参数、手机能跑的多模态模型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，已有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RK3576 + RKLLM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端侧部署全流程案例）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事件分类、敏感内容初筛、离线降级、隐私敏感字段的本地处理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三件事同时满足： </w:t>
            </w:r>
            <w:r>
              <w:rPr>
                <w:b/>
                <w:sz w:val="16"/>
              </w:rPr>
              <w:t>隐私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UGC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不上云）、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成本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（不烧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额度）、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离线可用</w:t>
            </w:r>
            <w:r>
              <w:rPr>
                <w:sz w:val="16"/>
              </w:rPr>
              <w:t xml:space="preserve"> （演示现场断网也不怕）。 </w:t>
            </w:r>
            <w:r>
              <w:rPr>
                <w:b/>
                <w:sz w:val="16"/>
              </w:rPr>
              <w:t>Qwen3-VL-2B 意味着"用户拍照上报"也能在端侧做初步理解。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端云分工写进方案书</w:t>
            </w:r>
            <w:r>
              <w:rPr>
                <w:sz w:val="16"/>
              </w:rPr>
              <w:t xml:space="preserve"> ：端侧做 </w:t>
            </w:r>
            <w:r>
              <w:rPr>
                <w:b/>
                <w:sz w:val="16"/>
              </w:rPr>
              <w:t>分类/打标/敏感初筛</w:t>
            </w:r>
            <w:r>
              <w:rPr>
                <w:sz w:val="16"/>
              </w:rPr>
              <w:t xml:space="preserve"> （轻量、低延迟、隐私），云端做 </w:t>
            </w:r>
            <w:r>
              <w:rPr>
                <w:b/>
                <w:sz w:val="16"/>
              </w:rPr>
              <w:t>生成/核查/推荐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（重、需要强模型）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这是一条清晰且专业的架构叙事；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优先走现成部署工具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，别自己写推理引擎；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端侧模型的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输出必须走约束解码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），否则小模型的格式稳定性会很难看。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端侧小模型在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中文口语化 UGC</w:t>
            </w:r>
            <w:r>
              <w:rPr>
                <w:sz w:val="16"/>
              </w:rPr>
              <w:t xml:space="preserve"> 上的抽取质量会明显低于云端大模型。 </w:t>
            </w:r>
            <w:r>
              <w:rPr>
                <w:b/>
                <w:sz w:val="16"/>
              </w:rPr>
              <w:t>别用端侧模型做关键路径的抽取</w:t>
            </w:r>
            <w:r>
              <w:rPr>
                <w:sz w:val="16"/>
              </w:rPr>
              <w:t xml:space="preserve"> ，只做分类和初筛。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模型开源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社区实跑案例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4.2 多模态内容安全审核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阿里云内容安全增强版（基于千问定制的图文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视频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文档审核大模型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安全护栏）；中科院软件所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ACL 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论文（多模态有害内容识别、跨模态语义检索、大模型安全防护）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UGC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帖子与图片的合规兜底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直接调 API 即可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，不必自研；「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安全护栏」这个产品形态本身就是给应用层用的，接入成本低。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审核放在哪一步要想清楚</w:t>
            </w:r>
            <w:r>
              <w:rPr>
                <w:sz w:val="16"/>
              </w:rPr>
              <w:t xml:space="preserve"> ：建议放在 </w:t>
            </w:r>
            <w:r>
              <w:rPr>
                <w:b/>
                <w:sz w:val="16"/>
              </w:rPr>
              <w:t>用户提交后、打点前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，而不是展示后；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审核不通过的处置要有产品设计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（不是简单删帖，而是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进入人工复核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告知用户原因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），这体现产品的成熟度；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与 1.3 的可信度体系合并设计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：安全类事件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审核通过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可信度达标，两个闸门串联。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厂商产品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学术论文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4.3 MCP / A2A 协议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MCP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Anthropic 2024-11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开源）于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2026-07-28 推出重大修订：转向完全无状态内核，移除会话握手与 </w:t>
            </w:r>
            <w:r>
              <w:rPr>
                <w:rFonts w:ascii="Consolas" w:hAnsi="Consolas"/>
                <w:b/>
                <w:color w:val="00897B"/>
                <w:sz w:val="16"/>
              </w:rPr>
              <w:t>Mcp-Session-Id</w:t>
            </w:r>
            <w:r>
              <w:rPr>
                <w:sz w:val="16"/>
              </w:rPr>
              <w:t xml:space="preserve"> ； </w:t>
            </w:r>
            <w:r>
              <w:rPr>
                <w:b/>
                <w:sz w:val="16"/>
              </w:rPr>
              <w:t>A2A 1.0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MCP 2.0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云原生形态（复用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JWT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鉴权、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OpenTelemetry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链路追踪、健康探针）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后端能力对外暴露为标准化工具；未来接入第三方校园系统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年协议层进入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分层标准化</w:t>
            </w:r>
            <w:r>
              <w:rPr>
                <w:sz w:val="16"/>
              </w:rPr>
              <w:t xml:space="preserve"> 阶段。 </w:t>
            </w:r>
            <w:r>
              <w:rPr>
                <w:b/>
                <w:sz w:val="16"/>
              </w:rPr>
              <w:t>把后端接口按 MCP 规范设计，等于顺手拿到了"可被任何 Agent 调用"的能力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，也是方案书里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架构前瞻性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的现成素材。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注意 2026-07 的无状态化修订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如果你的后端是按旧版有状态会话设计的，会需要调整；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工具描述要精简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（有实测：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砍到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行，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Agent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反而更会用）；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工具输出要带 ID、时间戳、来源标签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这直接改善模型对结果的推理质量；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我们的本地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Blender MCP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已经验证过这条路，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后端照同一套规范做即可</w:t>
            </w:r>
            <w:r>
              <w:rPr>
                <w:sz w:val="16"/>
              </w:rPr>
              <w:t xml:space="preserve"> 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官方规范公告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4.4 RAG 评测体系（Ragas）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Ragas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Apache-2.0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开源）：忠实度（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Faithfulness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）、上下文精确率（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Context Precision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）、上下文召回率（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Context Recall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）、回答相关性等核心指标，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解耦"检索"与"生成"的评估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年已形成三层评估方法论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填上一直空着的 </w:t>
            </w:r>
            <w:r>
              <w:rPr>
                <w:rFonts w:ascii="Consolas" w:hAnsi="Consolas"/>
                <w:color w:val="00897B"/>
                <w:sz w:val="16"/>
              </w:rPr>
              <w:t>03-算法工程/04-评测/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竞赛评分里「技术实现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分」和「方案完整性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分」都吃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有没有量化评测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这是最低成本把评测目录填满的方式</w:t>
            </w:r>
            <w:r>
              <w:rPr>
                <w:sz w:val="16"/>
              </w:rPr>
              <w:t xml:space="preserve"> ，而且能直接产出图表。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三层评估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：检索层（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Context Precision/Recall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生成层（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Faithfulness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端到端层（任务成功率）；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对我们的关键改造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事件抽取准确率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（地点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时间三字段的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）作为端到端指标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这是最能打动评审的数字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③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评测集人工标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条就够起步，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不要等大而全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④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评测报告直接进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00897B"/>
                <w:sz w:val="16"/>
              </w:rPr>
              <w:t>05-测试与质量/</w:t>
            </w:r>
            <w:r>
              <w:rPr>
                <w:sz w:val="16"/>
              </w:rPr>
              <w:t xml:space="preserve"> 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开源框架，被广泛采用</w:t>
            </w:r>
          </w:p>
        </w:tc>
      </w:tr>
    </w:tbl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4.5 CRDT 实时协作（Yjs）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代表实现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Yjs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（开源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CRDT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框架）；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CRDT vs OT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的选型共识在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已比较清晰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多人协作标注地图（学生共同维护某个区域的描述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标注），对应产品定位里的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可共创</w:t>
            </w:r>
            <w:r>
              <w:rPr>
                <w:sz w:val="16"/>
              </w:rPr>
              <w:t xml:space="preserve"> "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核心优势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无需中心协调即可解决冲突， </w:t>
            </w:r>
            <w:r>
              <w:rPr>
                <w:b/>
                <w:sz w:val="16"/>
              </w:rPr>
              <w:t>弱网/离线场景下比 OT 更稳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校园网络环境恰恰是弱网场景。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可借鉴的具体点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如果要做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共创地图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只在标注层用 CRDT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，事件数据本身走常规后端；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②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这属于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锦上添花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天里优先级应排在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P0/P1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之后。</w:t>
            </w:r>
          </w:p>
        </w:tc>
      </w:tr>
      <w:tr>
        <w:tc>
          <w:tcPr>
            <w:tcW w:type="dxa" w:w="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1A237E"/>
                <w:sz w:val="16"/>
              </w:rPr>
              <w:t>证据强度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★★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成熟开源框架</w:t>
            </w:r>
          </w:p>
        </w:tc>
      </w:tr>
    </w:tbl>
    <w:p>
      <w:pPr>
        <w:pBdr>
          <w:top w:val="single" w:sz="6" w:space="0" w:color="E0E0E0"/>
          <w:bottom w:val="none" w:sz="6" w:space="0" w:color="auto"/>
          <w:left w:val="none" w:sz="6" w:space="0" w:color="auto"/>
          <w:right w:val="none" w:sz="6" w:space="0" w:color="auto"/>
        </w:pBdr>
        <w:spacing w:before="600" w:after="0"/>
      </w:pPr>
    </w:p>
    <w:p>
      <w:bookmarkStart w:id="14" w:name="_Toc_section_5"/>
      <w:bookmarkStart w:id="5" w:name="section-5"/>
      <w:pPr>
        <w:pStyle w:val="Heading2"/>
        <w:spacing w:before="550" w:after="165"/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5. 明确不建议跟进（反面清单）</w:t>
      </w:r>
      <w:bookmarkEnd w:id="14"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7"/>
            <w:tcBorders>
              <w:left w:val="single" w:sz="24" w:space="0" w:color="E65100"/>
            </w:tcBorders>
          </w:tcPr>
          <w:p>
            <w:pPr>
              <w:spacing w:after="360"/>
              <w:pBdr>
                <w:left w:val="single" w:sz="24" w:space="0" w:color="C62828"/>
              </w:pBdr>
              <w:shd w:val="clear" w:color="auto" w:fill="FDF3E7"/>
            </w:pPr>
            <w:r>
              <w:rPr>
                <w:b/>
              </w:rPr>
              <w:t>这一节比前面更重要</w:t>
            </w:r>
            <w:r>
              <w:t>。</w:t>
            </w:r>
            <w:r>
              <w:t xml:space="preserve">40 </w:t>
            </w:r>
            <w:r>
              <w:t>天里最贵的成本不是算力也不是</w:t>
            </w:r>
            <w:r>
              <w:t xml:space="preserve"> API </w:t>
            </w:r>
            <w:r>
              <w:t>额度，是团队的注意力</w:t>
            </w:r>
            <w:r>
              <w:t>——</w:t>
            </w:r>
            <w:r>
              <w:t>以下</w:t>
            </w:r>
            <w:r>
              <w:t xml:space="preserve"> 9 </w:t>
            </w:r>
            <w:r>
              <w:t>项明确</w:t>
            </w:r>
            <w:r>
              <w:rPr>
                <w:b/>
              </w:rPr>
              <w:t>不做</w:t>
            </w:r>
          </w:p>
          <w:p>
            <w:pPr>
              <w:spacing w:after="360"/>
              <w:pBdr>
                <w:left w:val="single" w:sz="24" w:space="0" w:color="C62828"/>
              </w:pBdr>
              <w:shd w:val="clear" w:color="auto" w:fill="FDF3E7"/>
            </w:pPr>
            <w:r>
              <w:t>，任何一项被拉进关键路径都会拖垮进度。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方向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为什么不做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SDS / DreamFusion 系的"蒸馏式"3D 生成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每样本优化数十分钟到数小时，且系统性的过饱和与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Janus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多头问题。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已被后续路线淘汰，没有理由回头。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自研 3D 生成基础模型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训练数据量级差三个数量级（全球精选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资产几十万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文本百亿级）。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这不是努力能补的差距。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端到端生成式推荐（OneRec/OnePiece 级架构）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数据量不够，必然过拟合或训不动。 </w:t>
            </w:r>
            <w:r>
              <w:rPr>
                <w:b/>
                <w:sz w:val="16"/>
              </w:rPr>
              <w:t>只借鉴思想，不照搬架构。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动态 4D 高斯泼溅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我们没有动态场景需求；且该方向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年虽最密集，但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可跟踪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保真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省存储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四者只能选三。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世界模型（Genie 系 / Cosmos / HunyuanWorld）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无显存、无数据、无场景。 </w:t>
            </w:r>
            <w:r>
              <w:rPr>
                <w:b/>
                <w:sz w:val="16"/>
              </w:rPr>
              <w:t>最多作为方案书"技术展望"里的一句话。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真实 GPS 定位追踪 / 摄像头 AI 轨迹 / 视频孪生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需求基线已明确选择 </w:t>
            </w:r>
            <w:r>
              <w:rPr>
                <w:b/>
                <w:sz w:val="16"/>
              </w:rPr>
              <w:t>虚拟位置</w:t>
            </w:r>
            <w:r>
              <w:rPr>
                <w:sz w:val="16"/>
              </w:rPr>
              <w:t xml:space="preserve"> （零硬件依赖、合规风险归零）。 </w:t>
            </w:r>
            <w:r>
              <w:rPr>
                <w:b/>
                <w:sz w:val="16"/>
              </w:rPr>
              <w:t>校园场景下的学生轨迹采集是伦理与法律双重雷区</w:t>
            </w:r>
            <w:r>
              <w:rPr>
                <w:sz w:val="16"/>
              </w:rPr>
              <w:t xml:space="preserve"> ，竞赛周期内不值得碰。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视觉定位 VPS（EasyAR Mega / Niantic VPS 2.0 / 网易易现）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技术本身很成熟（厘米级），但需要真实场景采集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硬件依赖。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我们已选虚拟定位，这条只作为"未来规划"一句话带过。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把可信度做成黑箱分数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不可审计、不可复现、评审一问就崩。 </w:t>
            </w:r>
            <w:r>
              <w:rPr>
                <w:b/>
                <w:sz w:val="16"/>
              </w:rPr>
              <w:t>必须可分解。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在 40 天内押注未定稿的 3D 标准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glTF 2.1 / KHR_gaussian_splatting / 3D Tiles 2.0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都还在走流程。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基线用稳的，叙事用新的。</w:t>
            </w:r>
          </w:p>
        </w:tc>
      </w:tr>
    </w:tbl>
    <w:p>
      <w:pPr>
        <w:pBdr>
          <w:top w:val="single" w:sz="6" w:space="0" w:color="E0E0E0"/>
          <w:bottom w:val="none" w:sz="6" w:space="0" w:color="auto"/>
          <w:left w:val="none" w:sz="6" w:space="0" w:color="auto"/>
          <w:right w:val="none" w:sz="6" w:space="0" w:color="auto"/>
        </w:pBdr>
        <w:spacing w:before="600" w:after="0"/>
      </w:pPr>
    </w:p>
    <w:p>
      <w:bookmarkStart w:id="15" w:name="_Toc_section_6"/>
      <w:bookmarkStart w:id="6" w:name="section-6"/>
      <w:pPr>
        <w:pStyle w:val="Heading2"/>
        <w:spacing w:before="550" w:after="165"/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6. 这些怎么变成竞赛得分点</w:t>
      </w:r>
      <w:bookmarkEnd w:id="15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技术选型最终要落到评分表上。下表把调研结论映射到六个评分项，每一行都指向具体的落地动作。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评分项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权重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对应调研项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怎么落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创新性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1.2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时空聚类去重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1.3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检索增强核查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3.4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参数化资产生成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2.2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格式演进路线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三件事是自研（不是调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）：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三路融合去重判据</w:t>
            </w:r>
            <w:r>
              <w:rPr>
                <w:sz w:val="16"/>
              </w:rPr>
              <w:t xml:space="preserve"> 、 </w:t>
            </w:r>
            <w:r>
              <w:rPr>
                <w:b/>
                <w:sz w:val="16"/>
              </w:rPr>
              <w:t>可分解的可信度评分</w:t>
            </w:r>
            <w:r>
              <w:rPr>
                <w:sz w:val="16"/>
              </w:rPr>
              <w:t xml:space="preserve"> 、 </w:t>
            </w:r>
            <w:r>
              <w:rPr>
                <w:b/>
                <w:sz w:val="16"/>
              </w:rPr>
              <w:t>可编辑的参数化资产管线</w:t>
            </w:r>
            <w:r>
              <w:rPr>
                <w:sz w:val="16"/>
              </w:rPr>
              <w:t xml:space="preserve"> 。 </w:t>
            </w:r>
            <w:r>
              <w:rPr>
                <w:b/>
                <w:sz w:val="16"/>
              </w:rPr>
              <w:t>方案书要写清"我们为什么这么设计"，而不是"我们用了什么模型"。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技术实现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1.1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约束解码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1.4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上下文工程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2.1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渲染优化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4.4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评测体系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给数字：抽取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、去重准确率、可信度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AUC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drawn/calls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前后对比、端侧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云端延迟。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我们已有 3D 侧的实测数据可复用。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功能完整性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全闭环：上报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抽取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去重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核查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打点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互动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确保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1.1~1.5 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五个 P0 全部串起来跑通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，而不是各自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Demo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方案完整性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2.2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格式演进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3.1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3.3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预测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4.1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端云分工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画一张 </w:t>
            </w:r>
            <w:r>
              <w:rPr>
                <w:b/>
                <w:sz w:val="16"/>
              </w:rPr>
              <w:t>完整技术架构图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：端侧（小模型）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云侧（抽取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去重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核查）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资产层（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CAD/Blender/GLB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呈现层（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three.js/WebGPU/3D Tiles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应用价值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3.1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办事引导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3.3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人流预测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1.5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锚点匹配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讲清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从信息孤岛到实时态势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的转化，最好带一个真实场景的走查（一位新生从入校到办事的全流程）。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总结展望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2.2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标准化窗口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3.2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· 4.1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端侧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展望要 </w:t>
            </w:r>
            <w:r>
              <w:rPr>
                <w:b/>
                <w:sz w:val="16"/>
              </w:rPr>
              <w:t>具体且有依据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KHR_gaussian_splatting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定稿后，我们的资产可平滑升级到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3DGS"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），不要空话。</w:t>
            </w:r>
          </w:p>
        </w:tc>
      </w:tr>
    </w:tbl>
    <w:p>
      <w:pPr>
        <w:pBdr>
          <w:top w:val="single" w:sz="6" w:space="0" w:color="E0E0E0"/>
          <w:bottom w:val="none" w:sz="6" w:space="0" w:color="auto"/>
          <w:left w:val="none" w:sz="6" w:space="0" w:color="auto"/>
          <w:right w:val="none" w:sz="6" w:space="0" w:color="auto"/>
        </w:pBdr>
        <w:spacing w:before="600" w:after="0"/>
      </w:pPr>
    </w:p>
    <w:p>
      <w:bookmarkStart w:id="16" w:name="_Toc_section_7"/>
      <w:bookmarkStart w:id="7" w:name="section-7"/>
      <w:pPr>
        <w:pStyle w:val="Heading2"/>
        <w:spacing w:before="550" w:after="165"/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7. 建议的落地顺序</w:t>
      </w:r>
      <w:bookmarkEnd w:id="16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按依赖关系排出的七步，前四步是必须按序打通的关键路径。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第 1 步（1 周）</w:t>
      </w:r>
      <w:r>
        <w:rPr>
          <w:rFonts w:ascii="微软雅黑" w:eastAsia="微软雅黑" w:hAnsi="微软雅黑" w:cs="微软雅黑" w:hint="eastAsia"/>
          <w:lang w:eastAsia="zh-CN"/>
        </w:rPr>
        <w:t>：定义事件</w:t>
      </w:r>
      <w:r>
        <w:t xml:space="preserve"> Schema + </w:t>
      </w:r>
      <w:r>
        <w:rPr>
          <w:rFonts w:ascii="微软雅黑" w:eastAsia="微软雅黑" w:hAnsi="微软雅黑" w:cs="微软雅黑" w:hint="eastAsia"/>
          <w:lang w:eastAsia="zh-CN"/>
        </w:rPr>
        <w:t>接入约束解码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跑通「一句话变一个结构化事件」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第 2 步（1 周）</w:t>
      </w:r>
      <w:r>
        <w:rPr>
          <w:rFonts w:ascii="微软雅黑" w:eastAsia="微软雅黑" w:hAnsi="微软雅黑" w:cs="微软雅黑" w:hint="eastAsia"/>
          <w:lang w:eastAsia="zh-CN"/>
        </w:rPr>
        <w:t>：锚点表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别名表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跑通「文本地点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锚点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」，这是去重的前置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第 3 步（1 周）</w:t>
      </w:r>
      <w:r>
        <w:rPr>
          <w:rFonts w:ascii="微软雅黑" w:eastAsia="微软雅黑" w:hAnsi="微软雅黑" w:cs="微软雅黑" w:hint="eastAsia"/>
          <w:lang w:eastAsia="zh-CN"/>
        </w:rPr>
        <w:t>：三路融合去重（空间</w:t>
      </w:r>
      <w:r>
        <w:t xml:space="preserve"> 150 m / 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t xml:space="preserve"> 45 min / </w:t>
      </w:r>
      <w:r>
        <w:rPr>
          <w:rFonts w:ascii="微软雅黑" w:eastAsia="微软雅黑" w:hAnsi="微软雅黑" w:cs="微软雅黑" w:hint="eastAsia"/>
          <w:lang w:eastAsia="zh-CN"/>
        </w:rPr>
        <w:t>语义</w:t>
      </w:r>
      <w:r>
        <w:t xml:space="preserve"> 0.78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产出事件簇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第 4 步（1 周）</w:t>
      </w:r>
      <w:r>
        <w:rPr>
          <w:rFonts w:ascii="微软雅黑" w:eastAsia="微软雅黑" w:hAnsi="微软雅黑" w:cs="微软雅黑" w:hint="eastAsia"/>
          <w:lang w:eastAsia="zh-CN"/>
        </w:rPr>
        <w:t>：可分解的可信度评分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官方源</w:t>
      </w:r>
      <w:r>
        <w:t xml:space="preserve"> RAG </w:t>
      </w:r>
      <w:r>
        <w:rPr>
          <w:rFonts w:ascii="微软雅黑" w:eastAsia="微软雅黑" w:hAnsi="微软雅黑" w:cs="微软雅黑" w:hint="eastAsia"/>
          <w:lang w:eastAsia="zh-CN"/>
        </w:rPr>
        <w:t>核查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安全类走人工闸门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第 5 步（并行）</w:t>
      </w:r>
      <w:r>
        <w:rPr>
          <w:rFonts w:ascii="微软雅黑" w:eastAsia="微软雅黑" w:hAnsi="微软雅黑" w:cs="微软雅黑" w:hint="eastAsia"/>
          <w:lang w:eastAsia="zh-CN"/>
        </w:rPr>
        <w:t>：评测集人工标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跑出抽取</w:t>
      </w:r>
      <w:r>
        <w:t xml:space="preserve"> F1 </w:t>
      </w:r>
      <w:r>
        <w:rPr>
          <w:rFonts w:ascii="微软雅黑" w:eastAsia="微软雅黑" w:hAnsi="微软雅黑" w:cs="微软雅黑" w:hint="eastAsia"/>
          <w:lang w:eastAsia="zh-CN"/>
        </w:rPr>
        <w:t>与去重准确率，填满</w:t>
      </w:r>
      <w:r>
        <w:t xml:space="preserve"> 04-</w:t>
      </w:r>
      <w:r>
        <w:rPr>
          <w:rFonts w:ascii="微软雅黑" w:eastAsia="微软雅黑" w:hAnsi="微软雅黑" w:cs="微软雅黑" w:hint="eastAsia"/>
          <w:lang w:eastAsia="zh-CN"/>
        </w:rPr>
        <w:t>评测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第 6 步（并行）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three.js </w:t>
      </w:r>
      <w:r>
        <w:rPr>
          <w:rFonts w:ascii="微软雅黑" w:eastAsia="微软雅黑" w:hAnsi="微软雅黑" w:cs="微软雅黑" w:hint="eastAsia"/>
          <w:lang w:eastAsia="zh-CN"/>
        </w:rPr>
        <w:t>渲染优化沿用已有配方；确认</w:t>
      </w:r>
      <w:r>
        <w:t xml:space="preserve"> GLB </w:t>
      </w:r>
      <w:r>
        <w:rPr>
          <w:rFonts w:ascii="微软雅黑" w:eastAsia="微软雅黑" w:hAnsi="微软雅黑" w:cs="微软雅黑" w:hint="eastAsia"/>
          <w:lang w:eastAsia="zh-CN"/>
        </w:rPr>
        <w:t>满足</w:t>
      </w:r>
      <w:r>
        <w:t xml:space="preserve"> glTF 2.0 </w:t>
      </w:r>
      <w:r>
        <w:rPr>
          <w:rFonts w:ascii="微软雅黑" w:eastAsia="微软雅黑" w:hAnsi="微软雅黑" w:cs="微软雅黑" w:hint="eastAsia"/>
          <w:lang w:eastAsia="zh-CN"/>
        </w:rPr>
        <w:t>压缩基线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第 7 步（有余力）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GraphRAG </w:t>
      </w:r>
      <w:r>
        <w:rPr>
          <w:rFonts w:ascii="微软雅黑" w:eastAsia="微软雅黑" w:hAnsi="微软雅黑" w:cs="微软雅黑" w:hint="eastAsia"/>
          <w:lang w:eastAsia="zh-CN"/>
        </w:rPr>
        <w:t>办事引导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人流预测基线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端侧小模型初筛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B"/>
            <w:tcBorders>
              <w:left w:val="single" w:sz="24" w:space="0" w:color="01579B"/>
            </w:tcBorders>
          </w:tcPr>
          <w:p>
            <w:pPr>
              <w:spacing w:after="360"/>
              <w:pBdr>
                <w:left w:val="single" w:sz="24" w:space="0" w:color="1565C0"/>
              </w:pBdr>
              <w:shd w:val="clear" w:color="auto" w:fill="EAF2FB"/>
            </w:pPr>
            <w:r>
              <w:rPr>
                <w:b/>
              </w:rPr>
              <w:t>节奏约定</w:t>
            </w:r>
            <w:r>
              <w:t>：每一步完成即汇报，确认后再进下一步。前</w:t>
            </w:r>
            <w:r>
              <w:t xml:space="preserve"> 4 </w:t>
            </w:r>
            <w:r>
              <w:t>步是</w:t>
            </w:r>
            <w:r>
              <w:rPr>
                <w:b/>
              </w:rPr>
              <w:t>关键路径</w:t>
            </w:r>
            <w:r>
              <w:t>，任何一步没跑通都不要往下走</w:t>
            </w:r>
            <w:r>
              <w:t>——</w:t>
            </w:r>
            <w:r>
              <w:t>这四步就是产品能不能成立的分界线。</w:t>
            </w:r>
          </w:p>
        </w:tc>
      </w:tr>
    </w:tbl>
    <w:p>
      <w:pPr>
        <w:pBdr>
          <w:top w:val="single" w:sz="6" w:space="0" w:color="E0E0E0"/>
          <w:bottom w:val="none" w:sz="6" w:space="0" w:color="auto"/>
          <w:left w:val="none" w:sz="6" w:space="0" w:color="auto"/>
          <w:right w:val="none" w:sz="6" w:space="0" w:color="auto"/>
        </w:pBdr>
        <w:spacing w:before="600" w:after="0"/>
      </w:pPr>
    </w:p>
    <w:p>
      <w:bookmarkStart w:id="17" w:name="_Toc_section_8"/>
      <w:bookmarkStart w:id="8" w:name="section-8"/>
      <w:pPr>
        <w:pStyle w:val="Heading2"/>
        <w:spacing w:before="550" w:after="165"/>
      </w:pPr>
      <w:bookmarkEnd w:id="8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8. 调研方法与局限（诚实说明）</w:t>
      </w:r>
      <w:bookmarkEnd w:id="17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本报告的结论强度取决于证据强度，因此有必要把方法与局限一并写清。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证据分级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★★★ = </w:t>
      </w:r>
      <w:r>
        <w:rPr>
          <w:rFonts w:ascii="微软雅黑" w:eastAsia="微软雅黑" w:hAnsi="微软雅黑" w:cs="微软雅黑" w:hint="eastAsia"/>
          <w:lang w:eastAsia="zh-CN"/>
        </w:rPr>
        <w:t>官方标准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论文原文可查；</w:t>
      </w:r>
      <w:r>
        <w:t xml:space="preserve">★★ = </w:t>
      </w:r>
      <w:r>
        <w:rPr>
          <w:rFonts w:ascii="微软雅黑" w:eastAsia="微软雅黑" w:hAnsi="微软雅黑" w:cs="微软雅黑" w:hint="eastAsia"/>
          <w:lang w:eastAsia="zh-CN"/>
        </w:rPr>
        <w:t>开源可复现或社区实测；</w:t>
      </w:r>
      <w:r>
        <w:t xml:space="preserve">★ = </w:t>
      </w:r>
      <w:r>
        <w:rPr>
          <w:rFonts w:ascii="微软雅黑" w:eastAsia="微软雅黑" w:hAnsi="微软雅黑" w:cs="微软雅黑" w:hint="eastAsia"/>
          <w:lang w:eastAsia="zh-CN"/>
        </w:rPr>
        <w:t>二手转述，需自行验证。</w:t>
      </w:r>
      <w:r>
        <w:rPr>
          <w:rFonts w:ascii="微软雅黑" w:eastAsia="微软雅黑" w:hAnsi="微软雅黑" w:cs="微软雅黑" w:hint="eastAsia"/>
          <w:b/>
          <w:lang w:eastAsia="zh-CN"/>
        </w:rPr>
        <w:t>本报告中标注为"自评/官方声明"的性能数字，均未经第三方独立验证。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语言偏置</w:t>
      </w:r>
      <w:r>
        <w:rPr>
          <w:rFonts w:ascii="微软雅黑" w:eastAsia="微软雅黑" w:hAnsi="微软雅黑" w:cs="微软雅黑" w:hint="eastAsia"/>
          <w:lang w:eastAsia="zh-CN"/>
        </w:rPr>
        <w:t>：本次调研的中文资料占比偏高（中文技术博客对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年生态的转述较新），</w:t>
      </w:r>
      <w:r>
        <w:rPr>
          <w:rFonts w:ascii="微软雅黑" w:eastAsia="微软雅黑" w:hAnsi="微软雅黑" w:cs="微软雅黑" w:hint="eastAsia"/>
          <w:b/>
          <w:lang w:eastAsia="zh-CN"/>
        </w:rPr>
        <w:t>部分性能数字来自二手转述</w:t>
      </w:r>
      <w:r>
        <w:rPr>
          <w:rFonts w:ascii="微软雅黑" w:eastAsia="微软雅黑" w:hAnsi="微软雅黑" w:cs="微软雅黑" w:hint="eastAsia"/>
          <w:lang w:eastAsia="zh-CN"/>
        </w:rPr>
        <w:t>。凡涉及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提升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的表述，本报告已尽量标注来源性质。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未覆盖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iOS </w:t>
      </w:r>
      <w:r>
        <w:rPr>
          <w:rFonts w:ascii="微软雅黑" w:eastAsia="微软雅黑" w:hAnsi="微软雅黑" w:cs="微软雅黑" w:hint="eastAsia"/>
          <w:lang w:eastAsia="zh-CN"/>
        </w:rPr>
        <w:t>端</w:t>
      </w:r>
      <w:r>
        <w:t xml:space="preserve"> WebView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WebGPU </w:t>
      </w:r>
      <w:r>
        <w:rPr>
          <w:rFonts w:ascii="微软雅黑" w:eastAsia="微软雅黑" w:hAnsi="微软雅黑" w:cs="微软雅黑" w:hint="eastAsia"/>
          <w:lang w:eastAsia="zh-CN"/>
        </w:rPr>
        <w:t>实际支持情况、</w:t>
      </w:r>
      <w:r>
        <w:t xml:space="preserve">Flutter </w:t>
      </w:r>
      <w:r>
        <w:rPr>
          <w:rFonts w:ascii="微软雅黑" w:eastAsia="微软雅黑" w:hAnsi="微软雅黑" w:cs="微软雅黑" w:hint="eastAsia"/>
          <w:lang w:eastAsia="zh-CN"/>
        </w:rPr>
        <w:t>原生</w:t>
      </w:r>
      <w:r>
        <w:t xml:space="preserve"> 3D </w:t>
      </w:r>
      <w:r>
        <w:rPr>
          <w:rFonts w:ascii="微软雅黑" w:eastAsia="微软雅黑" w:hAnsi="微软雅黑" w:cs="微软雅黑" w:hint="eastAsia"/>
          <w:lang w:eastAsia="zh-CN"/>
        </w:rPr>
        <w:t>渲染（</w:t>
      </w:r>
      <w:r>
        <w:t>Filament/Impeller</w:t>
      </w:r>
      <w:r>
        <w:rPr>
          <w:rFonts w:ascii="微软雅黑" w:eastAsia="微软雅黑" w:hAnsi="微软雅黑" w:cs="微软雅黑" w:hint="eastAsia"/>
          <w:lang w:eastAsia="zh-CN"/>
        </w:rPr>
        <w:t>）的可行性、具体云服务选型与成本测算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这些属于工程实施层，建议在技术栈确定后另做专项。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时效提示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3D </w:t>
      </w:r>
      <w:r>
        <w:rPr>
          <w:rFonts w:ascii="微软雅黑" w:eastAsia="微软雅黑" w:hAnsi="微软雅黑" w:cs="微软雅黑" w:hint="eastAsia"/>
          <w:lang w:eastAsia="zh-CN"/>
        </w:rPr>
        <w:t>格式标准（</w:t>
      </w:r>
      <w:r>
        <w:t>glTF 2.1 / 3D Tiles 2.0</w:t>
      </w:r>
      <w:r>
        <w:rPr>
          <w:rFonts w:ascii="微软雅黑" w:eastAsia="微软雅黑" w:hAnsi="微软雅黑" w:cs="微软雅黑" w:hint="eastAsia"/>
          <w:lang w:eastAsia="zh-CN"/>
        </w:rPr>
        <w:t>）与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规范均在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年内有变动，</w:t>
      </w:r>
      <w:r>
        <w:rPr>
          <w:rFonts w:ascii="微软雅黑" w:eastAsia="微软雅黑" w:hAnsi="微软雅黑" w:cs="微软雅黑" w:hint="eastAsia"/>
          <w:b/>
          <w:lang w:eastAsia="zh-CN"/>
        </w:rPr>
        <w:t>定稿前建议复核官方公告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