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inorHAnsi" w:eastAsiaTheme="minorEastAsia" w:hAnsiTheme="minorHAnsi" w:cstheme="minorBidi"/>
          <w:b w:val="0"/>
          <w:bCs w:val="0"/>
          <w:color w:val="auto"/>
          <w:sz w:val="22"/>
          <w:szCs w:val="22"/>
        </w:rPr>
        <w:id w:val="2059360206"/>
        <w:docPartObj>
          <w:docPartGallery w:val="Table of Contents"/>
          <w:docPartUnique/>
        </w:docPartObj>
      </w:sdtPr>
      <w:sdtEndPr>
        <w:rPr>
          <w:noProof/>
        </w:rPr>
      </w:sdtEndPr>
      <w:sdtContent>
        <w:p w:rsidR="00775DDA" w:rsidRDefault="00775DDA">
          <w:pPr>
            <w:pStyle w:val="TOCHeading"/>
          </w:pPr>
          <w:r>
            <w:t>Contents</w:t>
          </w:r>
        </w:p>
        <w:p w:rsidR="00E146C5" w:rsidRDefault="00775DDA">
          <w:pPr>
            <w:pStyle w:val="TOC1"/>
            <w:rPr>
              <w:noProof/>
            </w:rPr>
          </w:pPr>
          <w:r>
            <w:fldChar w:fldCharType="begin"/>
          </w:r>
          <w:r>
            <w:instrText xml:space="preserve"> TOC \o "1-3" \h \z \u </w:instrText>
          </w:r>
          <w:r>
            <w:fldChar w:fldCharType="separate"/>
          </w:r>
          <w:hyperlink w:anchor="_Toc378280424" w:history="1">
            <w:r w:rsidR="00E146C5" w:rsidRPr="00171BF9">
              <w:rPr>
                <w:rStyle w:val="Hyperlink"/>
                <w:noProof/>
              </w:rPr>
              <w:t>Introduction</w:t>
            </w:r>
            <w:r w:rsidR="00E146C5">
              <w:rPr>
                <w:noProof/>
                <w:webHidden/>
              </w:rPr>
              <w:tab/>
            </w:r>
            <w:r w:rsidR="00E146C5">
              <w:rPr>
                <w:noProof/>
                <w:webHidden/>
              </w:rPr>
              <w:fldChar w:fldCharType="begin"/>
            </w:r>
            <w:r w:rsidR="00E146C5">
              <w:rPr>
                <w:noProof/>
                <w:webHidden/>
              </w:rPr>
              <w:instrText xml:space="preserve"> PAGEREF _Toc378280424 \h </w:instrText>
            </w:r>
            <w:r w:rsidR="00E146C5">
              <w:rPr>
                <w:noProof/>
                <w:webHidden/>
              </w:rPr>
            </w:r>
            <w:r w:rsidR="00E146C5">
              <w:rPr>
                <w:noProof/>
                <w:webHidden/>
              </w:rPr>
              <w:fldChar w:fldCharType="separate"/>
            </w:r>
            <w:r w:rsidR="00E146C5">
              <w:rPr>
                <w:noProof/>
                <w:webHidden/>
              </w:rPr>
              <w:t>2</w:t>
            </w:r>
            <w:r w:rsidR="00E146C5">
              <w:rPr>
                <w:noProof/>
                <w:webHidden/>
              </w:rPr>
              <w:fldChar w:fldCharType="end"/>
            </w:r>
          </w:hyperlink>
        </w:p>
        <w:p w:rsidR="00E146C5" w:rsidRDefault="00E146C5">
          <w:pPr>
            <w:pStyle w:val="TOC1"/>
            <w:rPr>
              <w:noProof/>
            </w:rPr>
          </w:pPr>
          <w:hyperlink w:anchor="_Toc378280425" w:history="1">
            <w:r w:rsidRPr="00171BF9">
              <w:rPr>
                <w:rStyle w:val="Hyperlink"/>
                <w:noProof/>
              </w:rPr>
              <w:t>External Lab</w:t>
            </w:r>
            <w:r>
              <w:rPr>
                <w:noProof/>
                <w:webHidden/>
              </w:rPr>
              <w:tab/>
            </w:r>
            <w:r>
              <w:rPr>
                <w:noProof/>
                <w:webHidden/>
              </w:rPr>
              <w:fldChar w:fldCharType="begin"/>
            </w:r>
            <w:r>
              <w:rPr>
                <w:noProof/>
                <w:webHidden/>
              </w:rPr>
              <w:instrText xml:space="preserve"> PAGEREF _Toc378280425 \h </w:instrText>
            </w:r>
            <w:r>
              <w:rPr>
                <w:noProof/>
                <w:webHidden/>
              </w:rPr>
            </w:r>
            <w:r>
              <w:rPr>
                <w:noProof/>
                <w:webHidden/>
              </w:rPr>
              <w:fldChar w:fldCharType="separate"/>
            </w:r>
            <w:r>
              <w:rPr>
                <w:noProof/>
                <w:webHidden/>
              </w:rPr>
              <w:t>2</w:t>
            </w:r>
            <w:r>
              <w:rPr>
                <w:noProof/>
                <w:webHidden/>
              </w:rPr>
              <w:fldChar w:fldCharType="end"/>
            </w:r>
          </w:hyperlink>
        </w:p>
        <w:p w:rsidR="00E146C5" w:rsidRDefault="00E146C5">
          <w:pPr>
            <w:pStyle w:val="TOC2"/>
            <w:tabs>
              <w:tab w:val="right" w:leader="dot" w:pos="9624"/>
            </w:tabs>
            <w:rPr>
              <w:noProof/>
            </w:rPr>
          </w:pPr>
          <w:hyperlink w:anchor="_Toc378280426" w:history="1">
            <w:r w:rsidRPr="00171BF9">
              <w:rPr>
                <w:rStyle w:val="Hyperlink"/>
                <w:noProof/>
              </w:rPr>
              <w:t>Placing a procedure order</w:t>
            </w:r>
            <w:r>
              <w:rPr>
                <w:noProof/>
                <w:webHidden/>
              </w:rPr>
              <w:tab/>
            </w:r>
            <w:r>
              <w:rPr>
                <w:noProof/>
                <w:webHidden/>
              </w:rPr>
              <w:fldChar w:fldCharType="begin"/>
            </w:r>
            <w:r>
              <w:rPr>
                <w:noProof/>
                <w:webHidden/>
              </w:rPr>
              <w:instrText xml:space="preserve"> PAGEREF _Toc378280426 \h </w:instrText>
            </w:r>
            <w:r>
              <w:rPr>
                <w:noProof/>
                <w:webHidden/>
              </w:rPr>
            </w:r>
            <w:r>
              <w:rPr>
                <w:noProof/>
                <w:webHidden/>
              </w:rPr>
              <w:fldChar w:fldCharType="separate"/>
            </w:r>
            <w:r>
              <w:rPr>
                <w:noProof/>
                <w:webHidden/>
              </w:rPr>
              <w:t>3</w:t>
            </w:r>
            <w:r>
              <w:rPr>
                <w:noProof/>
                <w:webHidden/>
              </w:rPr>
              <w:fldChar w:fldCharType="end"/>
            </w:r>
          </w:hyperlink>
        </w:p>
        <w:p w:rsidR="00E146C5" w:rsidRDefault="00E146C5">
          <w:pPr>
            <w:pStyle w:val="TOC2"/>
            <w:tabs>
              <w:tab w:val="right" w:leader="dot" w:pos="9624"/>
            </w:tabs>
            <w:rPr>
              <w:noProof/>
            </w:rPr>
          </w:pPr>
          <w:hyperlink w:anchor="_Toc378280427" w:history="1">
            <w:r w:rsidRPr="00171BF9">
              <w:rPr>
                <w:rStyle w:val="Hyperlink"/>
                <w:noProof/>
              </w:rPr>
              <w:t>Checking the result</w:t>
            </w:r>
            <w:r>
              <w:rPr>
                <w:noProof/>
                <w:webHidden/>
              </w:rPr>
              <w:tab/>
            </w:r>
            <w:r>
              <w:rPr>
                <w:noProof/>
                <w:webHidden/>
              </w:rPr>
              <w:fldChar w:fldCharType="begin"/>
            </w:r>
            <w:r>
              <w:rPr>
                <w:noProof/>
                <w:webHidden/>
              </w:rPr>
              <w:instrText xml:space="preserve"> PAGEREF _Toc378280427 \h </w:instrText>
            </w:r>
            <w:r>
              <w:rPr>
                <w:noProof/>
                <w:webHidden/>
              </w:rPr>
            </w:r>
            <w:r>
              <w:rPr>
                <w:noProof/>
                <w:webHidden/>
              </w:rPr>
              <w:fldChar w:fldCharType="separate"/>
            </w:r>
            <w:r>
              <w:rPr>
                <w:noProof/>
                <w:webHidden/>
              </w:rPr>
              <w:t>6</w:t>
            </w:r>
            <w:r>
              <w:rPr>
                <w:noProof/>
                <w:webHidden/>
              </w:rPr>
              <w:fldChar w:fldCharType="end"/>
            </w:r>
          </w:hyperlink>
        </w:p>
        <w:p w:rsidR="00E146C5" w:rsidRDefault="00E146C5">
          <w:pPr>
            <w:pStyle w:val="TOC3"/>
            <w:tabs>
              <w:tab w:val="right" w:leader="dot" w:pos="9624"/>
            </w:tabs>
            <w:rPr>
              <w:noProof/>
            </w:rPr>
          </w:pPr>
          <w:hyperlink w:anchor="_Toc378280428" w:history="1">
            <w:r w:rsidRPr="00171BF9">
              <w:rPr>
                <w:rStyle w:val="Hyperlink"/>
                <w:noProof/>
              </w:rPr>
              <w:t>Results</w:t>
            </w:r>
            <w:r>
              <w:rPr>
                <w:noProof/>
                <w:webHidden/>
              </w:rPr>
              <w:tab/>
            </w:r>
            <w:r>
              <w:rPr>
                <w:noProof/>
                <w:webHidden/>
              </w:rPr>
              <w:fldChar w:fldCharType="begin"/>
            </w:r>
            <w:r>
              <w:rPr>
                <w:noProof/>
                <w:webHidden/>
              </w:rPr>
              <w:instrText xml:space="preserve"> PAGEREF _Toc378280428 \h </w:instrText>
            </w:r>
            <w:r>
              <w:rPr>
                <w:noProof/>
                <w:webHidden/>
              </w:rPr>
            </w:r>
            <w:r>
              <w:rPr>
                <w:noProof/>
                <w:webHidden/>
              </w:rPr>
              <w:fldChar w:fldCharType="separate"/>
            </w:r>
            <w:r>
              <w:rPr>
                <w:noProof/>
                <w:webHidden/>
              </w:rPr>
              <w:t>6</w:t>
            </w:r>
            <w:r>
              <w:rPr>
                <w:noProof/>
                <w:webHidden/>
              </w:rPr>
              <w:fldChar w:fldCharType="end"/>
            </w:r>
          </w:hyperlink>
        </w:p>
        <w:p w:rsidR="00E146C5" w:rsidRDefault="00E146C5">
          <w:pPr>
            <w:pStyle w:val="TOC3"/>
            <w:tabs>
              <w:tab w:val="right" w:leader="dot" w:pos="9624"/>
            </w:tabs>
            <w:rPr>
              <w:noProof/>
            </w:rPr>
          </w:pPr>
          <w:hyperlink w:anchor="_Toc378280429" w:history="1">
            <w:r w:rsidRPr="00171BF9">
              <w:rPr>
                <w:rStyle w:val="Hyperlink"/>
                <w:noProof/>
              </w:rPr>
              <w:t>Batch Results</w:t>
            </w:r>
            <w:r>
              <w:rPr>
                <w:noProof/>
                <w:webHidden/>
              </w:rPr>
              <w:tab/>
            </w:r>
            <w:r>
              <w:rPr>
                <w:noProof/>
                <w:webHidden/>
              </w:rPr>
              <w:fldChar w:fldCharType="begin"/>
            </w:r>
            <w:r>
              <w:rPr>
                <w:noProof/>
                <w:webHidden/>
              </w:rPr>
              <w:instrText xml:space="preserve"> PAGEREF _Toc378280429 \h </w:instrText>
            </w:r>
            <w:r>
              <w:rPr>
                <w:noProof/>
                <w:webHidden/>
              </w:rPr>
            </w:r>
            <w:r>
              <w:rPr>
                <w:noProof/>
                <w:webHidden/>
              </w:rPr>
              <w:fldChar w:fldCharType="separate"/>
            </w:r>
            <w:r>
              <w:rPr>
                <w:noProof/>
                <w:webHidden/>
              </w:rPr>
              <w:t>6</w:t>
            </w:r>
            <w:r>
              <w:rPr>
                <w:noProof/>
                <w:webHidden/>
              </w:rPr>
              <w:fldChar w:fldCharType="end"/>
            </w:r>
          </w:hyperlink>
        </w:p>
        <w:p w:rsidR="00E146C5" w:rsidRDefault="00E146C5">
          <w:pPr>
            <w:pStyle w:val="TOC3"/>
            <w:tabs>
              <w:tab w:val="right" w:leader="dot" w:pos="9624"/>
            </w:tabs>
            <w:rPr>
              <w:noProof/>
            </w:rPr>
          </w:pPr>
          <w:hyperlink w:anchor="_Toc378280430" w:history="1">
            <w:r w:rsidRPr="00171BF9">
              <w:rPr>
                <w:rStyle w:val="Hyperlink"/>
                <w:noProof/>
              </w:rPr>
              <w:t>Unassociated Results</w:t>
            </w:r>
            <w:r>
              <w:rPr>
                <w:noProof/>
                <w:webHidden/>
              </w:rPr>
              <w:tab/>
            </w:r>
            <w:r>
              <w:rPr>
                <w:noProof/>
                <w:webHidden/>
              </w:rPr>
              <w:fldChar w:fldCharType="begin"/>
            </w:r>
            <w:r>
              <w:rPr>
                <w:noProof/>
                <w:webHidden/>
              </w:rPr>
              <w:instrText xml:space="preserve"> PAGEREF _Toc378280430 \h </w:instrText>
            </w:r>
            <w:r>
              <w:rPr>
                <w:noProof/>
                <w:webHidden/>
              </w:rPr>
            </w:r>
            <w:r>
              <w:rPr>
                <w:noProof/>
                <w:webHidden/>
              </w:rPr>
              <w:fldChar w:fldCharType="separate"/>
            </w:r>
            <w:r>
              <w:rPr>
                <w:noProof/>
                <w:webHidden/>
              </w:rPr>
              <w:t>9</w:t>
            </w:r>
            <w:r>
              <w:rPr>
                <w:noProof/>
                <w:webHidden/>
              </w:rPr>
              <w:fldChar w:fldCharType="end"/>
            </w:r>
          </w:hyperlink>
        </w:p>
        <w:p w:rsidR="00E146C5" w:rsidRDefault="00E146C5">
          <w:pPr>
            <w:pStyle w:val="TOC1"/>
            <w:rPr>
              <w:noProof/>
            </w:rPr>
          </w:pPr>
          <w:hyperlink w:anchor="_Toc378280431" w:history="1">
            <w:r w:rsidRPr="00171BF9">
              <w:rPr>
                <w:rStyle w:val="Hyperlink"/>
                <w:noProof/>
              </w:rPr>
              <w:t>Local Lab</w:t>
            </w:r>
            <w:r>
              <w:rPr>
                <w:noProof/>
                <w:webHidden/>
              </w:rPr>
              <w:tab/>
            </w:r>
            <w:r>
              <w:rPr>
                <w:noProof/>
                <w:webHidden/>
              </w:rPr>
              <w:fldChar w:fldCharType="begin"/>
            </w:r>
            <w:r>
              <w:rPr>
                <w:noProof/>
                <w:webHidden/>
              </w:rPr>
              <w:instrText xml:space="preserve"> PAGEREF _Toc378280431 \h </w:instrText>
            </w:r>
            <w:r>
              <w:rPr>
                <w:noProof/>
                <w:webHidden/>
              </w:rPr>
            </w:r>
            <w:r>
              <w:rPr>
                <w:noProof/>
                <w:webHidden/>
              </w:rPr>
              <w:fldChar w:fldCharType="separate"/>
            </w:r>
            <w:r>
              <w:rPr>
                <w:noProof/>
                <w:webHidden/>
              </w:rPr>
              <w:t>10</w:t>
            </w:r>
            <w:r>
              <w:rPr>
                <w:noProof/>
                <w:webHidden/>
              </w:rPr>
              <w:fldChar w:fldCharType="end"/>
            </w:r>
          </w:hyperlink>
        </w:p>
        <w:p w:rsidR="00E146C5" w:rsidRDefault="00E146C5">
          <w:pPr>
            <w:pStyle w:val="TOC2"/>
            <w:tabs>
              <w:tab w:val="right" w:leader="dot" w:pos="9624"/>
            </w:tabs>
            <w:rPr>
              <w:noProof/>
            </w:rPr>
          </w:pPr>
          <w:hyperlink w:anchor="_Toc378280432" w:history="1">
            <w:r w:rsidRPr="00171BF9">
              <w:rPr>
                <w:rStyle w:val="Hyperlink"/>
                <w:noProof/>
              </w:rPr>
              <w:t>Creating the lab providers</w:t>
            </w:r>
            <w:r>
              <w:rPr>
                <w:noProof/>
                <w:webHidden/>
              </w:rPr>
              <w:tab/>
            </w:r>
            <w:r>
              <w:rPr>
                <w:noProof/>
                <w:webHidden/>
              </w:rPr>
              <w:fldChar w:fldCharType="begin"/>
            </w:r>
            <w:r>
              <w:rPr>
                <w:noProof/>
                <w:webHidden/>
              </w:rPr>
              <w:instrText xml:space="preserve"> PAGEREF _Toc378280432 \h </w:instrText>
            </w:r>
            <w:r>
              <w:rPr>
                <w:noProof/>
                <w:webHidden/>
              </w:rPr>
            </w:r>
            <w:r>
              <w:rPr>
                <w:noProof/>
                <w:webHidden/>
              </w:rPr>
              <w:fldChar w:fldCharType="separate"/>
            </w:r>
            <w:r>
              <w:rPr>
                <w:noProof/>
                <w:webHidden/>
              </w:rPr>
              <w:t>10</w:t>
            </w:r>
            <w:r>
              <w:rPr>
                <w:noProof/>
                <w:webHidden/>
              </w:rPr>
              <w:fldChar w:fldCharType="end"/>
            </w:r>
          </w:hyperlink>
        </w:p>
        <w:p w:rsidR="00E146C5" w:rsidRDefault="00E146C5">
          <w:pPr>
            <w:pStyle w:val="TOC2"/>
            <w:tabs>
              <w:tab w:val="right" w:leader="dot" w:pos="9624"/>
            </w:tabs>
            <w:rPr>
              <w:noProof/>
            </w:rPr>
          </w:pPr>
          <w:hyperlink w:anchor="_Toc378280433" w:history="1">
            <w:r w:rsidRPr="00171BF9">
              <w:rPr>
                <w:rStyle w:val="Hyperlink"/>
                <w:noProof/>
              </w:rPr>
              <w:t>Procedure Configuration</w:t>
            </w:r>
            <w:r>
              <w:rPr>
                <w:noProof/>
                <w:webHidden/>
              </w:rPr>
              <w:tab/>
            </w:r>
            <w:r>
              <w:rPr>
                <w:noProof/>
                <w:webHidden/>
              </w:rPr>
              <w:fldChar w:fldCharType="begin"/>
            </w:r>
            <w:r>
              <w:rPr>
                <w:noProof/>
                <w:webHidden/>
              </w:rPr>
              <w:instrText xml:space="preserve"> PAGEREF _Toc378280433 \h </w:instrText>
            </w:r>
            <w:r>
              <w:rPr>
                <w:noProof/>
                <w:webHidden/>
              </w:rPr>
            </w:r>
            <w:r>
              <w:rPr>
                <w:noProof/>
                <w:webHidden/>
              </w:rPr>
              <w:fldChar w:fldCharType="separate"/>
            </w:r>
            <w:r>
              <w:rPr>
                <w:noProof/>
                <w:webHidden/>
              </w:rPr>
              <w:t>11</w:t>
            </w:r>
            <w:r>
              <w:rPr>
                <w:noProof/>
                <w:webHidden/>
              </w:rPr>
              <w:fldChar w:fldCharType="end"/>
            </w:r>
          </w:hyperlink>
        </w:p>
        <w:p w:rsidR="00775DDA" w:rsidRDefault="00775DDA">
          <w:r>
            <w:rPr>
              <w:b/>
              <w:bCs/>
              <w:noProof/>
            </w:rPr>
            <w:fldChar w:fldCharType="end"/>
          </w:r>
        </w:p>
      </w:sdtContent>
    </w:sdt>
    <w:p w:rsidR="00C344EF" w:rsidRDefault="00C344EF" w:rsidP="00E97DA3">
      <w:pPr>
        <w:pStyle w:val="Heading1"/>
      </w:pPr>
    </w:p>
    <w:p w:rsidR="00C344EF" w:rsidRDefault="00C344EF" w:rsidP="00E97DA3">
      <w:pPr>
        <w:pStyle w:val="Heading1"/>
      </w:pPr>
    </w:p>
    <w:p w:rsidR="00C344EF" w:rsidRDefault="00C344EF" w:rsidP="00E97DA3">
      <w:pPr>
        <w:pStyle w:val="Heading1"/>
      </w:pPr>
    </w:p>
    <w:p w:rsidR="00D2314A" w:rsidRDefault="00D2314A" w:rsidP="00E97DA3">
      <w:pPr>
        <w:pStyle w:val="Heading1"/>
      </w:pPr>
    </w:p>
    <w:p w:rsidR="00D2314A" w:rsidRDefault="00D2314A" w:rsidP="00E97DA3">
      <w:pPr>
        <w:pStyle w:val="Heading1"/>
      </w:pPr>
    </w:p>
    <w:p w:rsidR="00D2314A" w:rsidRDefault="00D2314A" w:rsidP="00E97DA3">
      <w:pPr>
        <w:pStyle w:val="Heading1"/>
      </w:pPr>
    </w:p>
    <w:p w:rsidR="00D2314A" w:rsidRDefault="00D2314A" w:rsidP="00E97DA3">
      <w:pPr>
        <w:pStyle w:val="Heading1"/>
      </w:pPr>
    </w:p>
    <w:p w:rsidR="00D2314A" w:rsidRDefault="00D2314A" w:rsidP="00E97DA3">
      <w:pPr>
        <w:pStyle w:val="Heading1"/>
      </w:pPr>
    </w:p>
    <w:p w:rsidR="00D2314A" w:rsidRDefault="00D2314A" w:rsidP="00E97DA3">
      <w:pPr>
        <w:pStyle w:val="Heading1"/>
      </w:pPr>
    </w:p>
    <w:p w:rsidR="00D2314A" w:rsidRDefault="00D2314A" w:rsidP="00E97DA3">
      <w:pPr>
        <w:pStyle w:val="Heading1"/>
      </w:pPr>
    </w:p>
    <w:p w:rsidR="00D2314A" w:rsidRDefault="00D2314A" w:rsidP="00E97DA3">
      <w:pPr>
        <w:pStyle w:val="Heading1"/>
      </w:pPr>
    </w:p>
    <w:p w:rsidR="00D2314A" w:rsidRDefault="00D2314A" w:rsidP="00E97DA3">
      <w:pPr>
        <w:pStyle w:val="Heading1"/>
      </w:pPr>
    </w:p>
    <w:p w:rsidR="00D2314A" w:rsidRDefault="00D2314A" w:rsidP="00E97DA3">
      <w:pPr>
        <w:pStyle w:val="Heading1"/>
      </w:pPr>
    </w:p>
    <w:p w:rsidR="00D2314A" w:rsidRDefault="00D2314A" w:rsidP="00E97DA3">
      <w:pPr>
        <w:pStyle w:val="Heading1"/>
      </w:pPr>
    </w:p>
    <w:p w:rsidR="00D2314A" w:rsidRDefault="00D2314A" w:rsidP="00E97DA3">
      <w:pPr>
        <w:pStyle w:val="Heading1"/>
      </w:pPr>
    </w:p>
    <w:p w:rsidR="00E97DA3" w:rsidRDefault="00660C47" w:rsidP="00E97DA3">
      <w:pPr>
        <w:pStyle w:val="Heading1"/>
      </w:pPr>
      <w:bookmarkStart w:id="0" w:name="_Toc378280424"/>
      <w:r>
        <w:t>Introduction</w:t>
      </w:r>
      <w:bookmarkEnd w:id="0"/>
    </w:p>
    <w:p w:rsidR="007818B2" w:rsidRPr="007818B2" w:rsidRDefault="007818B2" w:rsidP="007818B2">
      <w:pPr>
        <w:rPr>
          <w:rFonts w:ascii="Verdana" w:eastAsia="Verdana" w:hAnsi="Verdana" w:cs="Verdana"/>
          <w:color w:val="666666"/>
        </w:rPr>
      </w:pPr>
      <w:r w:rsidRPr="007818B2">
        <w:rPr>
          <w:rFonts w:ascii="Verdana" w:eastAsia="Verdana" w:hAnsi="Verdana" w:cs="Verdana"/>
          <w:color w:val="666666"/>
        </w:rPr>
        <w:t xml:space="preserve">Broadly, the labs created will fall into two classification defined below </w:t>
      </w:r>
    </w:p>
    <w:p w:rsidR="007818B2" w:rsidRPr="007818B2" w:rsidRDefault="007818B2" w:rsidP="007818B2">
      <w:pPr>
        <w:numPr>
          <w:ilvl w:val="0"/>
          <w:numId w:val="6"/>
        </w:numPr>
        <w:rPr>
          <w:rFonts w:ascii="Verdana" w:eastAsia="Verdana" w:hAnsi="Verdana" w:cs="Verdana"/>
          <w:color w:val="666666"/>
        </w:rPr>
      </w:pPr>
      <w:r w:rsidRPr="007818B2">
        <w:rPr>
          <w:rFonts w:ascii="Verdana" w:eastAsia="Verdana" w:hAnsi="Verdana" w:cs="Verdana"/>
          <w:color w:val="666666"/>
        </w:rPr>
        <w:t xml:space="preserve">External Lab: These are labs that the facility connects with bi-directionally or </w:t>
      </w:r>
      <w:proofErr w:type="spellStart"/>
      <w:r w:rsidRPr="007818B2">
        <w:rPr>
          <w:rFonts w:ascii="Verdana" w:eastAsia="Verdana" w:hAnsi="Verdana" w:cs="Verdana"/>
          <w:color w:val="666666"/>
        </w:rPr>
        <w:t>uni</w:t>
      </w:r>
      <w:proofErr w:type="spellEnd"/>
      <w:r w:rsidRPr="007818B2">
        <w:rPr>
          <w:rFonts w:ascii="Verdana" w:eastAsia="Verdana" w:hAnsi="Verdana" w:cs="Verdana"/>
          <w:color w:val="666666"/>
        </w:rPr>
        <w:t xml:space="preserve">-directionally but are usually separate entities proving laboratory services for </w:t>
      </w:r>
      <w:proofErr w:type="spellStart"/>
      <w:r w:rsidRPr="007818B2">
        <w:rPr>
          <w:rFonts w:ascii="Verdana" w:eastAsia="Verdana" w:hAnsi="Verdana" w:cs="Verdana"/>
          <w:color w:val="666666"/>
        </w:rPr>
        <w:t>eg</w:t>
      </w:r>
      <w:proofErr w:type="spellEnd"/>
      <w:r w:rsidRPr="007818B2">
        <w:rPr>
          <w:rFonts w:ascii="Verdana" w:eastAsia="Verdana" w:hAnsi="Verdana" w:cs="Verdana"/>
          <w:color w:val="666666"/>
        </w:rPr>
        <w:t xml:space="preserve"> Quest, Lab Corp etc. </w:t>
      </w:r>
    </w:p>
    <w:p w:rsidR="007818B2" w:rsidRPr="007818B2" w:rsidRDefault="00400749" w:rsidP="007818B2">
      <w:pPr>
        <w:numPr>
          <w:ilvl w:val="0"/>
          <w:numId w:val="6"/>
        </w:numPr>
        <w:rPr>
          <w:rFonts w:ascii="Verdana" w:eastAsia="Verdana" w:hAnsi="Verdana" w:cs="Verdana"/>
          <w:color w:val="666666"/>
        </w:rPr>
      </w:pPr>
      <w:r>
        <w:rPr>
          <w:rFonts w:ascii="Verdana" w:eastAsia="Verdana" w:hAnsi="Verdana" w:cs="Verdana"/>
          <w:color w:val="666666"/>
        </w:rPr>
        <w:t>Local</w:t>
      </w:r>
      <w:r w:rsidR="007818B2" w:rsidRPr="007818B2">
        <w:rPr>
          <w:rFonts w:ascii="Verdana" w:eastAsia="Verdana" w:hAnsi="Verdana" w:cs="Verdana"/>
          <w:color w:val="666666"/>
        </w:rPr>
        <w:t xml:space="preserve"> Lab: These are labs created by the user which represent labs maintained internal to the facilities defined in the database. Ideally these labs should be physically present in the premise of the facilities defined in the database.</w:t>
      </w:r>
    </w:p>
    <w:p w:rsidR="007818B2" w:rsidRPr="00660C47" w:rsidRDefault="007818B2" w:rsidP="00E97DA3">
      <w:pPr>
        <w:pStyle w:val="Normal1"/>
        <w:rPr>
          <w:rFonts w:ascii="Verdana" w:eastAsia="Verdana" w:hAnsi="Verdana" w:cs="Verdana"/>
          <w:color w:val="666666"/>
        </w:rPr>
      </w:pPr>
    </w:p>
    <w:p w:rsidR="002F094F" w:rsidRDefault="002F094F" w:rsidP="00A433D4">
      <w:pPr>
        <w:pStyle w:val="Heading1"/>
      </w:pPr>
      <w:bookmarkStart w:id="1" w:name="_Toc378280425"/>
      <w:r w:rsidRPr="007818B2">
        <w:t>External Lab</w:t>
      </w:r>
      <w:bookmarkEnd w:id="1"/>
    </w:p>
    <w:p w:rsidR="00660C47" w:rsidRDefault="008922A9"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To get to the lab section, to make an external order, we need to first get into an encounter of a particular patient and thereafter go to Modules-&gt;Lab (shown below) and it will directly take you to the</w:t>
      </w:r>
      <w:r w:rsidR="003C6ED3">
        <w:rPr>
          <w:rFonts w:ascii="Verdana" w:eastAsia="Verdana" w:hAnsi="Verdana" w:cs="Verdana"/>
          <w:color w:val="666666"/>
        </w:rPr>
        <w:t xml:space="preserve"> ‘Procedure Order’ screen, where you can place an external order.</w:t>
      </w:r>
    </w:p>
    <w:p w:rsidR="00194B3F" w:rsidRDefault="005264F2"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noProof/>
          <w:color w:val="666666"/>
        </w:rPr>
        <w:lastRenderedPageBreak/>
        <w:pict>
          <v:rect id="_x0000_s1098" style="position:absolute;margin-left:123.8pt;margin-top:17.65pt;width:77.95pt;height:17.2pt;flip:y;z-index:251723776" strokecolor="red" strokeweight="3pt">
            <v:fill opacity="0"/>
          </v:rect>
        </w:pict>
      </w:r>
      <w:r>
        <w:rPr>
          <w:rFonts w:ascii="Verdana" w:eastAsia="Verdana" w:hAnsi="Verdana" w:cs="Verdana"/>
          <w:noProof/>
          <w:color w:val="666666"/>
        </w:rPr>
        <w:pict>
          <v:rect id="_x0000_s1097" style="position:absolute;margin-left:.7pt;margin-top:209.45pt;width:92.55pt;height:17.2pt;flip:y;z-index:251722752" strokecolor="red" strokeweight="3pt">
            <v:fill opacity="0"/>
          </v:rect>
        </w:pict>
      </w:r>
      <w:r>
        <w:rPr>
          <w:rFonts w:ascii="Verdana" w:eastAsia="Verdana" w:hAnsi="Verdana" w:cs="Verdana"/>
          <w:noProof/>
          <w:color w:val="666666"/>
        </w:rPr>
        <w:pict>
          <v:rect id="_x0000_s1096" style="position:absolute;margin-left:.7pt;margin-top:166pt;width:92.55pt;height:17.2pt;flip:y;z-index:251721728" strokecolor="red" strokeweight="3pt">
            <v:fill opacity="0"/>
          </v:rect>
        </w:pict>
      </w:r>
      <w:r w:rsidR="00194B3F">
        <w:rPr>
          <w:rFonts w:ascii="Verdana" w:eastAsia="Verdana" w:hAnsi="Verdana" w:cs="Verdana"/>
          <w:noProof/>
          <w:color w:val="666666"/>
        </w:rPr>
        <w:drawing>
          <wp:inline distT="0" distB="0" distL="0" distR="0">
            <wp:extent cx="6111240" cy="3009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3009900"/>
                    </a:xfrm>
                    <a:prstGeom prst="rect">
                      <a:avLst/>
                    </a:prstGeom>
                    <a:noFill/>
                    <a:ln>
                      <a:noFill/>
                    </a:ln>
                  </pic:spPr>
                </pic:pic>
              </a:graphicData>
            </a:graphic>
          </wp:inline>
        </w:drawing>
      </w:r>
    </w:p>
    <w:p w:rsidR="00F25D53" w:rsidRDefault="00F25D53" w:rsidP="00660C47">
      <w:pPr>
        <w:spacing w:before="100" w:beforeAutospacing="1" w:after="100" w:afterAutospacing="1" w:line="240" w:lineRule="auto"/>
        <w:rPr>
          <w:rFonts w:ascii="Verdana" w:eastAsia="Verdana" w:hAnsi="Verdana" w:cs="Verdana"/>
          <w:color w:val="666666"/>
        </w:rPr>
      </w:pPr>
    </w:p>
    <w:p w:rsidR="00400AE7" w:rsidRDefault="00400AE7" w:rsidP="00400AE7">
      <w:pPr>
        <w:pStyle w:val="Heading3"/>
      </w:pPr>
    </w:p>
    <w:p w:rsidR="00F25D53" w:rsidRDefault="00400AE7" w:rsidP="00A433D4">
      <w:pPr>
        <w:pStyle w:val="Heading2"/>
      </w:pPr>
      <w:bookmarkStart w:id="2" w:name="_Toc378280426"/>
      <w:r>
        <w:t>Placing</w:t>
      </w:r>
      <w:r w:rsidR="00F25D53">
        <w:t xml:space="preserve"> a procedure order</w:t>
      </w:r>
      <w:bookmarkEnd w:id="2"/>
    </w:p>
    <w:p w:rsidR="00400AE7" w:rsidRDefault="00400AE7" w:rsidP="00400AE7">
      <w:pPr>
        <w:pStyle w:val="Normal1"/>
        <w:rPr>
          <w:rFonts w:ascii="Verdana" w:eastAsia="Verdana" w:hAnsi="Verdana" w:cs="Verdana"/>
          <w:color w:val="666666"/>
        </w:rPr>
      </w:pPr>
      <w:r w:rsidRPr="00400AE7">
        <w:rPr>
          <w:rFonts w:ascii="Verdana" w:eastAsia="Verdana" w:hAnsi="Verdana" w:cs="Verdana"/>
          <w:color w:val="666666"/>
        </w:rPr>
        <w:t xml:space="preserve">For </w:t>
      </w:r>
      <w:r w:rsidR="00794C98">
        <w:rPr>
          <w:rFonts w:ascii="Verdana" w:eastAsia="Verdana" w:hAnsi="Verdana" w:cs="Verdana"/>
          <w:color w:val="666666"/>
        </w:rPr>
        <w:t>placing an external order, we have to give the details as listed below</w:t>
      </w:r>
    </w:p>
    <w:p w:rsidR="00794C98" w:rsidRDefault="00794C98" w:rsidP="00400AE7">
      <w:pPr>
        <w:pStyle w:val="Normal1"/>
        <w:rPr>
          <w:rFonts w:ascii="Verdana" w:eastAsia="Verdana" w:hAnsi="Verdana" w:cs="Verdana"/>
          <w:color w:val="666666"/>
        </w:rPr>
      </w:pPr>
    </w:p>
    <w:p w:rsidR="00794C98" w:rsidRPr="00400AE7" w:rsidRDefault="00794C98" w:rsidP="00400AE7">
      <w:pPr>
        <w:pStyle w:val="Normal1"/>
        <w:rPr>
          <w:rFonts w:ascii="Verdana" w:eastAsia="Verdana" w:hAnsi="Verdana" w:cs="Verdana"/>
          <w:color w:val="666666"/>
        </w:rPr>
      </w:pPr>
      <w:r>
        <w:rPr>
          <w:rFonts w:ascii="Verdana" w:eastAsia="Verdana" w:hAnsi="Verdana" w:cs="Verdana"/>
          <w:noProof/>
          <w:color w:val="666666"/>
        </w:rPr>
        <w:drawing>
          <wp:inline distT="0" distB="0" distL="0" distR="0">
            <wp:extent cx="6107430" cy="27603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430" cy="2760345"/>
                    </a:xfrm>
                    <a:prstGeom prst="rect">
                      <a:avLst/>
                    </a:prstGeom>
                    <a:noFill/>
                    <a:ln>
                      <a:noFill/>
                    </a:ln>
                  </pic:spPr>
                </pic:pic>
              </a:graphicData>
            </a:graphic>
          </wp:inline>
        </w:drawing>
      </w:r>
    </w:p>
    <w:p w:rsidR="00F25D53" w:rsidRDefault="00F25D53" w:rsidP="00660C47">
      <w:pPr>
        <w:spacing w:before="100" w:beforeAutospacing="1" w:after="100" w:afterAutospacing="1" w:line="240" w:lineRule="auto"/>
        <w:rPr>
          <w:rFonts w:ascii="Verdana" w:eastAsia="Verdana" w:hAnsi="Verdana" w:cs="Verdana"/>
          <w:color w:val="666666"/>
        </w:rPr>
      </w:pPr>
    </w:p>
    <w:p w:rsidR="00794C98" w:rsidRDefault="00794C98" w:rsidP="00660C47">
      <w:pPr>
        <w:spacing w:before="100" w:beforeAutospacing="1" w:after="100" w:afterAutospacing="1" w:line="240" w:lineRule="auto"/>
        <w:rPr>
          <w:rFonts w:ascii="Verdana" w:eastAsia="Verdana" w:hAnsi="Verdana" w:cs="Verdana"/>
          <w:color w:val="666666"/>
        </w:rPr>
      </w:pPr>
      <w:proofErr w:type="gramStart"/>
      <w:r w:rsidRPr="0077466A">
        <w:rPr>
          <w:rFonts w:ascii="Verdana" w:eastAsia="Verdana" w:hAnsi="Verdana" w:cs="Verdana"/>
          <w:b/>
          <w:color w:val="666666"/>
        </w:rPr>
        <w:lastRenderedPageBreak/>
        <w:t>Ordering Provider</w:t>
      </w:r>
      <w:r>
        <w:rPr>
          <w:rFonts w:ascii="Verdana" w:eastAsia="Verdana" w:hAnsi="Verdana" w:cs="Verdana"/>
          <w:color w:val="666666"/>
        </w:rPr>
        <w:t>: - This will list down all the names of the providers.</w:t>
      </w:r>
      <w:proofErr w:type="gramEnd"/>
      <w:r>
        <w:rPr>
          <w:rFonts w:ascii="Verdana" w:eastAsia="Verdana" w:hAnsi="Verdana" w:cs="Verdana"/>
          <w:color w:val="666666"/>
        </w:rPr>
        <w:t xml:space="preserve"> We need to choose the ordering provider from the list.</w:t>
      </w:r>
    </w:p>
    <w:p w:rsidR="00794C98" w:rsidRDefault="00794C98" w:rsidP="00660C47">
      <w:pPr>
        <w:spacing w:before="100" w:beforeAutospacing="1" w:after="100" w:afterAutospacing="1" w:line="240" w:lineRule="auto"/>
        <w:rPr>
          <w:rFonts w:ascii="Verdana" w:eastAsia="Verdana" w:hAnsi="Verdana" w:cs="Verdana"/>
          <w:color w:val="666666"/>
        </w:rPr>
      </w:pPr>
      <w:proofErr w:type="gramStart"/>
      <w:r w:rsidRPr="0077466A">
        <w:rPr>
          <w:rFonts w:ascii="Verdana" w:eastAsia="Verdana" w:hAnsi="Verdana" w:cs="Verdana"/>
          <w:b/>
          <w:color w:val="666666"/>
        </w:rPr>
        <w:t>Sending To</w:t>
      </w:r>
      <w:r>
        <w:rPr>
          <w:rFonts w:ascii="Verdana" w:eastAsia="Verdana" w:hAnsi="Verdana" w:cs="Verdana"/>
          <w:color w:val="666666"/>
        </w:rPr>
        <w:t>: - This will list all the external labs to which the orders can be send to.</w:t>
      </w:r>
      <w:proofErr w:type="gramEnd"/>
    </w:p>
    <w:p w:rsidR="00794C98" w:rsidRDefault="00794C98" w:rsidP="00660C47">
      <w:pPr>
        <w:spacing w:before="100" w:beforeAutospacing="1" w:after="100" w:afterAutospacing="1" w:line="240" w:lineRule="auto"/>
        <w:rPr>
          <w:rFonts w:ascii="Verdana" w:eastAsia="Verdana" w:hAnsi="Verdana" w:cs="Verdana"/>
          <w:color w:val="666666"/>
        </w:rPr>
      </w:pPr>
      <w:r w:rsidRPr="0077466A">
        <w:rPr>
          <w:rFonts w:ascii="Verdana" w:eastAsia="Verdana" w:hAnsi="Verdana" w:cs="Verdana"/>
          <w:b/>
          <w:color w:val="666666"/>
        </w:rPr>
        <w:t>Order Date</w:t>
      </w:r>
      <w:r>
        <w:rPr>
          <w:rFonts w:ascii="Verdana" w:eastAsia="Verdana" w:hAnsi="Verdana" w:cs="Verdana"/>
          <w:color w:val="666666"/>
        </w:rPr>
        <w:t>: - It is the time stamp when the order is being placed.</w:t>
      </w:r>
    </w:p>
    <w:p w:rsidR="00794C98" w:rsidRDefault="00794C98" w:rsidP="00660C47">
      <w:pPr>
        <w:spacing w:before="100" w:beforeAutospacing="1" w:after="100" w:afterAutospacing="1" w:line="240" w:lineRule="auto"/>
        <w:rPr>
          <w:rFonts w:ascii="Verdana" w:eastAsia="Verdana" w:hAnsi="Verdana" w:cs="Verdana"/>
          <w:color w:val="666666"/>
        </w:rPr>
      </w:pPr>
      <w:r w:rsidRPr="0077466A">
        <w:rPr>
          <w:rFonts w:ascii="Verdana" w:eastAsia="Verdana" w:hAnsi="Verdana" w:cs="Verdana"/>
          <w:b/>
          <w:color w:val="666666"/>
        </w:rPr>
        <w:t>Internal Comments</w:t>
      </w:r>
      <w:r>
        <w:rPr>
          <w:rFonts w:ascii="Verdana" w:eastAsia="Verdana" w:hAnsi="Verdana" w:cs="Verdana"/>
          <w:color w:val="666666"/>
        </w:rPr>
        <w:t xml:space="preserve">: - These are comments that are </w:t>
      </w:r>
      <w:proofErr w:type="gramStart"/>
      <w:r>
        <w:rPr>
          <w:rFonts w:ascii="Verdana" w:eastAsia="Verdana" w:hAnsi="Verdana" w:cs="Verdana"/>
          <w:color w:val="666666"/>
        </w:rPr>
        <w:t>send</w:t>
      </w:r>
      <w:proofErr w:type="gramEnd"/>
      <w:r>
        <w:rPr>
          <w:rFonts w:ascii="Verdana" w:eastAsia="Verdana" w:hAnsi="Verdana" w:cs="Verdana"/>
          <w:color w:val="666666"/>
        </w:rPr>
        <w:t xml:space="preserve"> to the lab.</w:t>
      </w:r>
      <w:r w:rsidR="00A91188">
        <w:rPr>
          <w:rFonts w:ascii="Verdana" w:eastAsia="Verdana" w:hAnsi="Verdana" w:cs="Verdana"/>
          <w:color w:val="666666"/>
        </w:rPr>
        <w:t xml:space="preserve"> The user can free text into this area.</w:t>
      </w:r>
    </w:p>
    <w:p w:rsidR="00794C98" w:rsidRDefault="00794C98" w:rsidP="00660C47">
      <w:pPr>
        <w:spacing w:before="100" w:beforeAutospacing="1" w:after="100" w:afterAutospacing="1" w:line="240" w:lineRule="auto"/>
        <w:rPr>
          <w:rFonts w:ascii="Verdana" w:eastAsia="Verdana" w:hAnsi="Verdana" w:cs="Verdana"/>
          <w:color w:val="666666"/>
        </w:rPr>
      </w:pPr>
      <w:r w:rsidRPr="0077466A">
        <w:rPr>
          <w:rFonts w:ascii="Verdana" w:eastAsia="Verdana" w:hAnsi="Verdana" w:cs="Verdana"/>
          <w:b/>
          <w:color w:val="666666"/>
        </w:rPr>
        <w:t>Specimen collected</w:t>
      </w:r>
      <w:r>
        <w:rPr>
          <w:rFonts w:ascii="Verdana" w:eastAsia="Verdana" w:hAnsi="Verdana" w:cs="Verdana"/>
          <w:color w:val="666666"/>
        </w:rPr>
        <w:t>: - In this we mention whether the specimen for the testing is collected in the facility itself or in the site of the external lab.</w:t>
      </w:r>
    </w:p>
    <w:p w:rsidR="00794C98" w:rsidRDefault="00794C98" w:rsidP="00660C47">
      <w:pPr>
        <w:spacing w:before="100" w:beforeAutospacing="1" w:after="100" w:afterAutospacing="1" w:line="240" w:lineRule="auto"/>
        <w:rPr>
          <w:rFonts w:ascii="Verdana" w:eastAsia="Verdana" w:hAnsi="Verdana" w:cs="Verdana"/>
          <w:color w:val="666666"/>
        </w:rPr>
      </w:pPr>
      <w:r w:rsidRPr="0077466A">
        <w:rPr>
          <w:rFonts w:ascii="Verdana" w:eastAsia="Verdana" w:hAnsi="Verdana" w:cs="Verdana"/>
          <w:b/>
          <w:color w:val="666666"/>
        </w:rPr>
        <w:t>Priority</w:t>
      </w:r>
      <w:r>
        <w:rPr>
          <w:rFonts w:ascii="Verdana" w:eastAsia="Verdana" w:hAnsi="Verdana" w:cs="Verdana"/>
          <w:color w:val="666666"/>
        </w:rPr>
        <w:t>: - This is to set the priority.</w:t>
      </w:r>
    </w:p>
    <w:p w:rsidR="00794C98" w:rsidRDefault="00794C98" w:rsidP="00660C47">
      <w:pPr>
        <w:spacing w:before="100" w:beforeAutospacing="1" w:after="100" w:afterAutospacing="1" w:line="240" w:lineRule="auto"/>
        <w:rPr>
          <w:rFonts w:ascii="Verdana" w:eastAsia="Verdana" w:hAnsi="Verdana" w:cs="Verdana"/>
          <w:color w:val="666666"/>
        </w:rPr>
      </w:pPr>
      <w:r w:rsidRPr="0077466A">
        <w:rPr>
          <w:rFonts w:ascii="Verdana" w:eastAsia="Verdana" w:hAnsi="Verdana" w:cs="Verdana"/>
          <w:b/>
          <w:color w:val="666666"/>
        </w:rPr>
        <w:t>Status</w:t>
      </w:r>
      <w:r>
        <w:rPr>
          <w:rFonts w:ascii="Verdana" w:eastAsia="Verdana" w:hAnsi="Verdana" w:cs="Verdana"/>
          <w:color w:val="666666"/>
        </w:rPr>
        <w:t>: - Gives the status of the labs.</w:t>
      </w:r>
    </w:p>
    <w:p w:rsidR="00794C98" w:rsidRDefault="00794C98" w:rsidP="00660C47">
      <w:pPr>
        <w:spacing w:before="100" w:beforeAutospacing="1" w:after="100" w:afterAutospacing="1" w:line="240" w:lineRule="auto"/>
        <w:rPr>
          <w:rFonts w:ascii="Verdana" w:eastAsia="Verdana" w:hAnsi="Verdana" w:cs="Verdana"/>
          <w:color w:val="666666"/>
        </w:rPr>
      </w:pPr>
      <w:r w:rsidRPr="0077466A">
        <w:rPr>
          <w:rFonts w:ascii="Verdana" w:eastAsia="Verdana" w:hAnsi="Verdana" w:cs="Verdana"/>
          <w:b/>
          <w:color w:val="666666"/>
        </w:rPr>
        <w:t>Bill To</w:t>
      </w:r>
      <w:r>
        <w:rPr>
          <w:rFonts w:ascii="Verdana" w:eastAsia="Verdana" w:hAnsi="Verdana" w:cs="Verdana"/>
          <w:color w:val="666666"/>
        </w:rPr>
        <w:t>: - This gives the details as to who should be billed. There are 3 options for the same 1)</w:t>
      </w:r>
      <w:r w:rsidR="00144869">
        <w:rPr>
          <w:rFonts w:ascii="Verdana" w:eastAsia="Verdana" w:hAnsi="Verdana" w:cs="Verdana"/>
          <w:color w:val="666666"/>
        </w:rPr>
        <w:t xml:space="preserve"> Patient: - When the bill is borne by the patient. 2)</w:t>
      </w:r>
      <w:r>
        <w:rPr>
          <w:rFonts w:ascii="Verdana" w:eastAsia="Verdana" w:hAnsi="Verdana" w:cs="Verdana"/>
          <w:color w:val="666666"/>
        </w:rPr>
        <w:t xml:space="preserve"> </w:t>
      </w:r>
      <w:r w:rsidR="00144869">
        <w:rPr>
          <w:rFonts w:ascii="Verdana" w:eastAsia="Verdana" w:hAnsi="Verdana" w:cs="Verdana"/>
          <w:color w:val="666666"/>
        </w:rPr>
        <w:t>Third party: - When the bill is borne by the insurance. 3) Facility: - When the bill is borne by the facility itself.</w:t>
      </w:r>
    </w:p>
    <w:p w:rsidR="005156A0" w:rsidRDefault="005156A0" w:rsidP="00660C47">
      <w:pPr>
        <w:spacing w:before="100" w:beforeAutospacing="1" w:after="100" w:afterAutospacing="1" w:line="240" w:lineRule="auto"/>
        <w:rPr>
          <w:rFonts w:ascii="Verdana" w:eastAsia="Verdana" w:hAnsi="Verdana" w:cs="Verdana"/>
          <w:color w:val="666666"/>
        </w:rPr>
      </w:pPr>
      <w:r w:rsidRPr="005156A0">
        <w:rPr>
          <w:rFonts w:ascii="Verdana" w:eastAsia="Verdana" w:hAnsi="Verdana" w:cs="Verdana"/>
          <w:b/>
          <w:color w:val="666666"/>
        </w:rPr>
        <w:t>Patient Instructions</w:t>
      </w:r>
      <w:r>
        <w:rPr>
          <w:rFonts w:ascii="Verdana" w:eastAsia="Verdana" w:hAnsi="Verdana" w:cs="Verdana"/>
          <w:color w:val="666666"/>
        </w:rPr>
        <w:t xml:space="preserve">: - This is the data that needs to be </w:t>
      </w:r>
      <w:proofErr w:type="gramStart"/>
      <w:r>
        <w:rPr>
          <w:rFonts w:ascii="Verdana" w:eastAsia="Verdana" w:hAnsi="Verdana" w:cs="Verdana"/>
          <w:color w:val="666666"/>
        </w:rPr>
        <w:t>free</w:t>
      </w:r>
      <w:proofErr w:type="gramEnd"/>
      <w:r>
        <w:rPr>
          <w:rFonts w:ascii="Verdana" w:eastAsia="Verdana" w:hAnsi="Verdana" w:cs="Verdana"/>
          <w:color w:val="666666"/>
        </w:rPr>
        <w:t xml:space="preserve"> texted and it will be </w:t>
      </w:r>
      <w:r w:rsidR="00BF1902">
        <w:rPr>
          <w:rFonts w:ascii="Verdana" w:eastAsia="Verdana" w:hAnsi="Verdana" w:cs="Verdana"/>
          <w:color w:val="666666"/>
        </w:rPr>
        <w:t>given to the</w:t>
      </w:r>
      <w:r>
        <w:rPr>
          <w:rFonts w:ascii="Verdana" w:eastAsia="Verdana" w:hAnsi="Verdana" w:cs="Verdana"/>
          <w:color w:val="666666"/>
        </w:rPr>
        <w:t xml:space="preserve"> patient</w:t>
      </w:r>
      <w:r w:rsidR="00BF1902">
        <w:rPr>
          <w:rFonts w:ascii="Verdana" w:eastAsia="Verdana" w:hAnsi="Verdana" w:cs="Verdana"/>
          <w:color w:val="666666"/>
        </w:rPr>
        <w:t xml:space="preserve"> along with the result</w:t>
      </w:r>
      <w:r>
        <w:rPr>
          <w:rFonts w:ascii="Verdana" w:eastAsia="Verdana" w:hAnsi="Verdana" w:cs="Verdana"/>
          <w:color w:val="666666"/>
        </w:rPr>
        <w:t>.</w:t>
      </w:r>
    </w:p>
    <w:p w:rsidR="00BF1902" w:rsidRDefault="00BF1902" w:rsidP="00660C47">
      <w:pPr>
        <w:spacing w:before="100" w:beforeAutospacing="1" w:after="100" w:afterAutospacing="1" w:line="240" w:lineRule="auto"/>
        <w:rPr>
          <w:rFonts w:ascii="Verdana" w:eastAsia="Verdana" w:hAnsi="Verdana" w:cs="Verdana"/>
          <w:color w:val="666666"/>
        </w:rPr>
      </w:pPr>
      <w:r w:rsidRPr="00BF1902">
        <w:rPr>
          <w:rFonts w:ascii="Verdana" w:eastAsia="Verdana" w:hAnsi="Verdana" w:cs="Verdana"/>
          <w:b/>
          <w:color w:val="666666"/>
        </w:rPr>
        <w:t>Diagnosis</w:t>
      </w:r>
      <w:r>
        <w:rPr>
          <w:rFonts w:ascii="Verdana" w:eastAsia="Verdana" w:hAnsi="Verdana" w:cs="Verdana"/>
          <w:color w:val="666666"/>
        </w:rPr>
        <w:t>: - Diagnosis code for a test is entered in here. On typing a few letters</w:t>
      </w:r>
      <w:r w:rsidR="00D904E4">
        <w:rPr>
          <w:rFonts w:ascii="Verdana" w:eastAsia="Verdana" w:hAnsi="Verdana" w:cs="Verdana"/>
          <w:color w:val="666666"/>
        </w:rPr>
        <w:t>/number’s</w:t>
      </w:r>
      <w:r>
        <w:rPr>
          <w:rFonts w:ascii="Verdana" w:eastAsia="Verdana" w:hAnsi="Verdana" w:cs="Verdana"/>
          <w:color w:val="666666"/>
        </w:rPr>
        <w:t xml:space="preserve"> to begin with, the </w:t>
      </w:r>
      <w:r w:rsidR="00DF2D74">
        <w:rPr>
          <w:rFonts w:ascii="Verdana" w:eastAsia="Verdana" w:hAnsi="Verdana" w:cs="Verdana"/>
          <w:color w:val="666666"/>
        </w:rPr>
        <w:t>diagnosis</w:t>
      </w:r>
      <w:r>
        <w:rPr>
          <w:rFonts w:ascii="Verdana" w:eastAsia="Verdana" w:hAnsi="Verdana" w:cs="Verdana"/>
          <w:color w:val="666666"/>
        </w:rPr>
        <w:t xml:space="preserve"> starting with those letter’s</w:t>
      </w:r>
      <w:r w:rsidR="00D904E4">
        <w:rPr>
          <w:rFonts w:ascii="Verdana" w:eastAsia="Verdana" w:hAnsi="Verdana" w:cs="Verdana"/>
          <w:color w:val="666666"/>
        </w:rPr>
        <w:t>/number’s</w:t>
      </w:r>
      <w:r>
        <w:rPr>
          <w:rFonts w:ascii="Verdana" w:eastAsia="Verdana" w:hAnsi="Verdana" w:cs="Verdana"/>
          <w:color w:val="666666"/>
        </w:rPr>
        <w:t xml:space="preserve"> will get automatically suggested.</w:t>
      </w:r>
    </w:p>
    <w:p w:rsidR="00BF1902" w:rsidRDefault="00BF1902" w:rsidP="00660C47">
      <w:pPr>
        <w:spacing w:before="100" w:beforeAutospacing="1" w:after="100" w:afterAutospacing="1" w:line="240" w:lineRule="auto"/>
        <w:rPr>
          <w:rFonts w:ascii="Verdana" w:eastAsia="Verdana" w:hAnsi="Verdana" w:cs="Verdana"/>
          <w:color w:val="666666"/>
        </w:rPr>
      </w:pPr>
      <w:r w:rsidRPr="00BF1902">
        <w:rPr>
          <w:rFonts w:ascii="Verdana" w:eastAsia="Verdana" w:hAnsi="Verdana" w:cs="Verdana"/>
          <w:b/>
          <w:color w:val="666666"/>
        </w:rPr>
        <w:t>Procedure</w:t>
      </w:r>
      <w:r>
        <w:rPr>
          <w:rFonts w:ascii="Verdana" w:eastAsia="Verdana" w:hAnsi="Verdana" w:cs="Verdana"/>
          <w:color w:val="666666"/>
        </w:rPr>
        <w:t xml:space="preserve">: - Here we list the code for the lab procedure. On typing a few </w:t>
      </w:r>
      <w:proofErr w:type="gramStart"/>
      <w:r w:rsidR="00D904E4">
        <w:rPr>
          <w:rFonts w:ascii="Verdana" w:eastAsia="Verdana" w:hAnsi="Verdana" w:cs="Verdana"/>
          <w:color w:val="666666"/>
        </w:rPr>
        <w:t>letters/number’s</w:t>
      </w:r>
      <w:proofErr w:type="gramEnd"/>
      <w:r>
        <w:rPr>
          <w:rFonts w:ascii="Verdana" w:eastAsia="Verdana" w:hAnsi="Verdana" w:cs="Verdana"/>
          <w:color w:val="666666"/>
        </w:rPr>
        <w:t xml:space="preserve"> to begin with, the procedure’s starting with those </w:t>
      </w:r>
      <w:r w:rsidR="00D904E4">
        <w:rPr>
          <w:rFonts w:ascii="Verdana" w:eastAsia="Verdana" w:hAnsi="Verdana" w:cs="Verdana"/>
          <w:color w:val="666666"/>
        </w:rPr>
        <w:t>letters/number’s</w:t>
      </w:r>
      <w:r>
        <w:rPr>
          <w:rFonts w:ascii="Verdana" w:eastAsia="Verdana" w:hAnsi="Verdana" w:cs="Verdana"/>
          <w:color w:val="666666"/>
        </w:rPr>
        <w:t xml:space="preserve"> will get automatically suggested.</w:t>
      </w:r>
    </w:p>
    <w:p w:rsidR="004C36F7" w:rsidRDefault="005264F2"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b/>
          <w:noProof/>
          <w:color w:val="666666"/>
        </w:rPr>
        <w:pict>
          <v:rect id="_x0000_s1099" style="position:absolute;margin-left:437.45pt;margin-top:102.1pt;width:38.7pt;height:25.8pt;flip:y;z-index:251724800" strokecolor="red" strokeweight="3pt">
            <v:fill opacity="0"/>
          </v:rect>
        </w:pict>
      </w:r>
      <w:r>
        <w:rPr>
          <w:rFonts w:ascii="Verdana" w:eastAsia="Verdana" w:hAnsi="Verdana" w:cs="Verdana"/>
          <w:b/>
          <w:noProof/>
          <w:color w:val="666666"/>
        </w:rPr>
        <w:pict>
          <v:rect id="_x0000_s1100" style="position:absolute;margin-left:5.7pt;margin-top:32.35pt;width:57.45pt;height:17.2pt;flip:y;z-index:251725824" strokecolor="red" strokeweight="3pt">
            <v:fill opacity="0"/>
          </v:rect>
        </w:pict>
      </w:r>
      <w:r w:rsidR="004C36F7">
        <w:rPr>
          <w:rFonts w:ascii="Verdana" w:eastAsia="Verdana" w:hAnsi="Verdana" w:cs="Verdana"/>
          <w:noProof/>
          <w:color w:val="666666"/>
        </w:rPr>
        <w:drawing>
          <wp:inline distT="0" distB="0" distL="0" distR="0" wp14:anchorId="54F7B307" wp14:editId="3D9C0104">
            <wp:extent cx="6167887" cy="16735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096" cy="1673853"/>
                    </a:xfrm>
                    <a:prstGeom prst="rect">
                      <a:avLst/>
                    </a:prstGeom>
                    <a:noFill/>
                    <a:ln>
                      <a:noFill/>
                    </a:ln>
                  </pic:spPr>
                </pic:pic>
              </a:graphicData>
            </a:graphic>
          </wp:inline>
        </w:drawing>
      </w:r>
    </w:p>
    <w:p w:rsidR="004C36F7" w:rsidRDefault="004C36F7"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On clicking on either of the ‘Add’ button shown above, we can add a second test procedure as shown below. We can add multiple tests by clicking on the ‘Add’ button.</w:t>
      </w:r>
    </w:p>
    <w:p w:rsidR="004C36F7" w:rsidRDefault="005264F2"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b/>
          <w:noProof/>
          <w:color w:val="666666"/>
        </w:rPr>
        <w:lastRenderedPageBreak/>
        <w:pict>
          <v:rect id="_x0000_s1102" style="position:absolute;margin-left:54.85pt;margin-top:32.4pt;width:55.85pt;height:14.7pt;flip:y;z-index:251727872" strokecolor="red" strokeweight="3pt">
            <v:fill opacity="0"/>
          </v:rect>
        </w:pict>
      </w:r>
      <w:r>
        <w:rPr>
          <w:rFonts w:ascii="Verdana" w:eastAsia="Verdana" w:hAnsi="Verdana" w:cs="Verdana"/>
          <w:b/>
          <w:noProof/>
          <w:color w:val="666666"/>
        </w:rPr>
        <w:pict>
          <v:rect id="_x0000_s1101" style="position:absolute;margin-left:21.05pt;margin-top:112.55pt;width:442.85pt;height:22.2pt;flip:y;z-index:251726848" strokecolor="red" strokeweight="3pt">
            <v:fill opacity="0"/>
          </v:rect>
        </w:pict>
      </w:r>
      <w:r w:rsidR="004C36F7">
        <w:rPr>
          <w:rFonts w:ascii="Verdana" w:eastAsia="Verdana" w:hAnsi="Verdana" w:cs="Verdana"/>
          <w:noProof/>
          <w:color w:val="666666"/>
        </w:rPr>
        <w:drawing>
          <wp:inline distT="0" distB="0" distL="0" distR="0" wp14:anchorId="54C3FD1E" wp14:editId="7DD2566A">
            <wp:extent cx="6111240" cy="17449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1744980"/>
                    </a:xfrm>
                    <a:prstGeom prst="rect">
                      <a:avLst/>
                    </a:prstGeom>
                    <a:noFill/>
                    <a:ln>
                      <a:noFill/>
                    </a:ln>
                  </pic:spPr>
                </pic:pic>
              </a:graphicData>
            </a:graphic>
          </wp:inline>
        </w:drawing>
      </w:r>
    </w:p>
    <w:p w:rsidR="00F031A9" w:rsidRDefault="00F031A9" w:rsidP="00660C47">
      <w:pPr>
        <w:spacing w:before="100" w:beforeAutospacing="1" w:after="100" w:afterAutospacing="1" w:line="240" w:lineRule="auto"/>
        <w:rPr>
          <w:rFonts w:ascii="Verdana" w:eastAsia="Verdana" w:hAnsi="Verdana" w:cs="Verdana"/>
          <w:color w:val="666666"/>
        </w:rPr>
      </w:pPr>
    </w:p>
    <w:p w:rsidR="00F031A9" w:rsidRDefault="00F031A9"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If we wish to add a new order all together, we need to go and click on the ‘New Order’ marked in the figure above.</w:t>
      </w:r>
      <w:r w:rsidR="001D23C9">
        <w:rPr>
          <w:rFonts w:ascii="Verdana" w:eastAsia="Verdana" w:hAnsi="Verdana" w:cs="Verdana"/>
          <w:color w:val="666666"/>
        </w:rPr>
        <w:t xml:space="preserve"> On clicking on the new order, we will have a window open to place a separate set of orders.</w:t>
      </w:r>
    </w:p>
    <w:p w:rsidR="001D23C9" w:rsidRDefault="005264F2"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b/>
          <w:noProof/>
          <w:color w:val="666666"/>
        </w:rPr>
        <w:pict>
          <v:rect id="_x0000_s1104" style="position:absolute;margin-left:429.3pt;margin-top:45.9pt;width:51.6pt;height:10.85pt;flip:y;z-index:251729920" strokecolor="red" strokeweight="3pt">
            <v:fill opacity="0"/>
          </v:rect>
        </w:pict>
      </w:r>
      <w:r>
        <w:rPr>
          <w:rFonts w:ascii="Verdana" w:eastAsia="Verdana" w:hAnsi="Verdana" w:cs="Verdana"/>
          <w:b/>
          <w:noProof/>
          <w:color w:val="666666"/>
        </w:rPr>
        <w:pict>
          <v:rect id="_x0000_s1103" style="position:absolute;margin-left:-2.05pt;margin-top:28.25pt;width:482.95pt;height:14.25pt;flip:y;z-index:251728896" strokecolor="red" strokeweight="3pt">
            <v:fill opacity="0"/>
          </v:rect>
        </w:pict>
      </w:r>
      <w:r w:rsidR="001D23C9">
        <w:rPr>
          <w:rFonts w:ascii="Verdana" w:eastAsia="Verdana" w:hAnsi="Verdana" w:cs="Verdana"/>
          <w:noProof/>
          <w:color w:val="666666"/>
        </w:rPr>
        <w:drawing>
          <wp:inline distT="0" distB="0" distL="0" distR="0" wp14:anchorId="41CCD54B" wp14:editId="6A1F6700">
            <wp:extent cx="6115050" cy="16668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666875"/>
                    </a:xfrm>
                    <a:prstGeom prst="rect">
                      <a:avLst/>
                    </a:prstGeom>
                    <a:noFill/>
                    <a:ln>
                      <a:noFill/>
                    </a:ln>
                  </pic:spPr>
                </pic:pic>
              </a:graphicData>
            </a:graphic>
          </wp:inline>
        </w:drawing>
      </w:r>
    </w:p>
    <w:p w:rsidR="00BF1902" w:rsidRDefault="001D23C9"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We can also remove the order by clicking on the ‘Remove Order’.</w:t>
      </w:r>
    </w:p>
    <w:p w:rsidR="00F25586" w:rsidRDefault="00F25586"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After we create an order, to send the order to the lab, we need to click on the save button (shown below).</w:t>
      </w:r>
    </w:p>
    <w:p w:rsidR="00F25586" w:rsidRDefault="005264F2"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b/>
          <w:noProof/>
          <w:color w:val="666666"/>
        </w:rPr>
        <w:pict>
          <v:rect id="_x0000_s1105" style="position:absolute;margin-left:6.1pt;margin-top:26.15pt;width:38.05pt;height:15.35pt;flip:y;z-index:251730944" strokecolor="red" strokeweight="3pt">
            <v:fill opacity="0"/>
          </v:rect>
        </w:pict>
      </w:r>
      <w:r w:rsidR="00F25586">
        <w:rPr>
          <w:rFonts w:ascii="Verdana" w:eastAsia="Verdana" w:hAnsi="Verdana" w:cs="Verdana"/>
          <w:noProof/>
          <w:color w:val="666666"/>
        </w:rPr>
        <w:drawing>
          <wp:inline distT="0" distB="0" distL="0" distR="0" wp14:anchorId="4EBBB57C" wp14:editId="122E2FF7">
            <wp:extent cx="6116320"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2009775"/>
                    </a:xfrm>
                    <a:prstGeom prst="rect">
                      <a:avLst/>
                    </a:prstGeom>
                    <a:noFill/>
                    <a:ln>
                      <a:noFill/>
                    </a:ln>
                  </pic:spPr>
                </pic:pic>
              </a:graphicData>
            </a:graphic>
          </wp:inline>
        </w:drawing>
      </w:r>
    </w:p>
    <w:p w:rsidR="00F25586" w:rsidRDefault="00F25586"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lastRenderedPageBreak/>
        <w:t>On clicking on the ‘Save’ button, the screen is automatically changed to the ‘Results’ screen where we can see the status of the order.</w:t>
      </w:r>
    </w:p>
    <w:p w:rsidR="00533A71" w:rsidRDefault="00533A71" w:rsidP="00533A71">
      <w:pPr>
        <w:pStyle w:val="Heading2"/>
      </w:pPr>
      <w:bookmarkStart w:id="3" w:name="_Toc378280427"/>
      <w:r>
        <w:t>Checking the result</w:t>
      </w:r>
      <w:bookmarkEnd w:id="3"/>
    </w:p>
    <w:p w:rsidR="00F22298" w:rsidRPr="00F22298" w:rsidRDefault="00F22298" w:rsidP="00F22298">
      <w:pPr>
        <w:pStyle w:val="Heading3"/>
      </w:pPr>
      <w:bookmarkStart w:id="4" w:name="_Toc378280428"/>
      <w:r>
        <w:t>Results</w:t>
      </w:r>
      <w:bookmarkEnd w:id="4"/>
    </w:p>
    <w:p w:rsidR="00F25586" w:rsidRDefault="005264F2"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b/>
          <w:noProof/>
          <w:color w:val="666666"/>
        </w:rPr>
        <w:pict>
          <v:rect id="_x0000_s1106" style="position:absolute;margin-left:70.4pt;margin-top:16.05pt;width:43.75pt;height:15.35pt;flip:y;z-index:251731968" strokecolor="red" strokeweight="3pt">
            <v:fill opacity="0"/>
          </v:rect>
        </w:pict>
      </w:r>
      <w:r w:rsidR="00F25586">
        <w:rPr>
          <w:rFonts w:ascii="Verdana" w:eastAsia="Verdana" w:hAnsi="Verdana" w:cs="Verdana"/>
          <w:noProof/>
          <w:color w:val="666666"/>
        </w:rPr>
        <w:drawing>
          <wp:inline distT="0" distB="0" distL="0" distR="0" wp14:anchorId="646184D9" wp14:editId="0C325C31">
            <wp:extent cx="6111875" cy="116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875" cy="1163320"/>
                    </a:xfrm>
                    <a:prstGeom prst="rect">
                      <a:avLst/>
                    </a:prstGeom>
                    <a:noFill/>
                    <a:ln>
                      <a:noFill/>
                    </a:ln>
                  </pic:spPr>
                </pic:pic>
              </a:graphicData>
            </a:graphic>
          </wp:inline>
        </w:drawing>
      </w:r>
    </w:p>
    <w:p w:rsidR="00F25586" w:rsidRDefault="001010C6"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In the result screen, we will only see the result for this particular patient that we had selected when we created this test.</w:t>
      </w:r>
    </w:p>
    <w:p w:rsidR="0072663C" w:rsidRDefault="0072663C"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The result screen will show the results of just a single patient at a time.</w:t>
      </w:r>
    </w:p>
    <w:p w:rsidR="00F22298" w:rsidRDefault="00F22298" w:rsidP="00F22298">
      <w:pPr>
        <w:pStyle w:val="Heading3"/>
      </w:pPr>
      <w:bookmarkStart w:id="5" w:name="_Toc378280429"/>
      <w:r>
        <w:t>Batch Results</w:t>
      </w:r>
      <w:bookmarkEnd w:id="5"/>
    </w:p>
    <w:p w:rsidR="00E010E3" w:rsidRDefault="00E010E3"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There are other options like batch results and unassociated results that can be selected.</w:t>
      </w:r>
    </w:p>
    <w:p w:rsidR="00E010E3" w:rsidRDefault="005264F2"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b/>
          <w:noProof/>
          <w:color w:val="666666"/>
        </w:rPr>
        <w:pict>
          <v:rect id="_x0000_s1107" style="position:absolute;margin-left:70.15pt;margin-top:12.9pt;width:104.4pt;height:40.45pt;flip:y;z-index:251732992" strokecolor="red" strokeweight="3pt">
            <v:fill opacity="0"/>
          </v:rect>
        </w:pict>
      </w:r>
      <w:r w:rsidR="00E010E3">
        <w:rPr>
          <w:rFonts w:ascii="Verdana" w:eastAsia="Verdana" w:hAnsi="Verdana" w:cs="Verdana"/>
          <w:noProof/>
          <w:color w:val="666666"/>
        </w:rPr>
        <w:drawing>
          <wp:inline distT="0" distB="0" distL="0" distR="0" wp14:anchorId="514539A3" wp14:editId="67C0F1C9">
            <wp:extent cx="6107430" cy="1198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7430" cy="1198880"/>
                    </a:xfrm>
                    <a:prstGeom prst="rect">
                      <a:avLst/>
                    </a:prstGeom>
                    <a:noFill/>
                    <a:ln>
                      <a:noFill/>
                    </a:ln>
                  </pic:spPr>
                </pic:pic>
              </a:graphicData>
            </a:graphic>
          </wp:inline>
        </w:drawing>
      </w:r>
    </w:p>
    <w:p w:rsidR="00E010E3" w:rsidRDefault="00E010E3" w:rsidP="00660C47">
      <w:pPr>
        <w:spacing w:before="100" w:beforeAutospacing="1" w:after="100" w:afterAutospacing="1" w:line="240" w:lineRule="auto"/>
        <w:rPr>
          <w:rFonts w:ascii="Verdana" w:eastAsia="Verdana" w:hAnsi="Verdana" w:cs="Verdana"/>
          <w:color w:val="666666"/>
        </w:rPr>
      </w:pPr>
    </w:p>
    <w:p w:rsidR="00E010E3" w:rsidRDefault="00E010E3" w:rsidP="00660C47">
      <w:pPr>
        <w:spacing w:before="100" w:beforeAutospacing="1" w:after="100" w:afterAutospacing="1" w:line="240" w:lineRule="auto"/>
        <w:rPr>
          <w:rFonts w:ascii="Verdana" w:eastAsia="Verdana" w:hAnsi="Verdana" w:cs="Verdana"/>
          <w:color w:val="666666"/>
        </w:rPr>
      </w:pPr>
      <w:proofErr w:type="gramStart"/>
      <w:r>
        <w:rPr>
          <w:rFonts w:ascii="Verdana" w:eastAsia="Verdana" w:hAnsi="Verdana" w:cs="Verdana"/>
          <w:color w:val="666666"/>
        </w:rPr>
        <w:t>On selecting the ‘Batch Results’ we get all the results of all the patients and their respective status.</w:t>
      </w:r>
      <w:proofErr w:type="gramEnd"/>
    </w:p>
    <w:p w:rsidR="00E17104" w:rsidRDefault="005264F2"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b/>
          <w:noProof/>
          <w:color w:val="666666"/>
        </w:rPr>
        <w:lastRenderedPageBreak/>
        <w:pict>
          <v:rect id="_x0000_s1108" style="position:absolute;margin-left:.65pt;margin-top:20.25pt;width:480.95pt;height:115.4pt;flip:y;z-index:251734016" strokecolor="red" strokeweight="3pt">
            <v:fill opacity="0"/>
          </v:rect>
        </w:pict>
      </w:r>
      <w:r w:rsidR="00E17104">
        <w:rPr>
          <w:rFonts w:ascii="Verdana" w:eastAsia="Verdana" w:hAnsi="Verdana" w:cs="Verdana"/>
          <w:noProof/>
          <w:color w:val="666666"/>
        </w:rPr>
        <w:drawing>
          <wp:inline distT="0" distB="0" distL="0" distR="0" wp14:anchorId="40C0D3AE" wp14:editId="40858AE9">
            <wp:extent cx="6108933" cy="4209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875" cy="4211717"/>
                    </a:xfrm>
                    <a:prstGeom prst="rect">
                      <a:avLst/>
                    </a:prstGeom>
                    <a:noFill/>
                    <a:ln>
                      <a:noFill/>
                    </a:ln>
                  </pic:spPr>
                </pic:pic>
              </a:graphicData>
            </a:graphic>
          </wp:inline>
        </w:drawing>
      </w:r>
    </w:p>
    <w:p w:rsidR="003B397A" w:rsidRDefault="00E17104"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 xml:space="preserve">In the top section we have the options to filter out the results on the basis of various different </w:t>
      </w:r>
      <w:r w:rsidR="003B397A">
        <w:rPr>
          <w:rFonts w:ascii="Verdana" w:eastAsia="Verdana" w:hAnsi="Verdana" w:cs="Verdana"/>
          <w:color w:val="666666"/>
        </w:rPr>
        <w:t xml:space="preserve">criterions (The ‘Results’ option is also similar, except that it is associated with 1 particular patient. The ‘Batch Result’ is associated with </w:t>
      </w:r>
      <w:proofErr w:type="gramStart"/>
      <w:r w:rsidR="003B397A">
        <w:rPr>
          <w:rFonts w:ascii="Verdana" w:eastAsia="Verdana" w:hAnsi="Verdana" w:cs="Verdana"/>
          <w:color w:val="666666"/>
        </w:rPr>
        <w:t>all the</w:t>
      </w:r>
      <w:proofErr w:type="gramEnd"/>
      <w:r w:rsidR="003B397A">
        <w:rPr>
          <w:rFonts w:ascii="Verdana" w:eastAsia="Verdana" w:hAnsi="Verdana" w:cs="Verdana"/>
          <w:color w:val="666666"/>
        </w:rPr>
        <w:t xml:space="preserve"> patient’s).</w:t>
      </w:r>
    </w:p>
    <w:p w:rsidR="006A6447" w:rsidRDefault="006A6447" w:rsidP="00660C47">
      <w:pPr>
        <w:spacing w:before="100" w:beforeAutospacing="1" w:after="100" w:afterAutospacing="1" w:line="240" w:lineRule="auto"/>
        <w:rPr>
          <w:rFonts w:ascii="Verdana" w:eastAsia="Verdana" w:hAnsi="Verdana" w:cs="Verdana"/>
          <w:color w:val="666666"/>
        </w:rPr>
      </w:pPr>
    </w:p>
    <w:p w:rsidR="00A664F4" w:rsidRDefault="00A664F4" w:rsidP="00660C47">
      <w:pPr>
        <w:spacing w:before="100" w:beforeAutospacing="1" w:after="100" w:afterAutospacing="1" w:line="240" w:lineRule="auto"/>
        <w:rPr>
          <w:rFonts w:ascii="Verdana" w:eastAsia="Verdana" w:hAnsi="Verdana" w:cs="Verdana"/>
          <w:color w:val="666666"/>
        </w:rPr>
      </w:pPr>
    </w:p>
    <w:p w:rsidR="00A664F4" w:rsidRDefault="00A664F4" w:rsidP="00660C47">
      <w:pPr>
        <w:spacing w:before="100" w:beforeAutospacing="1" w:after="100" w:afterAutospacing="1" w:line="240" w:lineRule="auto"/>
        <w:rPr>
          <w:rFonts w:ascii="Verdana" w:eastAsia="Verdana" w:hAnsi="Verdana" w:cs="Verdana"/>
          <w:color w:val="666666"/>
        </w:rPr>
      </w:pPr>
    </w:p>
    <w:p w:rsidR="00A664F4" w:rsidRDefault="00A664F4" w:rsidP="00660C47">
      <w:pPr>
        <w:spacing w:before="100" w:beforeAutospacing="1" w:after="100" w:afterAutospacing="1" w:line="240" w:lineRule="auto"/>
        <w:rPr>
          <w:rFonts w:ascii="Verdana" w:eastAsia="Verdana" w:hAnsi="Verdana" w:cs="Verdana"/>
          <w:color w:val="666666"/>
        </w:rPr>
      </w:pPr>
    </w:p>
    <w:p w:rsidR="00A664F4" w:rsidRDefault="00A664F4" w:rsidP="00660C47">
      <w:pPr>
        <w:spacing w:before="100" w:beforeAutospacing="1" w:after="100" w:afterAutospacing="1" w:line="240" w:lineRule="auto"/>
        <w:rPr>
          <w:rFonts w:ascii="Verdana" w:eastAsia="Verdana" w:hAnsi="Verdana" w:cs="Verdana"/>
          <w:color w:val="666666"/>
        </w:rPr>
      </w:pPr>
    </w:p>
    <w:p w:rsidR="00A664F4" w:rsidRDefault="00A664F4" w:rsidP="00660C47">
      <w:pPr>
        <w:spacing w:before="100" w:beforeAutospacing="1" w:after="100" w:afterAutospacing="1" w:line="240" w:lineRule="auto"/>
        <w:rPr>
          <w:rFonts w:ascii="Verdana" w:eastAsia="Verdana" w:hAnsi="Verdana" w:cs="Verdana"/>
          <w:color w:val="666666"/>
        </w:rPr>
      </w:pPr>
    </w:p>
    <w:p w:rsidR="00A664F4" w:rsidRDefault="00A664F4" w:rsidP="00660C47">
      <w:pPr>
        <w:spacing w:before="100" w:beforeAutospacing="1" w:after="100" w:afterAutospacing="1" w:line="240" w:lineRule="auto"/>
        <w:rPr>
          <w:rFonts w:ascii="Verdana" w:eastAsia="Verdana" w:hAnsi="Verdana" w:cs="Verdana"/>
          <w:color w:val="666666"/>
        </w:rPr>
      </w:pPr>
    </w:p>
    <w:p w:rsidR="00A664F4" w:rsidRDefault="00A664F4" w:rsidP="00660C47">
      <w:pPr>
        <w:spacing w:before="100" w:beforeAutospacing="1" w:after="100" w:afterAutospacing="1" w:line="240" w:lineRule="auto"/>
        <w:rPr>
          <w:rFonts w:ascii="Verdana" w:eastAsia="Verdana" w:hAnsi="Verdana" w:cs="Verdana"/>
          <w:color w:val="666666"/>
        </w:rPr>
      </w:pPr>
    </w:p>
    <w:p w:rsidR="006A6447" w:rsidRDefault="006A6447"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lastRenderedPageBreak/>
        <w:t>Explanation of the result screen</w:t>
      </w:r>
    </w:p>
    <w:p w:rsidR="006A6447" w:rsidRDefault="005264F2"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b/>
          <w:noProof/>
          <w:color w:val="666666"/>
        </w:rPr>
        <w:pict>
          <v:rect id="_x0000_s1113" style="position:absolute;margin-left:434.7pt;margin-top:25.35pt;width:40.75pt;height:15.6pt;flip:y;z-index:251738112" strokecolor="red" strokeweight="3pt">
            <v:fill opacity="0"/>
          </v:rect>
        </w:pict>
      </w:r>
      <w:r>
        <w:rPr>
          <w:rFonts w:ascii="Verdana" w:eastAsia="Verdana" w:hAnsi="Verdana" w:cs="Verdana"/>
          <w:b/>
          <w:noProof/>
          <w:color w:val="666666"/>
        </w:rPr>
        <w:pict>
          <v:rect id="_x0000_s1111" style="position:absolute;margin-left:178.65pt;margin-top:25.35pt;width:256.05pt;height:27.85pt;flip:y;z-index:251737088" strokecolor="red" strokeweight="3pt">
            <v:fill opacity="0"/>
          </v:rect>
        </w:pict>
      </w:r>
      <w:r>
        <w:rPr>
          <w:rFonts w:ascii="Verdana" w:eastAsia="Verdana" w:hAnsi="Verdana" w:cs="Verdana"/>
          <w:b/>
          <w:noProof/>
          <w:color w:val="666666"/>
        </w:rPr>
        <w:pict>
          <v:rect id="_x0000_s1109" style="position:absolute;margin-left:-1.6pt;margin-top:25.35pt;width:101.45pt;height:27.85pt;flip:y;z-index:251735040" strokecolor="red" strokeweight="3pt">
            <v:fill opacity="0"/>
          </v:rect>
        </w:pict>
      </w:r>
      <w:r w:rsidR="006A6447">
        <w:rPr>
          <w:rFonts w:ascii="Verdana" w:eastAsia="Verdana" w:hAnsi="Verdana" w:cs="Verdana"/>
          <w:noProof/>
          <w:color w:val="666666"/>
        </w:rPr>
        <w:drawing>
          <wp:inline distT="0" distB="0" distL="0" distR="0">
            <wp:extent cx="6116128" cy="3381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3381661"/>
                    </a:xfrm>
                    <a:prstGeom prst="rect">
                      <a:avLst/>
                    </a:prstGeom>
                    <a:noFill/>
                    <a:ln>
                      <a:noFill/>
                    </a:ln>
                  </pic:spPr>
                </pic:pic>
              </a:graphicData>
            </a:graphic>
          </wp:inline>
        </w:drawing>
      </w:r>
    </w:p>
    <w:p w:rsidR="00CE2334" w:rsidRDefault="00CE2334"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The result screen can be broken into various sections</w:t>
      </w:r>
    </w:p>
    <w:p w:rsidR="006A6447" w:rsidRDefault="00CE2334" w:rsidP="00660C47">
      <w:pPr>
        <w:spacing w:before="100" w:beforeAutospacing="1" w:after="100" w:afterAutospacing="1" w:line="240" w:lineRule="auto"/>
        <w:rPr>
          <w:rFonts w:ascii="Verdana" w:eastAsia="Verdana" w:hAnsi="Verdana" w:cs="Verdana"/>
          <w:color w:val="666666"/>
        </w:rPr>
      </w:pPr>
      <w:r w:rsidRPr="00CE2334">
        <w:rPr>
          <w:rFonts w:ascii="Verdana" w:eastAsia="Verdana" w:hAnsi="Verdana" w:cs="Verdana"/>
          <w:b/>
          <w:color w:val="666666"/>
        </w:rPr>
        <w:t>Order</w:t>
      </w:r>
      <w:r>
        <w:rPr>
          <w:rFonts w:ascii="Verdana" w:eastAsia="Verdana" w:hAnsi="Verdana" w:cs="Verdana"/>
          <w:color w:val="666666"/>
        </w:rPr>
        <w:t>: - Under the order there are details of the order that is being placed</w:t>
      </w:r>
    </w:p>
    <w:p w:rsidR="00CE2334" w:rsidRDefault="00CE2334"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-PID: - The patient ID of the patient on which the lab test is undertaken</w:t>
      </w:r>
    </w:p>
    <w:p w:rsidR="00CE2334" w:rsidRDefault="00CE2334"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-Order Date: - The date on which the order is done</w:t>
      </w:r>
    </w:p>
    <w:p w:rsidR="00CE2334" w:rsidRDefault="00CE2334"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-Order No.: - The unique date on which the order is made</w:t>
      </w:r>
    </w:p>
    <w:p w:rsidR="00CE2334" w:rsidRDefault="00CE2334"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-Status: - This column gives the status of the order (Whether pending, completed etc.)</w:t>
      </w:r>
    </w:p>
    <w:p w:rsidR="00CE2334" w:rsidRDefault="00CE2334" w:rsidP="00CE2334">
      <w:pPr>
        <w:spacing w:before="100" w:beforeAutospacing="1" w:after="100" w:afterAutospacing="1" w:line="240" w:lineRule="auto"/>
        <w:rPr>
          <w:rFonts w:ascii="Verdana" w:eastAsia="Verdana" w:hAnsi="Verdana" w:cs="Verdana"/>
          <w:color w:val="666666"/>
        </w:rPr>
      </w:pPr>
      <w:r w:rsidRPr="00CE2334">
        <w:rPr>
          <w:rFonts w:ascii="Verdana" w:eastAsia="Verdana" w:hAnsi="Verdana" w:cs="Verdana"/>
          <w:b/>
          <w:color w:val="666666"/>
        </w:rPr>
        <w:t>Re</w:t>
      </w:r>
      <w:r>
        <w:rPr>
          <w:rFonts w:ascii="Verdana" w:eastAsia="Verdana" w:hAnsi="Verdana" w:cs="Verdana"/>
          <w:b/>
          <w:color w:val="666666"/>
        </w:rPr>
        <w:t>sults and Recommendations</w:t>
      </w:r>
      <w:r w:rsidRPr="00CE2334">
        <w:rPr>
          <w:rFonts w:ascii="Verdana" w:eastAsia="Verdana" w:hAnsi="Verdana" w:cs="Verdana"/>
          <w:color w:val="666666"/>
        </w:rPr>
        <w:t>: - This section</w:t>
      </w:r>
      <w:r>
        <w:rPr>
          <w:rFonts w:ascii="Verdana" w:eastAsia="Verdana" w:hAnsi="Verdana" w:cs="Verdana"/>
          <w:b/>
          <w:color w:val="666666"/>
        </w:rPr>
        <w:t xml:space="preserve"> </w:t>
      </w:r>
      <w:r>
        <w:rPr>
          <w:rFonts w:ascii="Verdana" w:eastAsia="Verdana" w:hAnsi="Verdana" w:cs="Verdana"/>
          <w:color w:val="666666"/>
        </w:rPr>
        <w:t>deals with the results and associated recommendations.</w:t>
      </w:r>
    </w:p>
    <w:p w:rsidR="00CE2334" w:rsidRDefault="00CE2334"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-Name: - Gives the name of the test</w:t>
      </w:r>
    </w:p>
    <w:p w:rsidR="00CE2334" w:rsidRDefault="00CE2334"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w:t>
      </w:r>
      <w:proofErr w:type="spellStart"/>
      <w:r>
        <w:rPr>
          <w:rFonts w:ascii="Verdana" w:eastAsia="Verdana" w:hAnsi="Verdana" w:cs="Verdana"/>
          <w:color w:val="666666"/>
        </w:rPr>
        <w:t>Abn</w:t>
      </w:r>
      <w:proofErr w:type="spellEnd"/>
      <w:r>
        <w:rPr>
          <w:rFonts w:ascii="Verdana" w:eastAsia="Verdana" w:hAnsi="Verdana" w:cs="Verdana"/>
          <w:color w:val="666666"/>
        </w:rPr>
        <w:t>: - Gives the details as to whether the test is normal, very low, abnormal etc.</w:t>
      </w:r>
    </w:p>
    <w:p w:rsidR="00CE2334" w:rsidRDefault="00CE2334"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 xml:space="preserve">-Value: - Gives the actual value that </w:t>
      </w:r>
      <w:r w:rsidR="00EA2AD8">
        <w:rPr>
          <w:rFonts w:ascii="Verdana" w:eastAsia="Verdana" w:hAnsi="Verdana" w:cs="Verdana"/>
          <w:color w:val="666666"/>
        </w:rPr>
        <w:t>associated with the test for the particular patient.</w:t>
      </w:r>
    </w:p>
    <w:p w:rsidR="00EA2AD8" w:rsidRDefault="00EA2AD8"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lastRenderedPageBreak/>
        <w:t>-Units: - The unit in which the value is given.</w:t>
      </w:r>
    </w:p>
    <w:p w:rsidR="00EA2AD8" w:rsidRDefault="00EA2AD8"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-Range: - The normal range that is acceptable for this test.</w:t>
      </w:r>
    </w:p>
    <w:p w:rsidR="00EA2AD8" w:rsidRDefault="00EA2AD8"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 xml:space="preserve">-Status: - The status of the test (whether pending. </w:t>
      </w:r>
      <w:proofErr w:type="gramStart"/>
      <w:r>
        <w:rPr>
          <w:rFonts w:ascii="Verdana" w:eastAsia="Verdana" w:hAnsi="Verdana" w:cs="Verdana"/>
          <w:color w:val="666666"/>
        </w:rPr>
        <w:t>Final etc.)</w:t>
      </w:r>
      <w:proofErr w:type="gramEnd"/>
    </w:p>
    <w:p w:rsidR="00EA2AD8" w:rsidRDefault="00EA2AD8"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-Comm.: - This is the comments section.</w:t>
      </w:r>
    </w:p>
    <w:p w:rsidR="00170621" w:rsidRDefault="00170621" w:rsidP="00CE2334">
      <w:pPr>
        <w:spacing w:before="100" w:beforeAutospacing="1" w:after="100" w:afterAutospacing="1" w:line="240" w:lineRule="auto"/>
        <w:rPr>
          <w:rFonts w:ascii="Verdana" w:eastAsia="Verdana" w:hAnsi="Verdana" w:cs="Verdana"/>
          <w:color w:val="666666"/>
        </w:rPr>
      </w:pPr>
      <w:r w:rsidRPr="00170621">
        <w:rPr>
          <w:rFonts w:ascii="Verdana" w:eastAsia="Verdana" w:hAnsi="Verdana" w:cs="Verdana"/>
          <w:b/>
          <w:color w:val="666666"/>
        </w:rPr>
        <w:t>Action</w:t>
      </w:r>
      <w:r>
        <w:rPr>
          <w:rFonts w:ascii="Verdana" w:eastAsia="Verdana" w:hAnsi="Verdana" w:cs="Verdana"/>
          <w:color w:val="666666"/>
        </w:rPr>
        <w:t>: - The section to the extreme right is the action section. It has the following parts.</w:t>
      </w:r>
    </w:p>
    <w:p w:rsidR="00170621" w:rsidRDefault="00170621"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-Rev: - This section enables the user to review the tests one after the other. It also allows the user to add any review comments and sign.</w:t>
      </w:r>
    </w:p>
    <w:p w:rsidR="00170621" w:rsidRDefault="00170621"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w:t>
      </w:r>
      <w:proofErr w:type="spellStart"/>
      <w:r>
        <w:rPr>
          <w:rFonts w:ascii="Verdana" w:eastAsia="Verdana" w:hAnsi="Verdana" w:cs="Verdana"/>
          <w:color w:val="666666"/>
        </w:rPr>
        <w:t>Lbl</w:t>
      </w:r>
      <w:proofErr w:type="spellEnd"/>
      <w:r>
        <w:rPr>
          <w:rFonts w:ascii="Verdana" w:eastAsia="Verdana" w:hAnsi="Verdana" w:cs="Verdana"/>
          <w:color w:val="666666"/>
        </w:rPr>
        <w:t>: - This give the label which can be put on the sample which is being send for testing.</w:t>
      </w:r>
    </w:p>
    <w:p w:rsidR="00170621" w:rsidRDefault="00170621"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w:t>
      </w:r>
      <w:proofErr w:type="spellStart"/>
      <w:r>
        <w:rPr>
          <w:rFonts w:ascii="Verdana" w:eastAsia="Verdana" w:hAnsi="Verdana" w:cs="Verdana"/>
          <w:color w:val="666666"/>
        </w:rPr>
        <w:t>Req</w:t>
      </w:r>
      <w:proofErr w:type="spellEnd"/>
      <w:r>
        <w:rPr>
          <w:rFonts w:ascii="Verdana" w:eastAsia="Verdana" w:hAnsi="Verdana" w:cs="Verdana"/>
          <w:color w:val="666666"/>
        </w:rPr>
        <w:t>: - This will give the requisition that is generated and send to the labs.</w:t>
      </w:r>
    </w:p>
    <w:p w:rsidR="00170621" w:rsidRDefault="00557346"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w:t>
      </w:r>
      <w:r w:rsidR="00170621">
        <w:rPr>
          <w:rFonts w:ascii="Verdana" w:eastAsia="Verdana" w:hAnsi="Verdana" w:cs="Verdana"/>
          <w:color w:val="666666"/>
        </w:rPr>
        <w:t xml:space="preserve">Res: - This will give the </w:t>
      </w:r>
      <w:r w:rsidR="00566BB3">
        <w:rPr>
          <w:rFonts w:ascii="Verdana" w:eastAsia="Verdana" w:hAnsi="Verdana" w:cs="Verdana"/>
          <w:color w:val="666666"/>
        </w:rPr>
        <w:t xml:space="preserve">lab </w:t>
      </w:r>
      <w:r w:rsidR="00170621">
        <w:rPr>
          <w:rFonts w:ascii="Verdana" w:eastAsia="Verdana" w:hAnsi="Verdana" w:cs="Verdana"/>
          <w:color w:val="666666"/>
        </w:rPr>
        <w:t>result</w:t>
      </w:r>
      <w:r w:rsidR="00566BB3">
        <w:rPr>
          <w:rFonts w:ascii="Verdana" w:eastAsia="Verdana" w:hAnsi="Verdana" w:cs="Verdana"/>
          <w:color w:val="666666"/>
        </w:rPr>
        <w:t xml:space="preserve"> in a PDF format</w:t>
      </w:r>
      <w:r w:rsidR="00170621">
        <w:rPr>
          <w:rFonts w:ascii="Verdana" w:eastAsia="Verdana" w:hAnsi="Verdana" w:cs="Verdana"/>
          <w:color w:val="666666"/>
        </w:rPr>
        <w:t>.</w:t>
      </w:r>
    </w:p>
    <w:p w:rsidR="00F22298" w:rsidRDefault="00F22298" w:rsidP="00F22298">
      <w:pPr>
        <w:pStyle w:val="Heading3"/>
      </w:pPr>
      <w:bookmarkStart w:id="6" w:name="_Toc378280430"/>
      <w:r>
        <w:t>Unassociated Results</w:t>
      </w:r>
      <w:bookmarkEnd w:id="6"/>
    </w:p>
    <w:p w:rsidR="00BE65AB" w:rsidRDefault="009D1435"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If there is any error in the result that comes in and the system is unable to associate a result that comes in electronically from the lab, then the result will go and lie in a fi</w:t>
      </w:r>
      <w:r w:rsidR="00684984">
        <w:rPr>
          <w:rFonts w:ascii="Verdana" w:eastAsia="Verdana" w:hAnsi="Verdana" w:cs="Verdana"/>
          <w:color w:val="666666"/>
        </w:rPr>
        <w:t>el</w:t>
      </w:r>
      <w:r>
        <w:rPr>
          <w:rFonts w:ascii="Verdana" w:eastAsia="Verdana" w:hAnsi="Verdana" w:cs="Verdana"/>
          <w:color w:val="666666"/>
        </w:rPr>
        <w:t>d called ‘unassociated results’ shown below</w:t>
      </w:r>
    </w:p>
    <w:p w:rsidR="00BE65AB" w:rsidRDefault="005264F2"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noProof/>
          <w:color w:val="666666"/>
        </w:rPr>
        <w:pict>
          <v:rect id="_x0000_s1115" style="position:absolute;margin-left:132pt;margin-top:112.7pt;width:109.8pt;height:18.35pt;flip:y;z-index:251740160" strokecolor="red" strokeweight="3pt">
            <v:fill opacity="0"/>
          </v:rect>
        </w:pict>
      </w:r>
      <w:r>
        <w:rPr>
          <w:rFonts w:ascii="Verdana" w:eastAsia="Verdana" w:hAnsi="Verdana" w:cs="Verdana"/>
          <w:noProof/>
          <w:color w:val="666666"/>
        </w:rPr>
        <w:pict>
          <v:rect id="_x0000_s1114" style="position:absolute;margin-left:83.3pt;margin-top:34.6pt;width:77.7pt;height:11.55pt;flip:y;z-index:251739136" strokecolor="red" strokeweight="3pt">
            <v:fill opacity="0"/>
          </v:rect>
        </w:pict>
      </w:r>
      <w:r w:rsidR="00BE65AB">
        <w:rPr>
          <w:rFonts w:ascii="Verdana" w:eastAsia="Verdana" w:hAnsi="Verdana" w:cs="Verdana"/>
          <w:noProof/>
          <w:color w:val="666666"/>
        </w:rPr>
        <w:drawing>
          <wp:inline distT="0" distB="0" distL="0" distR="0">
            <wp:extent cx="6116320" cy="1673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1673225"/>
                    </a:xfrm>
                    <a:prstGeom prst="rect">
                      <a:avLst/>
                    </a:prstGeom>
                    <a:noFill/>
                    <a:ln>
                      <a:noFill/>
                    </a:ln>
                  </pic:spPr>
                </pic:pic>
              </a:graphicData>
            </a:graphic>
          </wp:inline>
        </w:drawing>
      </w:r>
    </w:p>
    <w:p w:rsidR="00927A49" w:rsidRDefault="00927A49" w:rsidP="00CE2334">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 xml:space="preserve">The user can associate a particular result to the current patient that is chosen on the </w:t>
      </w:r>
      <w:r w:rsidR="00BE082B">
        <w:rPr>
          <w:rFonts w:ascii="Verdana" w:eastAsia="Verdana" w:hAnsi="Verdana" w:cs="Verdana"/>
          <w:color w:val="666666"/>
        </w:rPr>
        <w:t>screen by right clicking on a view file option and attaching the result to the current patient as shown above.</w:t>
      </w:r>
    </w:p>
    <w:p w:rsidR="00F93134" w:rsidRDefault="00F93134" w:rsidP="00CE2334">
      <w:pPr>
        <w:spacing w:before="100" w:beforeAutospacing="1" w:after="100" w:afterAutospacing="1" w:line="240" w:lineRule="auto"/>
        <w:rPr>
          <w:rFonts w:ascii="Verdana" w:eastAsia="Verdana" w:hAnsi="Verdana" w:cs="Verdana"/>
          <w:color w:val="666666"/>
        </w:rPr>
      </w:pPr>
    </w:p>
    <w:p w:rsidR="00F93134" w:rsidRDefault="00F93134" w:rsidP="00CE2334">
      <w:pPr>
        <w:spacing w:before="100" w:beforeAutospacing="1" w:after="100" w:afterAutospacing="1" w:line="240" w:lineRule="auto"/>
        <w:rPr>
          <w:rFonts w:ascii="Verdana" w:eastAsia="Verdana" w:hAnsi="Verdana" w:cs="Verdana"/>
          <w:color w:val="666666"/>
        </w:rPr>
      </w:pPr>
    </w:p>
    <w:p w:rsidR="00F93134" w:rsidRDefault="00BB1903" w:rsidP="00565486">
      <w:pPr>
        <w:pStyle w:val="Heading1"/>
      </w:pPr>
      <w:bookmarkStart w:id="7" w:name="_Toc378280431"/>
      <w:r>
        <w:lastRenderedPageBreak/>
        <w:t>Local</w:t>
      </w:r>
      <w:r w:rsidR="00F93134">
        <w:t xml:space="preserve"> Lab</w:t>
      </w:r>
      <w:bookmarkEnd w:id="7"/>
    </w:p>
    <w:p w:rsidR="00BB1903" w:rsidRDefault="00BB1903" w:rsidP="00F93134">
      <w:pPr>
        <w:pStyle w:val="Normal1"/>
      </w:pPr>
    </w:p>
    <w:p w:rsidR="00565486" w:rsidRDefault="00565486" w:rsidP="00565486">
      <w:pPr>
        <w:pStyle w:val="Heading2"/>
      </w:pPr>
      <w:bookmarkStart w:id="8" w:name="_Toc378280432"/>
      <w:r>
        <w:t>Creating the lab providers</w:t>
      </w:r>
      <w:bookmarkEnd w:id="8"/>
    </w:p>
    <w:p w:rsidR="00BB1903" w:rsidRDefault="00BB1903" w:rsidP="00F93134">
      <w:pPr>
        <w:pStyle w:val="Normal1"/>
        <w:rPr>
          <w:rFonts w:ascii="Verdana" w:eastAsia="Verdana" w:hAnsi="Verdana" w:cs="Verdana"/>
          <w:color w:val="666666"/>
        </w:rPr>
      </w:pPr>
      <w:r w:rsidRPr="00BB1903">
        <w:rPr>
          <w:rFonts w:ascii="Verdana" w:eastAsia="Verdana" w:hAnsi="Verdana" w:cs="Verdana"/>
          <w:color w:val="666666"/>
        </w:rPr>
        <w:t xml:space="preserve">We </w:t>
      </w:r>
      <w:r w:rsidR="000B2DE1">
        <w:rPr>
          <w:rFonts w:ascii="Verdana" w:eastAsia="Verdana" w:hAnsi="Verdana" w:cs="Verdana"/>
          <w:color w:val="666666"/>
        </w:rPr>
        <w:t>can create a local lab for the user by adding it as an option in the ‘Provider’ tab which is shown below.</w:t>
      </w:r>
    </w:p>
    <w:p w:rsidR="005C6007" w:rsidRDefault="005C6007" w:rsidP="00F93134">
      <w:pPr>
        <w:pStyle w:val="Normal1"/>
        <w:rPr>
          <w:rFonts w:ascii="Verdana" w:eastAsia="Verdana" w:hAnsi="Verdana" w:cs="Verdana"/>
          <w:color w:val="666666"/>
        </w:rPr>
      </w:pPr>
    </w:p>
    <w:p w:rsidR="005C6007" w:rsidRDefault="005C6007" w:rsidP="00F93134">
      <w:pPr>
        <w:pStyle w:val="Normal1"/>
        <w:rPr>
          <w:rFonts w:ascii="Verdana" w:eastAsia="Verdana" w:hAnsi="Verdana" w:cs="Verdana"/>
          <w:color w:val="666666"/>
        </w:rPr>
      </w:pPr>
      <w:r>
        <w:rPr>
          <w:rFonts w:ascii="Verdana" w:eastAsia="Verdana" w:hAnsi="Verdana" w:cs="Verdana"/>
          <w:noProof/>
          <w:color w:val="666666"/>
        </w:rPr>
        <w:pict>
          <v:rect id="_x0000_s1117" style="position:absolute;margin-left:67pt;margin-top:39.8pt;width:32.15pt;height:18.35pt;flip:y;z-index:251742208" strokecolor="red" strokeweight="3pt">
            <v:fill opacity="0"/>
          </v:rect>
        </w:pict>
      </w:r>
      <w:r>
        <w:rPr>
          <w:rFonts w:ascii="Verdana" w:eastAsia="Verdana" w:hAnsi="Verdana" w:cs="Verdana"/>
          <w:noProof/>
          <w:color w:val="666666"/>
        </w:rPr>
        <w:pict>
          <v:rect id="_x0000_s1116" style="position:absolute;margin-left:271pt;margin-top:4.4pt;width:49.6pt;height:18.35pt;flip:y;z-index:251741184" strokecolor="red" strokeweight="3pt">
            <v:fill opacity="0"/>
          </v:rect>
        </w:pict>
      </w:r>
      <w:r>
        <w:rPr>
          <w:rFonts w:ascii="Verdana" w:eastAsia="Verdana" w:hAnsi="Verdana" w:cs="Verdana"/>
          <w:noProof/>
          <w:color w:val="666666"/>
        </w:rPr>
        <w:drawing>
          <wp:inline distT="0" distB="0" distL="0" distR="0">
            <wp:extent cx="6115050" cy="4124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4124325"/>
                    </a:xfrm>
                    <a:prstGeom prst="rect">
                      <a:avLst/>
                    </a:prstGeom>
                    <a:noFill/>
                    <a:ln>
                      <a:noFill/>
                    </a:ln>
                  </pic:spPr>
                </pic:pic>
              </a:graphicData>
            </a:graphic>
          </wp:inline>
        </w:drawing>
      </w:r>
    </w:p>
    <w:p w:rsidR="005C6007" w:rsidRDefault="005C6007" w:rsidP="00F93134">
      <w:pPr>
        <w:pStyle w:val="Normal1"/>
        <w:rPr>
          <w:rFonts w:ascii="Verdana" w:eastAsia="Verdana" w:hAnsi="Verdana" w:cs="Verdana"/>
          <w:color w:val="666666"/>
        </w:rPr>
      </w:pPr>
      <w:r>
        <w:rPr>
          <w:rFonts w:ascii="Verdana" w:eastAsia="Verdana" w:hAnsi="Verdana" w:cs="Verdana"/>
          <w:color w:val="666666"/>
        </w:rPr>
        <w:t xml:space="preserve">If we click on the ‘New’ Option that is marked above, we get the option to </w:t>
      </w:r>
      <w:r w:rsidR="004160C1">
        <w:rPr>
          <w:rFonts w:ascii="Verdana" w:eastAsia="Verdana" w:hAnsi="Verdana" w:cs="Verdana"/>
          <w:color w:val="666666"/>
        </w:rPr>
        <w:t>add a local lab by filling in the details that is shown above.</w:t>
      </w:r>
    </w:p>
    <w:p w:rsidR="004160C1" w:rsidRDefault="004160C1" w:rsidP="00F93134">
      <w:pPr>
        <w:pStyle w:val="Normal1"/>
        <w:rPr>
          <w:rFonts w:ascii="Verdana" w:eastAsia="Verdana" w:hAnsi="Verdana" w:cs="Verdana"/>
          <w:color w:val="666666"/>
        </w:rPr>
      </w:pPr>
    </w:p>
    <w:p w:rsidR="004160C1" w:rsidRDefault="004160C1" w:rsidP="00F93134">
      <w:pPr>
        <w:pStyle w:val="Normal1"/>
        <w:rPr>
          <w:rFonts w:ascii="Verdana" w:eastAsia="Verdana" w:hAnsi="Verdana" w:cs="Verdana"/>
          <w:color w:val="666666"/>
        </w:rPr>
      </w:pPr>
      <w:r>
        <w:rPr>
          <w:rFonts w:ascii="Verdana" w:eastAsia="Verdana" w:hAnsi="Verdana" w:cs="Verdana"/>
          <w:color w:val="666666"/>
        </w:rPr>
        <w:t>Name: - The name that we want to give to the local lab that we are setting up.</w:t>
      </w:r>
    </w:p>
    <w:p w:rsidR="004160C1" w:rsidRDefault="004160C1" w:rsidP="00F93134">
      <w:pPr>
        <w:pStyle w:val="Normal1"/>
        <w:rPr>
          <w:rFonts w:ascii="Verdana" w:eastAsia="Verdana" w:hAnsi="Verdana" w:cs="Verdana"/>
          <w:color w:val="666666"/>
        </w:rPr>
      </w:pPr>
    </w:p>
    <w:p w:rsidR="004160C1" w:rsidRDefault="004160C1" w:rsidP="00F93134">
      <w:pPr>
        <w:pStyle w:val="Normal1"/>
        <w:rPr>
          <w:rFonts w:ascii="Verdana" w:eastAsia="Verdana" w:hAnsi="Verdana" w:cs="Verdana"/>
          <w:color w:val="666666"/>
        </w:rPr>
      </w:pPr>
      <w:r>
        <w:rPr>
          <w:rFonts w:ascii="Verdana" w:eastAsia="Verdana" w:hAnsi="Verdana" w:cs="Verdana"/>
          <w:color w:val="666666"/>
        </w:rPr>
        <w:t xml:space="preserve">For internal lab the remaining fields are not mandatory. Only we need to put in the name. If we need to install an external lab we have to </w:t>
      </w:r>
      <w:r w:rsidR="008C631B">
        <w:rPr>
          <w:rFonts w:ascii="Verdana" w:eastAsia="Verdana" w:hAnsi="Verdana" w:cs="Verdana"/>
          <w:color w:val="666666"/>
        </w:rPr>
        <w:t>put in the other fields too.</w:t>
      </w:r>
      <w:r w:rsidR="00993DC7">
        <w:rPr>
          <w:rFonts w:ascii="Verdana" w:eastAsia="Verdana" w:hAnsi="Verdana" w:cs="Verdana"/>
          <w:color w:val="666666"/>
        </w:rPr>
        <w:t xml:space="preserve"> These settings will be setup for you by the administrators.</w:t>
      </w:r>
    </w:p>
    <w:p w:rsidR="001450BF" w:rsidRDefault="001450BF" w:rsidP="00F93134">
      <w:pPr>
        <w:pStyle w:val="Normal1"/>
        <w:rPr>
          <w:rFonts w:ascii="Verdana" w:eastAsia="Verdana" w:hAnsi="Verdana" w:cs="Verdana"/>
          <w:color w:val="666666"/>
        </w:rPr>
      </w:pPr>
    </w:p>
    <w:p w:rsidR="001450BF" w:rsidRDefault="001450BF" w:rsidP="00F93134">
      <w:pPr>
        <w:pStyle w:val="Normal1"/>
        <w:rPr>
          <w:rFonts w:ascii="Verdana" w:eastAsia="Verdana" w:hAnsi="Verdana" w:cs="Verdana"/>
          <w:color w:val="666666"/>
        </w:rPr>
      </w:pPr>
      <w:r>
        <w:rPr>
          <w:rFonts w:ascii="Verdana" w:eastAsia="Verdana" w:hAnsi="Verdana" w:cs="Verdana"/>
          <w:color w:val="666666"/>
        </w:rPr>
        <w:t xml:space="preserve">Once we have </w:t>
      </w:r>
      <w:proofErr w:type="gramStart"/>
      <w:r>
        <w:rPr>
          <w:rFonts w:ascii="Verdana" w:eastAsia="Verdana" w:hAnsi="Verdana" w:cs="Verdana"/>
          <w:color w:val="666666"/>
        </w:rPr>
        <w:t>add</w:t>
      </w:r>
      <w:proofErr w:type="gramEnd"/>
      <w:r>
        <w:rPr>
          <w:rFonts w:ascii="Verdana" w:eastAsia="Verdana" w:hAnsi="Verdana" w:cs="Verdana"/>
          <w:color w:val="666666"/>
        </w:rPr>
        <w:t xml:space="preserve"> the details, we will get the internal lab listed as shown below.</w:t>
      </w:r>
    </w:p>
    <w:p w:rsidR="00E91A33" w:rsidRDefault="00E91A33" w:rsidP="00F93134">
      <w:pPr>
        <w:pStyle w:val="Normal1"/>
        <w:rPr>
          <w:rFonts w:ascii="Verdana" w:eastAsia="Verdana" w:hAnsi="Verdana" w:cs="Verdana"/>
          <w:color w:val="666666"/>
        </w:rPr>
      </w:pPr>
      <w:r>
        <w:rPr>
          <w:rFonts w:ascii="Verdana" w:eastAsia="Verdana" w:hAnsi="Verdana" w:cs="Verdana"/>
          <w:noProof/>
          <w:color w:val="666666"/>
        </w:rPr>
        <w:lastRenderedPageBreak/>
        <w:pict>
          <v:rect id="_x0000_s1118" style="position:absolute;margin-left:2.5pt;margin-top:63.55pt;width:464.15pt;height:31.95pt;flip:y;z-index:251743232" strokecolor="red" strokeweight="3pt">
            <v:fill opacity="0"/>
          </v:rect>
        </w:pict>
      </w:r>
      <w:r>
        <w:rPr>
          <w:rFonts w:ascii="Verdana" w:eastAsia="Verdana" w:hAnsi="Verdana" w:cs="Verdana"/>
          <w:noProof/>
          <w:color w:val="666666"/>
        </w:rPr>
        <w:drawing>
          <wp:inline distT="0" distB="0" distL="0" distR="0" wp14:anchorId="49D977F1" wp14:editId="36DB408D">
            <wp:extent cx="6107430" cy="2682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7430" cy="2682875"/>
                    </a:xfrm>
                    <a:prstGeom prst="rect">
                      <a:avLst/>
                    </a:prstGeom>
                    <a:noFill/>
                    <a:ln>
                      <a:noFill/>
                    </a:ln>
                  </pic:spPr>
                </pic:pic>
              </a:graphicData>
            </a:graphic>
          </wp:inline>
        </w:drawing>
      </w:r>
    </w:p>
    <w:p w:rsidR="00565486" w:rsidRDefault="00565486" w:rsidP="00F93134">
      <w:pPr>
        <w:pStyle w:val="Normal1"/>
        <w:rPr>
          <w:rFonts w:ascii="Verdana" w:eastAsia="Verdana" w:hAnsi="Verdana" w:cs="Verdana"/>
          <w:color w:val="666666"/>
        </w:rPr>
      </w:pPr>
    </w:p>
    <w:p w:rsidR="00565486" w:rsidRDefault="00565486" w:rsidP="00F93134">
      <w:pPr>
        <w:pStyle w:val="Normal1"/>
        <w:rPr>
          <w:rFonts w:ascii="Verdana" w:eastAsia="Verdana" w:hAnsi="Verdana" w:cs="Verdana"/>
          <w:color w:val="666666"/>
        </w:rPr>
      </w:pPr>
    </w:p>
    <w:p w:rsidR="001450BF" w:rsidRDefault="003A2660" w:rsidP="003A2660">
      <w:pPr>
        <w:pStyle w:val="Heading2"/>
      </w:pPr>
      <w:bookmarkStart w:id="9" w:name="_Toc378280433"/>
      <w:r>
        <w:t>Procedure Configuration</w:t>
      </w:r>
      <w:bookmarkEnd w:id="9"/>
    </w:p>
    <w:p w:rsidR="003A2660" w:rsidRPr="008F119F" w:rsidRDefault="003A2660" w:rsidP="003A2660">
      <w:pPr>
        <w:pStyle w:val="Normal1"/>
        <w:rPr>
          <w:rFonts w:ascii="Verdana" w:eastAsia="Verdana" w:hAnsi="Verdana" w:cs="Verdana"/>
          <w:color w:val="666666"/>
        </w:rPr>
      </w:pPr>
    </w:p>
    <w:p w:rsidR="0001369A" w:rsidRDefault="008F119F" w:rsidP="003A2660">
      <w:pPr>
        <w:pStyle w:val="Normal1"/>
        <w:rPr>
          <w:rFonts w:ascii="Verdana" w:eastAsia="Verdana" w:hAnsi="Verdana" w:cs="Verdana"/>
          <w:color w:val="666666"/>
        </w:rPr>
      </w:pPr>
      <w:r w:rsidRPr="008F119F">
        <w:rPr>
          <w:rFonts w:ascii="Verdana" w:eastAsia="Verdana" w:hAnsi="Verdana" w:cs="Verdana"/>
          <w:color w:val="666666"/>
        </w:rPr>
        <w:t>Next we will</w:t>
      </w:r>
      <w:r>
        <w:rPr>
          <w:rFonts w:ascii="Verdana" w:eastAsia="Verdana" w:hAnsi="Verdana" w:cs="Verdana"/>
          <w:color w:val="666666"/>
        </w:rPr>
        <w:t xml:space="preserve"> take a look at the procedure configuration</w:t>
      </w:r>
    </w:p>
    <w:p w:rsidR="008F119F" w:rsidRDefault="008F119F" w:rsidP="003A2660">
      <w:pPr>
        <w:pStyle w:val="Normal1"/>
        <w:rPr>
          <w:rFonts w:ascii="Verdana" w:eastAsia="Verdana" w:hAnsi="Verdana" w:cs="Verdana"/>
          <w:color w:val="666666"/>
        </w:rPr>
      </w:pPr>
    </w:p>
    <w:p w:rsidR="008F119F" w:rsidRDefault="008F119F" w:rsidP="003A2660">
      <w:pPr>
        <w:pStyle w:val="Normal1"/>
        <w:rPr>
          <w:rFonts w:ascii="Verdana" w:eastAsia="Verdana" w:hAnsi="Verdana" w:cs="Verdana"/>
          <w:color w:val="666666"/>
        </w:rPr>
      </w:pPr>
      <w:r>
        <w:rPr>
          <w:rFonts w:ascii="Verdana" w:eastAsia="Verdana" w:hAnsi="Verdana" w:cs="Verdana"/>
          <w:noProof/>
          <w:color w:val="666666"/>
        </w:rPr>
        <w:pict>
          <v:rect id="_x0000_s1119" style="position:absolute;margin-left:143.3pt;margin-top:19.3pt;width:131.1pt;height:19.5pt;flip:y;z-index:251744256" strokecolor="red" strokeweight="3pt">
            <v:fill opacity="0"/>
          </v:rect>
        </w:pict>
      </w:r>
      <w:r>
        <w:rPr>
          <w:rFonts w:ascii="Verdana" w:eastAsia="Verdana" w:hAnsi="Verdana" w:cs="Verdana"/>
          <w:noProof/>
          <w:color w:val="666666"/>
        </w:rPr>
        <w:drawing>
          <wp:inline distT="0" distB="0" distL="0" distR="0">
            <wp:extent cx="6115050" cy="2200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2200275"/>
                    </a:xfrm>
                    <a:prstGeom prst="rect">
                      <a:avLst/>
                    </a:prstGeom>
                    <a:noFill/>
                    <a:ln>
                      <a:noFill/>
                    </a:ln>
                  </pic:spPr>
                </pic:pic>
              </a:graphicData>
            </a:graphic>
          </wp:inline>
        </w:drawing>
      </w:r>
    </w:p>
    <w:p w:rsidR="008F119F" w:rsidRDefault="008F119F" w:rsidP="003A2660">
      <w:pPr>
        <w:pStyle w:val="Normal1"/>
        <w:rPr>
          <w:rFonts w:ascii="Verdana" w:eastAsia="Verdana" w:hAnsi="Verdana" w:cs="Verdana"/>
          <w:color w:val="666666"/>
        </w:rPr>
      </w:pPr>
    </w:p>
    <w:p w:rsidR="008F119F" w:rsidRPr="008F119F" w:rsidRDefault="008F119F" w:rsidP="003A2660">
      <w:pPr>
        <w:pStyle w:val="Normal1"/>
        <w:rPr>
          <w:rFonts w:ascii="Verdana" w:eastAsia="Verdana" w:hAnsi="Verdana" w:cs="Verdana"/>
          <w:color w:val="666666"/>
        </w:rPr>
      </w:pPr>
      <w:r>
        <w:rPr>
          <w:rFonts w:ascii="Verdana" w:eastAsia="Verdana" w:hAnsi="Verdana" w:cs="Verdana"/>
          <w:color w:val="666666"/>
        </w:rPr>
        <w:t xml:space="preserve">On clicking on the procedure configuration we will move to the </w:t>
      </w:r>
      <w:bookmarkStart w:id="10" w:name="_GoBack"/>
      <w:bookmarkEnd w:id="10"/>
      <w:r>
        <w:rPr>
          <w:rFonts w:ascii="Verdana" w:eastAsia="Verdana" w:hAnsi="Verdana" w:cs="Verdana"/>
          <w:color w:val="666666"/>
        </w:rPr>
        <w:t xml:space="preserve"> </w:t>
      </w:r>
    </w:p>
    <w:sectPr w:rsidR="008F119F" w:rsidRPr="008F119F" w:rsidSect="007D3FE2">
      <w:headerReference w:type="default" r:id="rId23"/>
      <w:footerReference w:type="default" r:id="rId24"/>
      <w:pgSz w:w="12240" w:h="15840"/>
      <w:pgMar w:top="1080" w:right="1166" w:bottom="1440" w:left="1440" w:header="1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4F2" w:rsidRDefault="005264F2" w:rsidP="00103B60">
      <w:pPr>
        <w:spacing w:after="0" w:line="240" w:lineRule="auto"/>
      </w:pPr>
      <w:r>
        <w:separator/>
      </w:r>
    </w:p>
  </w:endnote>
  <w:endnote w:type="continuationSeparator" w:id="0">
    <w:p w:rsidR="005264F2" w:rsidRDefault="005264F2" w:rsidP="0010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sz w:val="24"/>
        <w:szCs w:val="24"/>
      </w:rPr>
      <w:id w:val="529125"/>
      <w:docPartObj>
        <w:docPartGallery w:val="Page Numbers (Bottom of Page)"/>
        <w:docPartUnique/>
      </w:docPartObj>
    </w:sdtPr>
    <w:sdtEndPr/>
    <w:sdtContent>
      <w:p w:rsidR="00A645EE" w:rsidRDefault="005264F2" w:rsidP="008D397A">
        <w:pPr>
          <w:pStyle w:val="Footer"/>
          <w:rPr>
            <w:rFonts w:ascii="Verdana" w:hAnsi="Verdana"/>
            <w:color w:val="073763"/>
            <w:sz w:val="18"/>
            <w:szCs w:val="18"/>
          </w:rPr>
        </w:pPr>
        <w:r>
          <w:rPr>
            <w:rFonts w:ascii="Times New Roman" w:eastAsia="Times New Roman" w:hAnsi="Times New Roman"/>
            <w:sz w:val="24"/>
            <w:szCs w:val="24"/>
          </w:rPr>
          <w:pict>
            <v:rect id="_x0000_i1026" style="width:540pt;height:1.5pt" o:hralign="center" o:hrstd="t" o:hr="t" fillcolor="#a0a0a0" stroked="f"/>
          </w:pict>
        </w:r>
      </w:p>
      <w:p w:rsidR="00A645EE" w:rsidRDefault="00A645EE" w:rsidP="008D397A">
        <w:pPr>
          <w:pStyle w:val="Footer"/>
        </w:pPr>
        <w:r>
          <w:rPr>
            <w:rFonts w:ascii="Verdana" w:hAnsi="Verdana"/>
            <w:color w:val="073763"/>
            <w:sz w:val="18"/>
            <w:szCs w:val="18"/>
          </w:rPr>
          <w:t>        © 2013 ZH Healthcare.  All Rights Reserved          </w:t>
        </w:r>
        <w:r>
          <w:rPr>
            <w:rFonts w:ascii="Verdana" w:hAnsi="Verdana"/>
            <w:color w:val="073763"/>
            <w:sz w:val="18"/>
            <w:szCs w:val="18"/>
          </w:rPr>
          <w:tab/>
          <w:t xml:space="preserve">  Page    </w:t>
        </w:r>
        <w:r>
          <w:fldChar w:fldCharType="begin"/>
        </w:r>
        <w:r>
          <w:instrText xml:space="preserve"> PAGE   \* MERGEFORMAT </w:instrText>
        </w:r>
        <w:r>
          <w:fldChar w:fldCharType="separate"/>
        </w:r>
        <w:r w:rsidR="008F119F">
          <w:rPr>
            <w:noProof/>
          </w:rPr>
          <w:t>11</w:t>
        </w:r>
        <w:r>
          <w:rPr>
            <w:noProof/>
          </w:rPr>
          <w:fldChar w:fldCharType="end"/>
        </w:r>
      </w:p>
      <w:p w:rsidR="00A645EE" w:rsidRDefault="005264F2" w:rsidP="00141A70">
        <w:pPr>
          <w:pStyle w:val="NormalWeb"/>
          <w:spacing w:before="0" w:beforeAutospacing="0" w:after="200" w:afterAutospacing="0"/>
        </w:pPr>
        <w:r>
          <w:pict>
            <v:rect id="_x0000_i1027" style="width:0;height:1.5pt" o:hralign="center" o:hrstd="t" o:hr="t" fillcolor="#a0a0a0" stroked="f"/>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4F2" w:rsidRDefault="005264F2" w:rsidP="00103B60">
      <w:pPr>
        <w:spacing w:after="0" w:line="240" w:lineRule="auto"/>
      </w:pPr>
      <w:r>
        <w:separator/>
      </w:r>
    </w:p>
  </w:footnote>
  <w:footnote w:type="continuationSeparator" w:id="0">
    <w:p w:rsidR="005264F2" w:rsidRDefault="005264F2" w:rsidP="00103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eastAsia="Arial" w:hAnsi="Verdana" w:cs="Arial"/>
        <w:b/>
        <w:bCs/>
        <w:color w:val="000000"/>
        <w:sz w:val="28"/>
        <w:szCs w:val="28"/>
      </w:rPr>
      <w:id w:val="529109"/>
      <w:docPartObj>
        <w:docPartGallery w:val="Page Numbers (Top of Page)"/>
        <w:docPartUnique/>
      </w:docPartObj>
    </w:sdtPr>
    <w:sdtEndPr>
      <w:rPr>
        <w:rFonts w:ascii="Times New Roman" w:hAnsi="Times New Roman"/>
        <w:b w:val="0"/>
        <w:bCs w:val="0"/>
        <w:sz w:val="24"/>
        <w:szCs w:val="24"/>
      </w:rPr>
    </w:sdtEndPr>
    <w:sdtContent>
      <w:p w:rsidR="00A645EE" w:rsidRPr="00FE16CC" w:rsidRDefault="00A645EE" w:rsidP="008D397A">
        <w:pPr>
          <w:pStyle w:val="NormalWeb"/>
          <w:spacing w:before="0" w:beforeAutospacing="0" w:after="0" w:afterAutospacing="0"/>
          <w:rPr>
            <w:rFonts w:ascii="Verdana" w:hAnsi="Verdana"/>
            <w:b/>
            <w:bCs/>
            <w:sz w:val="28"/>
            <w:szCs w:val="28"/>
          </w:rPr>
        </w:pPr>
        <w:r>
          <w:rPr>
            <w:rFonts w:ascii="Verdana" w:eastAsia="Arial" w:hAnsi="Verdana" w:cs="Arial"/>
            <w:b/>
            <w:bCs/>
            <w:color w:val="000000"/>
            <w:sz w:val="28"/>
            <w:szCs w:val="28"/>
          </w:rPr>
          <w:t xml:space="preserve">Lab Module       </w:t>
        </w:r>
        <w:r>
          <w:rPr>
            <w:rFonts w:ascii="Verdana" w:hAnsi="Verdana"/>
            <w:b/>
            <w:bCs/>
            <w:sz w:val="28"/>
            <w:szCs w:val="28"/>
          </w:rPr>
          <w:t xml:space="preserve">                                      </w:t>
        </w:r>
        <w:r w:rsidRPr="008613A5">
          <w:rPr>
            <w:rFonts w:ascii="Verdana" w:hAnsi="Verdana"/>
            <w:b/>
            <w:bCs/>
            <w:noProof/>
            <w:sz w:val="28"/>
            <w:szCs w:val="28"/>
          </w:rPr>
          <w:drawing>
            <wp:inline distT="0" distB="0" distL="0" distR="0" wp14:anchorId="1410A909" wp14:editId="5E318D05">
              <wp:extent cx="2228850" cy="638175"/>
              <wp:effectExtent l="0" t="0" r="0" b="9525"/>
              <wp:docPr id="29" name="Picture 1" descr="https://lh6.googleusercontent.com/kM0ca_VSOAw5z9ZH6Wi_G-o24e1vZ41xJf1Mh91cSm9JhWX2CXcXTUn5YG88JtUadMTo6cfKsdbNKxGOL8LyNUu8BEgK9v540ymXavesbSxxA0earXtD8BdP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M0ca_VSOAw5z9ZH6Wi_G-o24e1vZ41xJf1Mh91cSm9JhWX2CXcXTUn5YG88JtUadMTo6cfKsdbNKxGOL8LyNUu8BEgK9v540ymXavesbSxxA0earXtD8BdPG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638175"/>
                      </a:xfrm>
                      <a:prstGeom prst="rect">
                        <a:avLst/>
                      </a:prstGeom>
                      <a:noFill/>
                      <a:ln>
                        <a:noFill/>
                      </a:ln>
                    </pic:spPr>
                  </pic:pic>
                </a:graphicData>
              </a:graphic>
            </wp:inline>
          </w:drawing>
        </w:r>
      </w:p>
      <w:p w:rsidR="00A645EE" w:rsidRDefault="005264F2">
        <w:pPr>
          <w:pStyle w:val="Normal1"/>
          <w:jc w:val="right"/>
          <w:rPr>
            <w:rFonts w:ascii="Times New Roman" w:eastAsia="Times New Roman" w:hAnsi="Times New Roman"/>
            <w:sz w:val="24"/>
            <w:szCs w:val="24"/>
          </w:rPr>
        </w:pPr>
        <w:r>
          <w:rPr>
            <w:rFonts w:ascii="Times New Roman" w:eastAsia="Times New Roman" w:hAnsi="Times New Roman"/>
            <w:sz w:val="24"/>
            <w:szCs w:val="24"/>
          </w:rPr>
          <w:pict>
            <v:rect id="_x0000_i1025" style="width:0;height:1.5pt" o:hralign="center" o:hrstd="t" o:hr="t" fillcolor="#a0a0a0" stroked="f"/>
          </w:pict>
        </w:r>
      </w:p>
    </w:sdtContent>
  </w:sdt>
  <w:p w:rsidR="00A645EE" w:rsidRDefault="00A645EE">
    <w:pPr>
      <w:pStyle w:val="Normal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3C97"/>
    <w:multiLevelType w:val="multilevel"/>
    <w:tmpl w:val="5128E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26849"/>
    <w:multiLevelType w:val="hybridMultilevel"/>
    <w:tmpl w:val="DD780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D12DD"/>
    <w:multiLevelType w:val="multilevel"/>
    <w:tmpl w:val="D752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9234E"/>
    <w:multiLevelType w:val="hybridMultilevel"/>
    <w:tmpl w:val="5A0AA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9390F"/>
    <w:multiLevelType w:val="multilevel"/>
    <w:tmpl w:val="6206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D65324"/>
    <w:multiLevelType w:val="hybridMultilevel"/>
    <w:tmpl w:val="379A6316"/>
    <w:lvl w:ilvl="0" w:tplc="C1820E3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EF7D69"/>
    <w:multiLevelType w:val="multilevel"/>
    <w:tmpl w:val="11682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4"/>
  </w:num>
  <w:num w:numId="5">
    <w:abstractNumId w:val="1"/>
  </w:num>
  <w:num w:numId="6">
    <w:abstractNumId w:val="5"/>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103B60"/>
    <w:rsid w:val="0001369A"/>
    <w:rsid w:val="000156F4"/>
    <w:rsid w:val="00025F1F"/>
    <w:rsid w:val="00026AF4"/>
    <w:rsid w:val="000324E7"/>
    <w:rsid w:val="00032D6A"/>
    <w:rsid w:val="0004065C"/>
    <w:rsid w:val="000423E4"/>
    <w:rsid w:val="00055BB5"/>
    <w:rsid w:val="00072B46"/>
    <w:rsid w:val="00087088"/>
    <w:rsid w:val="0009041B"/>
    <w:rsid w:val="000913BD"/>
    <w:rsid w:val="000964FE"/>
    <w:rsid w:val="000A0B8C"/>
    <w:rsid w:val="000A31E4"/>
    <w:rsid w:val="000B1F0A"/>
    <w:rsid w:val="000B2DE1"/>
    <w:rsid w:val="000B33F2"/>
    <w:rsid w:val="000B5764"/>
    <w:rsid w:val="000B6FF2"/>
    <w:rsid w:val="000B77B5"/>
    <w:rsid w:val="000B7A8F"/>
    <w:rsid w:val="000C41DE"/>
    <w:rsid w:val="000C7259"/>
    <w:rsid w:val="000D056F"/>
    <w:rsid w:val="000E42EA"/>
    <w:rsid w:val="000F33C7"/>
    <w:rsid w:val="000F51D8"/>
    <w:rsid w:val="00100566"/>
    <w:rsid w:val="00100AD3"/>
    <w:rsid w:val="001010C6"/>
    <w:rsid w:val="00101398"/>
    <w:rsid w:val="00103496"/>
    <w:rsid w:val="00103B60"/>
    <w:rsid w:val="00104D63"/>
    <w:rsid w:val="001063BE"/>
    <w:rsid w:val="0012128F"/>
    <w:rsid w:val="0012439B"/>
    <w:rsid w:val="0012506B"/>
    <w:rsid w:val="00125A1D"/>
    <w:rsid w:val="00125D86"/>
    <w:rsid w:val="001270E6"/>
    <w:rsid w:val="00130900"/>
    <w:rsid w:val="00141A70"/>
    <w:rsid w:val="00143C32"/>
    <w:rsid w:val="00144869"/>
    <w:rsid w:val="001450BF"/>
    <w:rsid w:val="0015297A"/>
    <w:rsid w:val="00154D58"/>
    <w:rsid w:val="00162BCB"/>
    <w:rsid w:val="00170621"/>
    <w:rsid w:val="0017402C"/>
    <w:rsid w:val="00183BCD"/>
    <w:rsid w:val="00190489"/>
    <w:rsid w:val="00191DBB"/>
    <w:rsid w:val="00194B3F"/>
    <w:rsid w:val="0019676A"/>
    <w:rsid w:val="001A149A"/>
    <w:rsid w:val="001A1FF0"/>
    <w:rsid w:val="001A3490"/>
    <w:rsid w:val="001A5A90"/>
    <w:rsid w:val="001A603C"/>
    <w:rsid w:val="001A6A6F"/>
    <w:rsid w:val="001B08BA"/>
    <w:rsid w:val="001C09E1"/>
    <w:rsid w:val="001C1BBC"/>
    <w:rsid w:val="001C32C3"/>
    <w:rsid w:val="001C4316"/>
    <w:rsid w:val="001C51DB"/>
    <w:rsid w:val="001C6F83"/>
    <w:rsid w:val="001C784A"/>
    <w:rsid w:val="001D23C9"/>
    <w:rsid w:val="001D41E2"/>
    <w:rsid w:val="001D6AC9"/>
    <w:rsid w:val="001D7926"/>
    <w:rsid w:val="001D7F36"/>
    <w:rsid w:val="001E057A"/>
    <w:rsid w:val="001F1C0A"/>
    <w:rsid w:val="001F3504"/>
    <w:rsid w:val="001F38F5"/>
    <w:rsid w:val="001F3CCD"/>
    <w:rsid w:val="001F3FE3"/>
    <w:rsid w:val="001F4A6B"/>
    <w:rsid w:val="001F692D"/>
    <w:rsid w:val="00203E9E"/>
    <w:rsid w:val="0020409C"/>
    <w:rsid w:val="00211528"/>
    <w:rsid w:val="0021585C"/>
    <w:rsid w:val="00224526"/>
    <w:rsid w:val="00225BB3"/>
    <w:rsid w:val="0023193C"/>
    <w:rsid w:val="002341F5"/>
    <w:rsid w:val="0023785F"/>
    <w:rsid w:val="00240BC5"/>
    <w:rsid w:val="002417DD"/>
    <w:rsid w:val="00242D9E"/>
    <w:rsid w:val="00254908"/>
    <w:rsid w:val="00262F2D"/>
    <w:rsid w:val="00274EF0"/>
    <w:rsid w:val="0027511D"/>
    <w:rsid w:val="00275435"/>
    <w:rsid w:val="00280A18"/>
    <w:rsid w:val="00285DFD"/>
    <w:rsid w:val="00287776"/>
    <w:rsid w:val="00290399"/>
    <w:rsid w:val="002A3CA5"/>
    <w:rsid w:val="002A7BA6"/>
    <w:rsid w:val="002B284F"/>
    <w:rsid w:val="002B2D3A"/>
    <w:rsid w:val="002B3F11"/>
    <w:rsid w:val="002B4384"/>
    <w:rsid w:val="002C4B0B"/>
    <w:rsid w:val="002D5B0D"/>
    <w:rsid w:val="002D5E2C"/>
    <w:rsid w:val="002D6D12"/>
    <w:rsid w:val="002E4118"/>
    <w:rsid w:val="002E748B"/>
    <w:rsid w:val="002E79FD"/>
    <w:rsid w:val="002F094F"/>
    <w:rsid w:val="002F128A"/>
    <w:rsid w:val="002F1B9A"/>
    <w:rsid w:val="002F631A"/>
    <w:rsid w:val="00302106"/>
    <w:rsid w:val="00303A38"/>
    <w:rsid w:val="003061FC"/>
    <w:rsid w:val="00312C4E"/>
    <w:rsid w:val="00325C35"/>
    <w:rsid w:val="00333B80"/>
    <w:rsid w:val="003419EF"/>
    <w:rsid w:val="00344A21"/>
    <w:rsid w:val="003469C6"/>
    <w:rsid w:val="00350C5A"/>
    <w:rsid w:val="00351A15"/>
    <w:rsid w:val="00354663"/>
    <w:rsid w:val="003569AC"/>
    <w:rsid w:val="00357E25"/>
    <w:rsid w:val="003672BD"/>
    <w:rsid w:val="00370A3B"/>
    <w:rsid w:val="00371B0A"/>
    <w:rsid w:val="00373A52"/>
    <w:rsid w:val="003858B5"/>
    <w:rsid w:val="00385EB1"/>
    <w:rsid w:val="0038671D"/>
    <w:rsid w:val="003A1CBD"/>
    <w:rsid w:val="003A2660"/>
    <w:rsid w:val="003A67C1"/>
    <w:rsid w:val="003B397A"/>
    <w:rsid w:val="003C082A"/>
    <w:rsid w:val="003C6ED3"/>
    <w:rsid w:val="003D42C3"/>
    <w:rsid w:val="003E04D4"/>
    <w:rsid w:val="003E3C20"/>
    <w:rsid w:val="003E4176"/>
    <w:rsid w:val="003E4275"/>
    <w:rsid w:val="003E697D"/>
    <w:rsid w:val="003F7564"/>
    <w:rsid w:val="00400749"/>
    <w:rsid w:val="00400AE7"/>
    <w:rsid w:val="00404B3F"/>
    <w:rsid w:val="004129D1"/>
    <w:rsid w:val="0041465E"/>
    <w:rsid w:val="004160C1"/>
    <w:rsid w:val="004266E9"/>
    <w:rsid w:val="004348C3"/>
    <w:rsid w:val="0044062A"/>
    <w:rsid w:val="004574D6"/>
    <w:rsid w:val="004628C4"/>
    <w:rsid w:val="00464A30"/>
    <w:rsid w:val="0046535B"/>
    <w:rsid w:val="004732EC"/>
    <w:rsid w:val="004775E7"/>
    <w:rsid w:val="0047789B"/>
    <w:rsid w:val="004844F7"/>
    <w:rsid w:val="0048518C"/>
    <w:rsid w:val="00487D16"/>
    <w:rsid w:val="00491977"/>
    <w:rsid w:val="00494537"/>
    <w:rsid w:val="004951AA"/>
    <w:rsid w:val="00495E97"/>
    <w:rsid w:val="004A03CD"/>
    <w:rsid w:val="004A0FF8"/>
    <w:rsid w:val="004A1E92"/>
    <w:rsid w:val="004A29F2"/>
    <w:rsid w:val="004A6232"/>
    <w:rsid w:val="004A7E99"/>
    <w:rsid w:val="004B03A4"/>
    <w:rsid w:val="004C1D45"/>
    <w:rsid w:val="004C2D80"/>
    <w:rsid w:val="004C36F7"/>
    <w:rsid w:val="004E00A5"/>
    <w:rsid w:val="004F36E3"/>
    <w:rsid w:val="004F4E7F"/>
    <w:rsid w:val="004F50D7"/>
    <w:rsid w:val="005016CB"/>
    <w:rsid w:val="0050176D"/>
    <w:rsid w:val="00501A71"/>
    <w:rsid w:val="005030C9"/>
    <w:rsid w:val="00506D76"/>
    <w:rsid w:val="005072BD"/>
    <w:rsid w:val="00511C10"/>
    <w:rsid w:val="005156A0"/>
    <w:rsid w:val="005158A7"/>
    <w:rsid w:val="00516AD3"/>
    <w:rsid w:val="005176FB"/>
    <w:rsid w:val="0052089C"/>
    <w:rsid w:val="005264F2"/>
    <w:rsid w:val="00533A71"/>
    <w:rsid w:val="0053404D"/>
    <w:rsid w:val="00537E35"/>
    <w:rsid w:val="00540512"/>
    <w:rsid w:val="005423F3"/>
    <w:rsid w:val="00543365"/>
    <w:rsid w:val="00543B52"/>
    <w:rsid w:val="0054496C"/>
    <w:rsid w:val="00547B05"/>
    <w:rsid w:val="00554E76"/>
    <w:rsid w:val="0055581B"/>
    <w:rsid w:val="00557272"/>
    <w:rsid w:val="00557346"/>
    <w:rsid w:val="00557FF0"/>
    <w:rsid w:val="00562C0F"/>
    <w:rsid w:val="00565486"/>
    <w:rsid w:val="00566BB3"/>
    <w:rsid w:val="00571A51"/>
    <w:rsid w:val="00572D37"/>
    <w:rsid w:val="0058626D"/>
    <w:rsid w:val="00586557"/>
    <w:rsid w:val="005870F1"/>
    <w:rsid w:val="005926BD"/>
    <w:rsid w:val="005A6966"/>
    <w:rsid w:val="005B1E5B"/>
    <w:rsid w:val="005B3C96"/>
    <w:rsid w:val="005C22D7"/>
    <w:rsid w:val="005C2B2F"/>
    <w:rsid w:val="005C6007"/>
    <w:rsid w:val="005C7440"/>
    <w:rsid w:val="005D1F52"/>
    <w:rsid w:val="005D29AD"/>
    <w:rsid w:val="005D4F9A"/>
    <w:rsid w:val="005D5E06"/>
    <w:rsid w:val="005D7C8A"/>
    <w:rsid w:val="005E35E6"/>
    <w:rsid w:val="005E5E77"/>
    <w:rsid w:val="005E71A9"/>
    <w:rsid w:val="005F0366"/>
    <w:rsid w:val="005F272C"/>
    <w:rsid w:val="005F34BE"/>
    <w:rsid w:val="005F6380"/>
    <w:rsid w:val="00601183"/>
    <w:rsid w:val="00604B3A"/>
    <w:rsid w:val="0060772D"/>
    <w:rsid w:val="0060784D"/>
    <w:rsid w:val="00614EF1"/>
    <w:rsid w:val="00617885"/>
    <w:rsid w:val="0062548D"/>
    <w:rsid w:val="006528DE"/>
    <w:rsid w:val="00654332"/>
    <w:rsid w:val="00654430"/>
    <w:rsid w:val="00655655"/>
    <w:rsid w:val="00655B7B"/>
    <w:rsid w:val="00657AD8"/>
    <w:rsid w:val="00660C47"/>
    <w:rsid w:val="00661F12"/>
    <w:rsid w:val="00684984"/>
    <w:rsid w:val="00691F0D"/>
    <w:rsid w:val="006A16AA"/>
    <w:rsid w:val="006A4B00"/>
    <w:rsid w:val="006A6447"/>
    <w:rsid w:val="006A7EA5"/>
    <w:rsid w:val="006B5D12"/>
    <w:rsid w:val="006B78FD"/>
    <w:rsid w:val="006C35B6"/>
    <w:rsid w:val="006C4490"/>
    <w:rsid w:val="006C7546"/>
    <w:rsid w:val="006D3BB9"/>
    <w:rsid w:val="006D4DBA"/>
    <w:rsid w:val="006D4DD9"/>
    <w:rsid w:val="006E75F6"/>
    <w:rsid w:val="006F30C1"/>
    <w:rsid w:val="006F33BC"/>
    <w:rsid w:val="006F41A3"/>
    <w:rsid w:val="006F44F5"/>
    <w:rsid w:val="006F460D"/>
    <w:rsid w:val="006F6A1E"/>
    <w:rsid w:val="00706F4A"/>
    <w:rsid w:val="00712290"/>
    <w:rsid w:val="00712B23"/>
    <w:rsid w:val="00717490"/>
    <w:rsid w:val="00720DA0"/>
    <w:rsid w:val="007210B0"/>
    <w:rsid w:val="0072663C"/>
    <w:rsid w:val="00731652"/>
    <w:rsid w:val="007327EC"/>
    <w:rsid w:val="00745760"/>
    <w:rsid w:val="00747F6F"/>
    <w:rsid w:val="00757854"/>
    <w:rsid w:val="0076057C"/>
    <w:rsid w:val="0076191C"/>
    <w:rsid w:val="0077466A"/>
    <w:rsid w:val="00775DDA"/>
    <w:rsid w:val="007818B2"/>
    <w:rsid w:val="00783087"/>
    <w:rsid w:val="00791A80"/>
    <w:rsid w:val="00792B21"/>
    <w:rsid w:val="00794C98"/>
    <w:rsid w:val="007A693B"/>
    <w:rsid w:val="007B24A5"/>
    <w:rsid w:val="007C2A57"/>
    <w:rsid w:val="007C312E"/>
    <w:rsid w:val="007C625C"/>
    <w:rsid w:val="007D182E"/>
    <w:rsid w:val="007D3FE2"/>
    <w:rsid w:val="007E40C6"/>
    <w:rsid w:val="007E5413"/>
    <w:rsid w:val="007F0110"/>
    <w:rsid w:val="007F1B39"/>
    <w:rsid w:val="0080241A"/>
    <w:rsid w:val="0080541F"/>
    <w:rsid w:val="00806AC3"/>
    <w:rsid w:val="0080725E"/>
    <w:rsid w:val="00816EBE"/>
    <w:rsid w:val="00827649"/>
    <w:rsid w:val="00830EFF"/>
    <w:rsid w:val="00831367"/>
    <w:rsid w:val="00833A1C"/>
    <w:rsid w:val="008352D5"/>
    <w:rsid w:val="008355DF"/>
    <w:rsid w:val="0084237B"/>
    <w:rsid w:val="00842CE2"/>
    <w:rsid w:val="00856CB5"/>
    <w:rsid w:val="00857EDD"/>
    <w:rsid w:val="00860DFD"/>
    <w:rsid w:val="008613A5"/>
    <w:rsid w:val="00867503"/>
    <w:rsid w:val="008759A1"/>
    <w:rsid w:val="008922A9"/>
    <w:rsid w:val="00895EC8"/>
    <w:rsid w:val="00897397"/>
    <w:rsid w:val="008A0CD6"/>
    <w:rsid w:val="008A1F1B"/>
    <w:rsid w:val="008B2D94"/>
    <w:rsid w:val="008C5F03"/>
    <w:rsid w:val="008C631B"/>
    <w:rsid w:val="008C7A5A"/>
    <w:rsid w:val="008D354F"/>
    <w:rsid w:val="008D397A"/>
    <w:rsid w:val="008E2665"/>
    <w:rsid w:val="008E4F07"/>
    <w:rsid w:val="008F119F"/>
    <w:rsid w:val="008F1C29"/>
    <w:rsid w:val="008F53FD"/>
    <w:rsid w:val="009030A2"/>
    <w:rsid w:val="00906144"/>
    <w:rsid w:val="00907EF0"/>
    <w:rsid w:val="00915A2F"/>
    <w:rsid w:val="00920590"/>
    <w:rsid w:val="009213C6"/>
    <w:rsid w:val="009235D0"/>
    <w:rsid w:val="009248C5"/>
    <w:rsid w:val="00927A49"/>
    <w:rsid w:val="00927C16"/>
    <w:rsid w:val="00931299"/>
    <w:rsid w:val="00931440"/>
    <w:rsid w:val="009525E9"/>
    <w:rsid w:val="00953B84"/>
    <w:rsid w:val="009668DF"/>
    <w:rsid w:val="0097062D"/>
    <w:rsid w:val="009745E8"/>
    <w:rsid w:val="009818B1"/>
    <w:rsid w:val="00991D0D"/>
    <w:rsid w:val="00993DC7"/>
    <w:rsid w:val="009944E9"/>
    <w:rsid w:val="009967D3"/>
    <w:rsid w:val="009A12E8"/>
    <w:rsid w:val="009A773B"/>
    <w:rsid w:val="009B0C52"/>
    <w:rsid w:val="009B32CB"/>
    <w:rsid w:val="009B3603"/>
    <w:rsid w:val="009B5BA1"/>
    <w:rsid w:val="009D1435"/>
    <w:rsid w:val="009D3E0F"/>
    <w:rsid w:val="009D3E3A"/>
    <w:rsid w:val="009F4642"/>
    <w:rsid w:val="00A02722"/>
    <w:rsid w:val="00A153CB"/>
    <w:rsid w:val="00A21F0C"/>
    <w:rsid w:val="00A22B57"/>
    <w:rsid w:val="00A258CE"/>
    <w:rsid w:val="00A30C7A"/>
    <w:rsid w:val="00A31118"/>
    <w:rsid w:val="00A335AE"/>
    <w:rsid w:val="00A33BC7"/>
    <w:rsid w:val="00A4100C"/>
    <w:rsid w:val="00A4208F"/>
    <w:rsid w:val="00A433D4"/>
    <w:rsid w:val="00A4501C"/>
    <w:rsid w:val="00A47CB2"/>
    <w:rsid w:val="00A519E0"/>
    <w:rsid w:val="00A54CED"/>
    <w:rsid w:val="00A57344"/>
    <w:rsid w:val="00A61128"/>
    <w:rsid w:val="00A645EE"/>
    <w:rsid w:val="00A6478B"/>
    <w:rsid w:val="00A65EC9"/>
    <w:rsid w:val="00A664F4"/>
    <w:rsid w:val="00A73CA9"/>
    <w:rsid w:val="00A746A2"/>
    <w:rsid w:val="00A767CD"/>
    <w:rsid w:val="00A86E8B"/>
    <w:rsid w:val="00A907F4"/>
    <w:rsid w:val="00A91188"/>
    <w:rsid w:val="00AA029B"/>
    <w:rsid w:val="00AB19D4"/>
    <w:rsid w:val="00AB1D06"/>
    <w:rsid w:val="00AB3A89"/>
    <w:rsid w:val="00AB3BEA"/>
    <w:rsid w:val="00AB614E"/>
    <w:rsid w:val="00AC4184"/>
    <w:rsid w:val="00AC5573"/>
    <w:rsid w:val="00AE650C"/>
    <w:rsid w:val="00AE769A"/>
    <w:rsid w:val="00AF33D5"/>
    <w:rsid w:val="00B0188A"/>
    <w:rsid w:val="00B03462"/>
    <w:rsid w:val="00B113E4"/>
    <w:rsid w:val="00B132CD"/>
    <w:rsid w:val="00B145DA"/>
    <w:rsid w:val="00B16DF7"/>
    <w:rsid w:val="00B22B8D"/>
    <w:rsid w:val="00B27C7E"/>
    <w:rsid w:val="00B32D5B"/>
    <w:rsid w:val="00B34D89"/>
    <w:rsid w:val="00B375D5"/>
    <w:rsid w:val="00B40053"/>
    <w:rsid w:val="00B42E18"/>
    <w:rsid w:val="00B61BD5"/>
    <w:rsid w:val="00B6206C"/>
    <w:rsid w:val="00B62614"/>
    <w:rsid w:val="00B6329C"/>
    <w:rsid w:val="00B6563C"/>
    <w:rsid w:val="00B66DE9"/>
    <w:rsid w:val="00B80FBF"/>
    <w:rsid w:val="00B86BB0"/>
    <w:rsid w:val="00B87474"/>
    <w:rsid w:val="00B90A1C"/>
    <w:rsid w:val="00B90BE6"/>
    <w:rsid w:val="00BA1A67"/>
    <w:rsid w:val="00BB1903"/>
    <w:rsid w:val="00BC4616"/>
    <w:rsid w:val="00BC4B42"/>
    <w:rsid w:val="00BC7991"/>
    <w:rsid w:val="00BD6016"/>
    <w:rsid w:val="00BD7A09"/>
    <w:rsid w:val="00BE082B"/>
    <w:rsid w:val="00BE436D"/>
    <w:rsid w:val="00BE61CC"/>
    <w:rsid w:val="00BE65AB"/>
    <w:rsid w:val="00BE71FB"/>
    <w:rsid w:val="00BF0FA9"/>
    <w:rsid w:val="00BF1345"/>
    <w:rsid w:val="00BF1902"/>
    <w:rsid w:val="00BF3100"/>
    <w:rsid w:val="00C001B3"/>
    <w:rsid w:val="00C0602E"/>
    <w:rsid w:val="00C0623D"/>
    <w:rsid w:val="00C10A40"/>
    <w:rsid w:val="00C140EF"/>
    <w:rsid w:val="00C1430E"/>
    <w:rsid w:val="00C14689"/>
    <w:rsid w:val="00C16418"/>
    <w:rsid w:val="00C204FA"/>
    <w:rsid w:val="00C21369"/>
    <w:rsid w:val="00C2299F"/>
    <w:rsid w:val="00C257A3"/>
    <w:rsid w:val="00C32A12"/>
    <w:rsid w:val="00C32A6C"/>
    <w:rsid w:val="00C344EF"/>
    <w:rsid w:val="00C42A3F"/>
    <w:rsid w:val="00C43681"/>
    <w:rsid w:val="00C4383E"/>
    <w:rsid w:val="00C45BAF"/>
    <w:rsid w:val="00C55435"/>
    <w:rsid w:val="00C56ECE"/>
    <w:rsid w:val="00C67E14"/>
    <w:rsid w:val="00C74F64"/>
    <w:rsid w:val="00C75C97"/>
    <w:rsid w:val="00C82CB9"/>
    <w:rsid w:val="00C935CD"/>
    <w:rsid w:val="00C94AD4"/>
    <w:rsid w:val="00C97708"/>
    <w:rsid w:val="00CA2733"/>
    <w:rsid w:val="00CA494C"/>
    <w:rsid w:val="00CA63A4"/>
    <w:rsid w:val="00CB2BFF"/>
    <w:rsid w:val="00CC1555"/>
    <w:rsid w:val="00CC15D9"/>
    <w:rsid w:val="00CD3975"/>
    <w:rsid w:val="00CD6550"/>
    <w:rsid w:val="00CE2334"/>
    <w:rsid w:val="00CE522E"/>
    <w:rsid w:val="00CE56D5"/>
    <w:rsid w:val="00CF2276"/>
    <w:rsid w:val="00D01D9A"/>
    <w:rsid w:val="00D03BE0"/>
    <w:rsid w:val="00D0509C"/>
    <w:rsid w:val="00D06F81"/>
    <w:rsid w:val="00D2314A"/>
    <w:rsid w:val="00D243E8"/>
    <w:rsid w:val="00D32CC0"/>
    <w:rsid w:val="00D4005F"/>
    <w:rsid w:val="00D40E1C"/>
    <w:rsid w:val="00D4348C"/>
    <w:rsid w:val="00D46D92"/>
    <w:rsid w:val="00D46F01"/>
    <w:rsid w:val="00D4740F"/>
    <w:rsid w:val="00D47DFC"/>
    <w:rsid w:val="00D53AF1"/>
    <w:rsid w:val="00D604E0"/>
    <w:rsid w:val="00D764E9"/>
    <w:rsid w:val="00D76D9E"/>
    <w:rsid w:val="00D80AB2"/>
    <w:rsid w:val="00D81CED"/>
    <w:rsid w:val="00D8312D"/>
    <w:rsid w:val="00D86CED"/>
    <w:rsid w:val="00D904E4"/>
    <w:rsid w:val="00D91EFB"/>
    <w:rsid w:val="00D93B5B"/>
    <w:rsid w:val="00D94AD2"/>
    <w:rsid w:val="00DA3FF3"/>
    <w:rsid w:val="00DA6490"/>
    <w:rsid w:val="00DB4F01"/>
    <w:rsid w:val="00DC5D17"/>
    <w:rsid w:val="00DE08A4"/>
    <w:rsid w:val="00DE19FD"/>
    <w:rsid w:val="00DE31D3"/>
    <w:rsid w:val="00DF2D74"/>
    <w:rsid w:val="00DF49D8"/>
    <w:rsid w:val="00DF65B0"/>
    <w:rsid w:val="00DF7BDB"/>
    <w:rsid w:val="00E010E3"/>
    <w:rsid w:val="00E0657A"/>
    <w:rsid w:val="00E146C5"/>
    <w:rsid w:val="00E17104"/>
    <w:rsid w:val="00E17528"/>
    <w:rsid w:val="00E209BB"/>
    <w:rsid w:val="00E31477"/>
    <w:rsid w:val="00E325B7"/>
    <w:rsid w:val="00E37633"/>
    <w:rsid w:val="00E473A7"/>
    <w:rsid w:val="00E552D5"/>
    <w:rsid w:val="00E64151"/>
    <w:rsid w:val="00E666B8"/>
    <w:rsid w:val="00E80A2D"/>
    <w:rsid w:val="00E815B2"/>
    <w:rsid w:val="00E85C72"/>
    <w:rsid w:val="00E862FD"/>
    <w:rsid w:val="00E91A33"/>
    <w:rsid w:val="00E94577"/>
    <w:rsid w:val="00E9495A"/>
    <w:rsid w:val="00E95F8B"/>
    <w:rsid w:val="00E9741A"/>
    <w:rsid w:val="00E97DA3"/>
    <w:rsid w:val="00EA16E6"/>
    <w:rsid w:val="00EA2AD8"/>
    <w:rsid w:val="00EA5536"/>
    <w:rsid w:val="00EA6F4D"/>
    <w:rsid w:val="00EB036C"/>
    <w:rsid w:val="00EB15F5"/>
    <w:rsid w:val="00EB4297"/>
    <w:rsid w:val="00EC3794"/>
    <w:rsid w:val="00ED4D97"/>
    <w:rsid w:val="00EF76BD"/>
    <w:rsid w:val="00F03126"/>
    <w:rsid w:val="00F031A9"/>
    <w:rsid w:val="00F0481F"/>
    <w:rsid w:val="00F06C7D"/>
    <w:rsid w:val="00F21368"/>
    <w:rsid w:val="00F22298"/>
    <w:rsid w:val="00F248E1"/>
    <w:rsid w:val="00F25586"/>
    <w:rsid w:val="00F25D53"/>
    <w:rsid w:val="00F43D25"/>
    <w:rsid w:val="00F44C1E"/>
    <w:rsid w:val="00F47719"/>
    <w:rsid w:val="00F503B1"/>
    <w:rsid w:val="00F50810"/>
    <w:rsid w:val="00F5493C"/>
    <w:rsid w:val="00F60A14"/>
    <w:rsid w:val="00F60B5A"/>
    <w:rsid w:val="00F640D3"/>
    <w:rsid w:val="00F66E39"/>
    <w:rsid w:val="00F673DA"/>
    <w:rsid w:val="00F754F8"/>
    <w:rsid w:val="00F82926"/>
    <w:rsid w:val="00F86EC8"/>
    <w:rsid w:val="00F93134"/>
    <w:rsid w:val="00F951CF"/>
    <w:rsid w:val="00FA207A"/>
    <w:rsid w:val="00FA2F94"/>
    <w:rsid w:val="00FA52FF"/>
    <w:rsid w:val="00FA7E8A"/>
    <w:rsid w:val="00FB05F4"/>
    <w:rsid w:val="00FC5047"/>
    <w:rsid w:val="00FC71EA"/>
    <w:rsid w:val="00FD1ECC"/>
    <w:rsid w:val="00FE0139"/>
    <w:rsid w:val="00FE2857"/>
    <w:rsid w:val="00FE358D"/>
    <w:rsid w:val="00FE7063"/>
    <w:rsid w:val="00FF07CD"/>
    <w:rsid w:val="00FF08DF"/>
    <w:rsid w:val="00FF1CED"/>
    <w:rsid w:val="00FF4177"/>
    <w:rsid w:val="00FF60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0E6"/>
  </w:style>
  <w:style w:type="paragraph" w:styleId="Heading1">
    <w:name w:val="heading 1"/>
    <w:basedOn w:val="Normal1"/>
    <w:next w:val="Normal1"/>
    <w:link w:val="Heading1Char"/>
    <w:uiPriority w:val="9"/>
    <w:qFormat/>
    <w:rsid w:val="00103B60"/>
    <w:pPr>
      <w:spacing w:before="200"/>
      <w:outlineLvl w:val="0"/>
    </w:pPr>
    <w:rPr>
      <w:rFonts w:ascii="Trebuchet MS" w:eastAsia="Trebuchet MS" w:hAnsi="Trebuchet MS" w:cs="Trebuchet MS"/>
      <w:sz w:val="32"/>
    </w:rPr>
  </w:style>
  <w:style w:type="paragraph" w:styleId="Heading2">
    <w:name w:val="heading 2"/>
    <w:basedOn w:val="Normal1"/>
    <w:next w:val="Normal1"/>
    <w:qFormat/>
    <w:rsid w:val="00162BCB"/>
    <w:pPr>
      <w:spacing w:before="200"/>
      <w:outlineLvl w:val="1"/>
    </w:pPr>
    <w:rPr>
      <w:rFonts w:ascii="Times New Roman" w:eastAsia="Trebuchet MS" w:hAnsi="Times New Roman" w:cs="Trebuchet MS"/>
      <w:b/>
      <w:color w:val="000000" w:themeColor="text1"/>
      <w:sz w:val="28"/>
      <w:u w:val="single"/>
    </w:rPr>
  </w:style>
  <w:style w:type="paragraph" w:styleId="Heading3">
    <w:name w:val="heading 3"/>
    <w:basedOn w:val="Normal1"/>
    <w:next w:val="Normal1"/>
    <w:qFormat/>
    <w:rsid w:val="006528DE"/>
    <w:pPr>
      <w:spacing w:before="160"/>
      <w:outlineLvl w:val="2"/>
    </w:pPr>
    <w:rPr>
      <w:rFonts w:ascii="Trebuchet MS" w:eastAsia="Trebuchet MS" w:hAnsi="Trebuchet MS" w:cs="Trebuchet MS"/>
      <w:color w:val="666666"/>
      <w:sz w:val="24"/>
      <w:u w:val="single"/>
    </w:rPr>
  </w:style>
  <w:style w:type="paragraph" w:styleId="Heading4">
    <w:name w:val="heading 4"/>
    <w:basedOn w:val="Normal1"/>
    <w:next w:val="Normal1"/>
    <w:qFormat/>
    <w:rsid w:val="00F66E39"/>
    <w:pPr>
      <w:spacing w:before="160"/>
      <w:outlineLvl w:val="3"/>
    </w:pPr>
    <w:rPr>
      <w:rFonts w:ascii="Times New Roman" w:eastAsia="Trebuchet MS" w:hAnsi="Times New Roman" w:cs="Trebuchet MS"/>
      <w:color w:val="666666"/>
      <w:sz w:val="24"/>
      <w:u w:val="single"/>
    </w:rPr>
  </w:style>
  <w:style w:type="paragraph" w:styleId="Heading5">
    <w:name w:val="heading 5"/>
    <w:basedOn w:val="Normal1"/>
    <w:next w:val="Normal1"/>
    <w:rsid w:val="00103B60"/>
    <w:pPr>
      <w:spacing w:before="160"/>
      <w:outlineLvl w:val="4"/>
    </w:pPr>
    <w:rPr>
      <w:rFonts w:ascii="Trebuchet MS" w:eastAsia="Trebuchet MS" w:hAnsi="Trebuchet MS" w:cs="Trebuchet MS"/>
      <w:color w:val="666666"/>
    </w:rPr>
  </w:style>
  <w:style w:type="paragraph" w:styleId="Heading6">
    <w:name w:val="heading 6"/>
    <w:basedOn w:val="Normal1"/>
    <w:next w:val="Normal1"/>
    <w:rsid w:val="00103B6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03B60"/>
    <w:pPr>
      <w:spacing w:after="0"/>
    </w:pPr>
    <w:rPr>
      <w:rFonts w:ascii="Arial" w:eastAsia="Arial" w:hAnsi="Arial" w:cs="Arial"/>
      <w:color w:val="000000"/>
    </w:rPr>
  </w:style>
  <w:style w:type="paragraph" w:styleId="Title">
    <w:name w:val="Title"/>
    <w:basedOn w:val="Normal1"/>
    <w:next w:val="Normal1"/>
    <w:rsid w:val="00103B60"/>
    <w:rPr>
      <w:rFonts w:ascii="Trebuchet MS" w:eastAsia="Trebuchet MS" w:hAnsi="Trebuchet MS" w:cs="Trebuchet MS"/>
      <w:sz w:val="42"/>
    </w:rPr>
  </w:style>
  <w:style w:type="paragraph" w:styleId="Subtitle">
    <w:name w:val="Subtitle"/>
    <w:basedOn w:val="Normal1"/>
    <w:next w:val="Normal1"/>
    <w:rsid w:val="00103B6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D3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E2"/>
  </w:style>
  <w:style w:type="paragraph" w:styleId="Footer">
    <w:name w:val="footer"/>
    <w:basedOn w:val="Normal"/>
    <w:link w:val="FooterChar"/>
    <w:uiPriority w:val="99"/>
    <w:unhideWhenUsed/>
    <w:rsid w:val="007D3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2"/>
  </w:style>
  <w:style w:type="character" w:customStyle="1" w:styleId="Heading1Char">
    <w:name w:val="Heading 1 Char"/>
    <w:basedOn w:val="DefaultParagraphFont"/>
    <w:link w:val="Heading1"/>
    <w:uiPriority w:val="9"/>
    <w:rsid w:val="007D3FE2"/>
    <w:rPr>
      <w:rFonts w:ascii="Trebuchet MS" w:eastAsia="Trebuchet MS" w:hAnsi="Trebuchet MS" w:cs="Trebuchet MS"/>
      <w:color w:val="000000"/>
      <w:sz w:val="32"/>
    </w:rPr>
  </w:style>
  <w:style w:type="paragraph" w:styleId="NormalWeb">
    <w:name w:val="Normal (Web)"/>
    <w:basedOn w:val="Normal"/>
    <w:uiPriority w:val="99"/>
    <w:unhideWhenUsed/>
    <w:rsid w:val="007D3F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7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8FD"/>
    <w:rPr>
      <w:rFonts w:ascii="Tahoma" w:hAnsi="Tahoma" w:cs="Tahoma"/>
      <w:sz w:val="16"/>
      <w:szCs w:val="16"/>
    </w:rPr>
  </w:style>
  <w:style w:type="paragraph" w:styleId="ListParagraph">
    <w:name w:val="List Paragraph"/>
    <w:basedOn w:val="Normal"/>
    <w:uiPriority w:val="34"/>
    <w:qFormat/>
    <w:rsid w:val="00D53AF1"/>
    <w:pPr>
      <w:ind w:left="720"/>
      <w:contextualSpacing/>
    </w:pPr>
  </w:style>
  <w:style w:type="paragraph" w:styleId="TOCHeading">
    <w:name w:val="TOC Heading"/>
    <w:basedOn w:val="Heading1"/>
    <w:next w:val="Normal"/>
    <w:uiPriority w:val="39"/>
    <w:semiHidden/>
    <w:unhideWhenUsed/>
    <w:qFormat/>
    <w:rsid w:val="006F460D"/>
    <w:pPr>
      <w:keepNext/>
      <w:keepLines/>
      <w:spacing w:before="48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C935CD"/>
    <w:pPr>
      <w:tabs>
        <w:tab w:val="left" w:pos="440"/>
        <w:tab w:val="right" w:leader="dot" w:pos="9624"/>
      </w:tabs>
      <w:spacing w:after="100"/>
    </w:pPr>
  </w:style>
  <w:style w:type="paragraph" w:styleId="TOC2">
    <w:name w:val="toc 2"/>
    <w:basedOn w:val="Normal"/>
    <w:next w:val="Normal"/>
    <w:autoRedefine/>
    <w:uiPriority w:val="39"/>
    <w:unhideWhenUsed/>
    <w:rsid w:val="006F460D"/>
    <w:pPr>
      <w:spacing w:after="100"/>
      <w:ind w:left="220"/>
    </w:pPr>
  </w:style>
  <w:style w:type="character" w:styleId="Hyperlink">
    <w:name w:val="Hyperlink"/>
    <w:basedOn w:val="DefaultParagraphFont"/>
    <w:uiPriority w:val="99"/>
    <w:unhideWhenUsed/>
    <w:rsid w:val="006F460D"/>
    <w:rPr>
      <w:color w:val="0000FF" w:themeColor="hyperlink"/>
      <w:u w:val="single"/>
    </w:rPr>
  </w:style>
  <w:style w:type="paragraph" w:styleId="TOC3">
    <w:name w:val="toc 3"/>
    <w:basedOn w:val="Normal"/>
    <w:next w:val="Normal"/>
    <w:autoRedefine/>
    <w:uiPriority w:val="39"/>
    <w:unhideWhenUsed/>
    <w:rsid w:val="00E325B7"/>
    <w:pPr>
      <w:spacing w:after="100"/>
      <w:ind w:left="440"/>
    </w:pPr>
  </w:style>
  <w:style w:type="paragraph" w:customStyle="1" w:styleId="Default">
    <w:name w:val="Default"/>
    <w:rsid w:val="0027511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99B2E-D316-473C-9DA7-E9B1C4B7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2490</TotalTime>
  <Pages>11</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Calendar.docx</vt:lpstr>
    </vt:vector>
  </TitlesOfParts>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Calendar.docx</dc:title>
  <dc:subject/>
  <dc:creator>Shah</dc:creator>
  <cp:keywords/>
  <dc:description/>
  <cp:lastModifiedBy>Sam T</cp:lastModifiedBy>
  <cp:revision>473</cp:revision>
  <dcterms:created xsi:type="dcterms:W3CDTF">2013-06-25T14:04:00Z</dcterms:created>
  <dcterms:modified xsi:type="dcterms:W3CDTF">2014-01-23T19:21:00Z</dcterms:modified>
</cp:coreProperties>
</file>