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221A2B"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221A2B"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221A2B"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221A2B"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221A2B"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221A2B"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221A2B"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221A2B"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221A2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221A2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221A2B"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221A2B" w:rsidP="00DD2991"/>
      </w:sdtContent>
    </w:sdt>
    <w:bookmarkStart w:id="19" w:name="_Toc427849856" w:displacedByCustomXml="prev"/>
    <w:p w:rsidR="00194282" w:rsidRDefault="00194282" w:rsidP="00530B6D">
      <w:pPr>
        <w:pStyle w:val="Numberedparagraph"/>
      </w:pPr>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849858" w:displacedByCustomXml="prev"/>
        <w:bookmarkStart w:id="22" w:name="_Toc427764791" w:displacedByCustomXml="prev"/>
        <w:p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221A2B"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221A2B"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221A2B"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221A2B"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221A2B"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221A2B"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221A2B"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221A2B"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2" w:name="bmOutlineRow"/>
            <w:bookmarkEnd w:id="32"/>
            <w:r>
              <w:t>Outline Consultants programme</w:t>
            </w:r>
          </w:p>
        </w:tc>
        <w:tc>
          <w:tcPr>
            <w:tcW w:w="3403" w:type="dxa"/>
          </w:tcPr>
          <w:p w:rsidR="00CB2FA2" w:rsidRPr="005F5502" w:rsidRDefault="00221A2B"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3" w:name="bmProjectRow"/>
            <w:bookmarkEnd w:id="33"/>
            <w:r>
              <w:t>Project organisation chart and management structure</w:t>
            </w:r>
          </w:p>
        </w:tc>
        <w:tc>
          <w:tcPr>
            <w:tcW w:w="3403" w:type="dxa"/>
          </w:tcPr>
          <w:p w:rsidR="00CB2FA2" w:rsidRPr="005F5502" w:rsidRDefault="00221A2B"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4" w:name="bmCVRow"/>
            <w:bookmarkEnd w:id="34"/>
            <w:r>
              <w:t>CVs (for each key person offered in the proposal)</w:t>
            </w:r>
          </w:p>
        </w:tc>
        <w:tc>
          <w:tcPr>
            <w:tcW w:w="3403" w:type="dxa"/>
          </w:tcPr>
          <w:p w:rsidR="00CB2FA2" w:rsidRPr="005F5502" w:rsidRDefault="00221A2B"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221A2B"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6" w:name="_Toc427849865"/>
      <w:r>
        <w:t>Joint Ventures</w:t>
      </w:r>
      <w:bookmarkEnd w:id="36"/>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7" w:name="_Toc427849866"/>
      <w:r>
        <w:t>Privacy Act</w:t>
      </w:r>
      <w:bookmarkEnd w:id="37"/>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8" w:name="Non_Price_Attributes"/>
      <w:bookmarkStart w:id="39" w:name="_Toc427849867"/>
      <w:bookmarkEnd w:id="38"/>
      <w:r>
        <w:t>Non-Price Attributes</w:t>
      </w:r>
      <w:bookmarkEnd w:id="39"/>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221A2B" w:rsidP="006B2DD8">
          <w:pPr>
            <w:pStyle w:val="Numberedparagraph2"/>
            <w:numPr>
              <w:ilvl w:val="0"/>
              <w:numId w:val="0"/>
            </w:numPr>
          </w:pPr>
        </w:p>
      </w:sdtContent>
    </w:sdt>
    <w:p w:rsidR="00194282" w:rsidRDefault="00194282" w:rsidP="00DB6256">
      <w:pPr>
        <w:pStyle w:val="Numberedparagraph"/>
      </w:pPr>
      <w:bookmarkStart w:id="41" w:name="_Toc427849869"/>
      <w:r>
        <w:t>Relevant Skills</w:t>
      </w:r>
      <w:bookmarkEnd w:id="41"/>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2" w:name="_Toc427849870"/>
      <w:r>
        <w:t>Methodology</w:t>
      </w:r>
      <w:bookmarkEnd w:id="42"/>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4" w:name="Tender_Evaluation_Procedure"/>
      <w:bookmarkStart w:id="45" w:name="_Toc427849871"/>
      <w:bookmarkEnd w:id="44"/>
      <w:r>
        <w:t>Tender Evaluation Procedure</w:t>
      </w:r>
      <w:bookmarkEnd w:id="45"/>
    </w:p>
    <w:p w:rsidR="00194282" w:rsidRDefault="00EC14EA" w:rsidP="00EC14EA">
      <w:pPr>
        <w:pStyle w:val="Numberedparagraph"/>
      </w:pPr>
      <w:bookmarkStart w:id="46" w:name="_Toc427849872"/>
      <w:r>
        <w:t>T</w:t>
      </w:r>
      <w:r w:rsidR="00194282">
        <w:t>ender Evaluation Team</w:t>
      </w:r>
      <w:bookmarkEnd w:id="46"/>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221A2B"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221A2B"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221A2B"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221A2B"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7" w:name="Supplier_Selection_Method"/>
      <w:bookmarkStart w:id="48" w:name="_Toc427849873"/>
      <w:bookmarkEnd w:id="47"/>
      <w:r>
        <w:t>Supplier Selection Method</w:t>
      </w:r>
      <w:bookmarkEnd w:id="48"/>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221A2B"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221A2B"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221A2B"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9" w:name="_Toc427849874"/>
      <w:r>
        <w:t>Tender Evaluation Process</w:t>
      </w:r>
      <w:bookmarkEnd w:id="49"/>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0"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0"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1" w:name="_Toc427849876" w:displacedByCustomXml="prev"/>
        <w:p w:rsidR="00194282" w:rsidRDefault="00667BF7" w:rsidP="006B2DD8">
          <w:pPr>
            <w:pStyle w:val="Numberedparagraph"/>
          </w:pPr>
          <w:r>
            <w:t>P</w:t>
          </w:r>
          <w:r w:rsidR="00194282">
            <w:t>resentation of Tender</w:t>
          </w:r>
          <w:bookmarkEnd w:id="51"/>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2" w:name="_Toc427849877"/>
      <w:r>
        <w:t>Errors and Omissions</w:t>
      </w:r>
      <w:bookmarkEnd w:id="52"/>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3" w:name="_Toc427849878"/>
      <w:r>
        <w:t>Tags</w:t>
      </w:r>
      <w:bookmarkEnd w:id="53"/>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4" w:name="_Toc427849879"/>
      <w:r w:rsidRPr="006B2DD8">
        <w:t>Tender Evaluation Interviews</w:t>
      </w:r>
      <w:bookmarkEnd w:id="54"/>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5" w:name="_Toc427849880" w:displacedByCustomXml="prev"/>
        <w:p w:rsidR="00194282" w:rsidRPr="006B2DD8" w:rsidRDefault="00194282" w:rsidP="006B2DD8">
          <w:pPr>
            <w:pStyle w:val="Numberedparagraph"/>
          </w:pPr>
          <w:r w:rsidRPr="006B2DD8">
            <w:t>Preletting Meeting</w:t>
          </w:r>
          <w:bookmarkEnd w:id="55"/>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6" w:name="_Toc427849881"/>
      <w:r>
        <w:t>Lowest Price or Any Tender not Necessarily Accepted</w:t>
      </w:r>
      <w:bookmarkEnd w:id="56"/>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7" w:name="_Toc427849882"/>
      <w:r>
        <w:t>Probity</w:t>
      </w:r>
      <w:bookmarkEnd w:id="57"/>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8" w:name="_Toc427849883"/>
      <w:r>
        <w:t>Signing of Professional Services Document</w:t>
      </w:r>
      <w:bookmarkEnd w:id="58"/>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9" w:name="_Toc427849884"/>
      <w:r>
        <w:t>Tender Evaluation Forms</w:t>
      </w:r>
      <w:bookmarkEnd w:id="59"/>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0" w:name="bmPersonalAbove"/>
            <w:bookmarkEnd w:id="60"/>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61" w:name="bmPersonalStart"/>
            <w:bookmarkEnd w:id="61"/>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2" w:name="bmPersonalEnd"/>
            <w:bookmarkEnd w:id="62"/>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3" w:name="MethAbove"/>
            <w:bookmarkEnd w:id="63"/>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4" w:name="FormC_MethStart"/>
            <w:bookmarkEnd w:id="64"/>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5" w:name="FormC_MethEnd"/>
            <w:bookmarkEnd w:id="65"/>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6" w:name="bmSECTION_C"/>
      <w:bookmarkStart w:id="67" w:name="_Toc427849885"/>
      <w:bookmarkEnd w:id="66"/>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7"/>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8" w:name="Contract_Pricing"/>
      <w:bookmarkStart w:id="69" w:name="_Toc427849886"/>
      <w:bookmarkEnd w:id="68"/>
      <w:r>
        <w:t>C</w:t>
      </w:r>
      <w:r w:rsidR="00585C19">
        <w:t xml:space="preserve">ontract </w:t>
      </w:r>
      <w:r>
        <w:t>P</w:t>
      </w:r>
      <w:r w:rsidR="00585C19">
        <w:t xml:space="preserve">ricing </w:t>
      </w:r>
      <w:r>
        <w:t>S</w:t>
      </w:r>
      <w:r w:rsidR="00585C19">
        <w:t>chedule</w:t>
      </w:r>
      <w:bookmarkEnd w:id="69"/>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0" w:name="bmContractPricingSchedule"/>
            <w:bookmarkEnd w:id="70"/>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bookmarkStart w:id="71" w:name="_GoBack"/>
            <w:bookmarkEnd w:id="71"/>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7TableListLevel1"/>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8Brideg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9Highway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10GeoInPricingTable"/>
            <w:bookmarkEnd w:id="75"/>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6"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6"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221A2B"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7" w:name="_Toc427849887"/>
      <w:r>
        <w:t>A</w:t>
      </w:r>
      <w:r w:rsidR="00585C19">
        <w:t xml:space="preserve">dditional </w:t>
      </w:r>
      <w:r>
        <w:t>S</w:t>
      </w:r>
      <w:r w:rsidR="00585C19">
        <w:t xml:space="preserve">ervices </w:t>
      </w:r>
      <w:r>
        <w:t>S</w:t>
      </w:r>
      <w:r w:rsidR="00585C19">
        <w:t>chedule</w:t>
      </w:r>
      <w:bookmarkEnd w:id="77"/>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8" w:name="bmASSEnd"/>
            <w:bookmarkEnd w:id="78"/>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9" w:name="Personnel_Schedule"/>
      <w:bookmarkStart w:id="80" w:name="_Toc427849888"/>
      <w:bookmarkEnd w:id="79"/>
      <w:r>
        <w:t>P</w:t>
      </w:r>
      <w:r w:rsidR="00585C19">
        <w:t xml:space="preserve">ersonnel </w:t>
      </w:r>
      <w:r>
        <w:t>S</w:t>
      </w:r>
      <w:r w:rsidR="00585C19">
        <w:t>chedule</w:t>
      </w:r>
      <w:bookmarkEnd w:id="8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1" w:name="bmPS_Consultant"/>
            <w:bookmarkEnd w:id="8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221A2B"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2" w:name="bmPSEnd"/>
            <w:bookmarkEnd w:id="8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27849894" w:displacedByCustomXml="next"/>
    <w:bookmarkStart w:id="91"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92" w:name="_Toc415296914"/>
      <w:bookmarkStart w:id="93" w:name="_Toc427849895"/>
      <w:r w:rsidRPr="006F3A7B">
        <w:rPr>
          <w:rFonts w:eastAsia="Times New Roman"/>
          <w:lang w:val="en-GB"/>
        </w:rPr>
        <w:t>Reimbursable Expenses</w:t>
      </w:r>
      <w:bookmarkEnd w:id="92"/>
      <w:bookmarkEnd w:id="93"/>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221A2B"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221A2B">
      <w:rPr>
        <w:noProof/>
        <w:sz w:val="16"/>
        <w:szCs w:val="16"/>
      </w:rPr>
      <w:t>60</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221A2B">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778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21A2B"/>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782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http://www.nzta.govt.nz/resources/contract-procedures-manual/index.html" TargetMode="Externa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http://www.nzta.govt.nz/resources/procurement-manual/index.html"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hip.nzta.govt.nz/technical-information"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492EA7" w:rsidP="00492EA7">
          <w:pPr>
            <w:pStyle w:val="A42DA5A03FE64AE0A65088774699CB6531"/>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2456D2"/>
    <w:rsid w:val="002A2876"/>
    <w:rsid w:val="003A03A6"/>
    <w:rsid w:val="003A0554"/>
    <w:rsid w:val="00492EA7"/>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E0EB3"/>
    <w:rsid w:val="00CF19A7"/>
    <w:rsid w:val="00D16286"/>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69992ABE-5BE6-4AA2-8E46-B58801FC0B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3005</TotalTime>
  <Pages>186</Pages>
  <Words>57392</Words>
  <Characters>327135</Characters>
  <Application>Microsoft Office Word</Application>
  <DocSecurity>0</DocSecurity>
  <Lines>2726</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383760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175</cp:revision>
  <cp:lastPrinted>2015-03-31T04:44:00Z</cp:lastPrinted>
  <dcterms:created xsi:type="dcterms:W3CDTF">2015-08-19T04:17:00Z</dcterms:created>
  <dcterms:modified xsi:type="dcterms:W3CDTF">2015-10-13T20:20:00Z</dcterms:modified>
</cp:coreProperties>
</file>