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268C7" w:rsidRPr="003512C2" w:rsidRDefault="003512C2" w:rsidP="003512C2">
      <w:bookmarkStart w:id="0" w:name="_GoBack"/>
      <w:bookmarkEnd w:id="0"/>
      <w:r>
        <w:t>Your selection: Have an MoU with the other agency?</w:t>
      </w:r>
    </w:p>
    <w:sectPr w:rsidR="000268C7" w:rsidRPr="003512C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12588C"/>
    <w:rsid w:val="003512C2"/>
    <w:rsid w:val="00405440"/>
    <w:rsid w:val="004D2103"/>
    <w:rsid w:val="00600FDD"/>
    <w:rsid w:val="007B0802"/>
    <w:rsid w:val="00FB2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431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3</cp:revision>
  <dcterms:created xsi:type="dcterms:W3CDTF">2017-08-30T03:10:00Z</dcterms:created>
  <dcterms:modified xsi:type="dcterms:W3CDTF">2017-09-14T04:46:00Z</dcterms:modified>
</cp:coreProperties>
</file>