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1BB2" w14:textId="77777777" w:rsidR="00DD4490" w:rsidRPr="00DD4490" w:rsidRDefault="00DD4490" w:rsidP="00DD4490">
      <w:pPr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D4490">
        <w:rPr>
          <w:rFonts w:ascii="Apple Color Emoji" w:eastAsia="Times New Roman" w:hAnsi="Apple Color Emoji" w:cs="Apple Color Emoji"/>
          <w:b/>
          <w:bCs/>
          <w:sz w:val="30"/>
          <w:szCs w:val="30"/>
          <w:lang w:eastAsia="ru-RU"/>
        </w:rPr>
        <w:t>🧱</w:t>
      </w:r>
      <w:r w:rsidRPr="00DD449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Модификаторы доступа (Защита данных)</w:t>
      </w:r>
    </w:p>
    <w:p w14:paraId="282C2EEB" w14:textId="42DDFF2C" w:rsidR="00DD4490" w:rsidRDefault="00DD4490" w:rsidP="00DD4490">
      <w:p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lang w:eastAsia="ru-RU"/>
        </w:rPr>
        <w:t xml:space="preserve">В Python нет жесткого ограничения доступа (как </w:t>
      </w:r>
      <w:r w:rsidRPr="00DD4490">
        <w:rPr>
          <w:rFonts w:ascii="Courier New" w:eastAsia="Times New Roman" w:hAnsi="Courier New" w:cs="Courier New"/>
          <w:sz w:val="21"/>
          <w:szCs w:val="21"/>
          <w:lang w:eastAsia="ru-RU"/>
        </w:rPr>
        <w:t>private</w:t>
      </w:r>
      <w:r w:rsidRPr="00DD4490">
        <w:rPr>
          <w:rFonts w:ascii="Arial" w:eastAsia="Times New Roman" w:hAnsi="Arial" w:cs="Arial"/>
          <w:lang w:eastAsia="ru-RU"/>
        </w:rPr>
        <w:t xml:space="preserve"> в Java/C++), всё основано на соглашении между программистами.</w:t>
      </w:r>
    </w:p>
    <w:p w14:paraId="59932588" w14:textId="77777777" w:rsidR="00DD4490" w:rsidRPr="00DD4490" w:rsidRDefault="00DD4490" w:rsidP="00DD4490">
      <w:pPr>
        <w:rPr>
          <w:rFonts w:ascii="Arial" w:eastAsia="Times New Roman" w:hAnsi="Arial" w:cs="Arial"/>
          <w:lang w:eastAsia="ru-RU"/>
        </w:rPr>
      </w:pPr>
    </w:p>
    <w:p w14:paraId="4210AA23" w14:textId="77777777" w:rsidR="00DD4490" w:rsidRPr="00DD4490" w:rsidRDefault="00DD4490" w:rsidP="00DD4490">
      <w:pPr>
        <w:numPr>
          <w:ilvl w:val="0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Публичные (Public)</w:t>
      </w:r>
    </w:p>
    <w:p w14:paraId="145BE678" w14:textId="77777777" w:rsidR="00DD4490" w:rsidRPr="00DD4490" w:rsidRDefault="00DD4490" w:rsidP="00DD4490">
      <w:pPr>
        <w:numPr>
          <w:ilvl w:val="1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Как писать:</w:t>
      </w:r>
      <w:r w:rsidRPr="00DD4490">
        <w:rPr>
          <w:rFonts w:ascii="Arial" w:eastAsia="Times New Roman" w:hAnsi="Arial" w:cs="Arial"/>
          <w:lang w:eastAsia="ru-RU"/>
        </w:rPr>
        <w:t xml:space="preserve"> </w:t>
      </w:r>
      <w:r w:rsidRPr="00DD4490">
        <w:rPr>
          <w:rFonts w:ascii="Courier New" w:eastAsia="Times New Roman" w:hAnsi="Courier New" w:cs="Courier New"/>
          <w:sz w:val="21"/>
          <w:szCs w:val="21"/>
          <w:lang w:eastAsia="ru-RU"/>
        </w:rPr>
        <w:t>имя_переменной</w:t>
      </w:r>
      <w:r w:rsidRPr="00DD4490">
        <w:rPr>
          <w:rFonts w:ascii="Arial" w:eastAsia="Times New Roman" w:hAnsi="Arial" w:cs="Arial"/>
          <w:lang w:eastAsia="ru-RU"/>
        </w:rPr>
        <w:t xml:space="preserve"> (без подчеркиваний).</w:t>
      </w:r>
    </w:p>
    <w:p w14:paraId="24A556B2" w14:textId="7D13B77B" w:rsidR="00DD4490" w:rsidRDefault="00DD4490" w:rsidP="00DD4490">
      <w:pPr>
        <w:numPr>
          <w:ilvl w:val="1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Доступ:</w:t>
      </w:r>
      <w:r w:rsidRPr="00DD4490">
        <w:rPr>
          <w:rFonts w:ascii="Arial" w:eastAsia="Times New Roman" w:hAnsi="Arial" w:cs="Arial"/>
          <w:lang w:eastAsia="ru-RU"/>
        </w:rPr>
        <w:t xml:space="preserve"> Из любого места программы.</w:t>
      </w:r>
    </w:p>
    <w:p w14:paraId="7872EB28" w14:textId="77777777" w:rsidR="00DD4490" w:rsidRPr="00DD4490" w:rsidRDefault="00DD4490" w:rsidP="00DD4490">
      <w:pPr>
        <w:ind w:left="1440"/>
        <w:rPr>
          <w:rFonts w:ascii="Arial" w:eastAsia="Times New Roman" w:hAnsi="Arial" w:cs="Arial"/>
          <w:lang w:eastAsia="ru-RU"/>
        </w:rPr>
      </w:pPr>
    </w:p>
    <w:p w14:paraId="75FBC0FA" w14:textId="77777777" w:rsidR="00DD4490" w:rsidRPr="00DD4490" w:rsidRDefault="00DD4490" w:rsidP="00DD4490">
      <w:pPr>
        <w:numPr>
          <w:ilvl w:val="0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Защищенные (Protected)</w:t>
      </w:r>
    </w:p>
    <w:p w14:paraId="5627409D" w14:textId="77777777" w:rsidR="00DD4490" w:rsidRPr="00DD4490" w:rsidRDefault="00DD4490" w:rsidP="00DD4490">
      <w:pPr>
        <w:numPr>
          <w:ilvl w:val="1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Как писать:</w:t>
      </w:r>
      <w:r w:rsidRPr="00DD4490">
        <w:rPr>
          <w:rFonts w:ascii="Arial" w:eastAsia="Times New Roman" w:hAnsi="Arial" w:cs="Arial"/>
          <w:lang w:eastAsia="ru-RU"/>
        </w:rPr>
        <w:t xml:space="preserve"> </w:t>
      </w:r>
      <w:r w:rsidRPr="00DD4490">
        <w:rPr>
          <w:rFonts w:ascii="Courier New" w:eastAsia="Times New Roman" w:hAnsi="Courier New" w:cs="Courier New"/>
          <w:sz w:val="21"/>
          <w:szCs w:val="21"/>
          <w:lang w:eastAsia="ru-RU"/>
        </w:rPr>
        <w:t>_имя_переменной</w:t>
      </w:r>
      <w:r w:rsidRPr="00DD4490">
        <w:rPr>
          <w:rFonts w:ascii="Arial" w:eastAsia="Times New Roman" w:hAnsi="Arial" w:cs="Arial"/>
          <w:lang w:eastAsia="ru-RU"/>
        </w:rPr>
        <w:t xml:space="preserve"> (одно подчеркивание).</w:t>
      </w:r>
    </w:p>
    <w:p w14:paraId="3AE6A260" w14:textId="6BB458F0" w:rsidR="00DD4490" w:rsidRDefault="00DD4490" w:rsidP="00DD4490">
      <w:pPr>
        <w:numPr>
          <w:ilvl w:val="1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Доступ:</w:t>
      </w:r>
      <w:r w:rsidRPr="00DD4490">
        <w:rPr>
          <w:rFonts w:ascii="Arial" w:eastAsia="Times New Roman" w:hAnsi="Arial" w:cs="Arial"/>
          <w:lang w:eastAsia="ru-RU"/>
        </w:rPr>
        <w:t xml:space="preserve"> Сигнал коллегам: </w:t>
      </w:r>
      <w:r w:rsidRPr="00DD4490">
        <w:rPr>
          <w:rFonts w:ascii="Arial" w:eastAsia="Times New Roman" w:hAnsi="Arial" w:cs="Arial"/>
          <w:i/>
          <w:iCs/>
          <w:lang w:eastAsia="ru-RU"/>
        </w:rPr>
        <w:t>«Не изменяйте снаружи, используйте только внутри класса и его наследников»</w:t>
      </w:r>
      <w:r w:rsidRPr="00DD4490">
        <w:rPr>
          <w:rFonts w:ascii="Arial" w:eastAsia="Times New Roman" w:hAnsi="Arial" w:cs="Arial"/>
          <w:lang w:eastAsia="ru-RU"/>
        </w:rPr>
        <w:t>. Технически доступен везде.</w:t>
      </w:r>
    </w:p>
    <w:p w14:paraId="00C4CF53" w14:textId="77777777" w:rsidR="00DD4490" w:rsidRPr="00DD4490" w:rsidRDefault="00DD4490" w:rsidP="00DD4490">
      <w:pPr>
        <w:ind w:left="1440"/>
        <w:rPr>
          <w:rFonts w:ascii="Arial" w:eastAsia="Times New Roman" w:hAnsi="Arial" w:cs="Arial"/>
          <w:lang w:eastAsia="ru-RU"/>
        </w:rPr>
      </w:pPr>
    </w:p>
    <w:p w14:paraId="3CF00076" w14:textId="77777777" w:rsidR="00DD4490" w:rsidRPr="00DD4490" w:rsidRDefault="00DD4490" w:rsidP="00DD4490">
      <w:pPr>
        <w:numPr>
          <w:ilvl w:val="0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Приватные (Private)</w:t>
      </w:r>
    </w:p>
    <w:p w14:paraId="5E4E8290" w14:textId="77777777" w:rsidR="00DD4490" w:rsidRPr="00DD4490" w:rsidRDefault="00DD4490" w:rsidP="00DD4490">
      <w:pPr>
        <w:numPr>
          <w:ilvl w:val="1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Как писать:</w:t>
      </w:r>
      <w:r w:rsidRPr="00DD4490">
        <w:rPr>
          <w:rFonts w:ascii="Arial" w:eastAsia="Times New Roman" w:hAnsi="Arial" w:cs="Arial"/>
          <w:lang w:eastAsia="ru-RU"/>
        </w:rPr>
        <w:t xml:space="preserve"> </w:t>
      </w:r>
      <w:r w:rsidRPr="00DD4490">
        <w:rPr>
          <w:rFonts w:ascii="Courier New" w:eastAsia="Times New Roman" w:hAnsi="Courier New" w:cs="Courier New"/>
          <w:sz w:val="21"/>
          <w:szCs w:val="21"/>
          <w:lang w:eastAsia="ru-RU"/>
        </w:rPr>
        <w:t>__имя_переменной</w:t>
      </w:r>
      <w:r w:rsidRPr="00DD4490">
        <w:rPr>
          <w:rFonts w:ascii="Arial" w:eastAsia="Times New Roman" w:hAnsi="Arial" w:cs="Arial"/>
          <w:lang w:eastAsia="ru-RU"/>
        </w:rPr>
        <w:t xml:space="preserve"> (два подчеркивания).</w:t>
      </w:r>
    </w:p>
    <w:p w14:paraId="04F3A409" w14:textId="77777777" w:rsidR="00DD4490" w:rsidRPr="00DD4490" w:rsidRDefault="00DD4490" w:rsidP="00DD4490">
      <w:pPr>
        <w:numPr>
          <w:ilvl w:val="1"/>
          <w:numId w:val="1"/>
        </w:numPr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b/>
          <w:bCs/>
          <w:lang w:eastAsia="ru-RU"/>
        </w:rPr>
        <w:t>Доступ:</w:t>
      </w:r>
      <w:r w:rsidRPr="00DD4490">
        <w:rPr>
          <w:rFonts w:ascii="Arial" w:eastAsia="Times New Roman" w:hAnsi="Arial" w:cs="Arial"/>
          <w:lang w:eastAsia="ru-RU"/>
        </w:rPr>
        <w:t xml:space="preserve"> Изнутри класса. Снаружи имя «искажается» (</w:t>
      </w:r>
      <w:r w:rsidRPr="00DD4490">
        <w:rPr>
          <w:rFonts w:ascii="Courier New" w:eastAsia="Times New Roman" w:hAnsi="Courier New" w:cs="Courier New"/>
          <w:sz w:val="21"/>
          <w:szCs w:val="21"/>
          <w:lang w:eastAsia="ru-RU"/>
        </w:rPr>
        <w:t>_ИмяКласса__имя_переменной</w:t>
      </w:r>
      <w:r w:rsidRPr="00DD4490">
        <w:rPr>
          <w:rFonts w:ascii="Arial" w:eastAsia="Times New Roman" w:hAnsi="Arial" w:cs="Arial"/>
          <w:lang w:eastAsia="ru-RU"/>
        </w:rPr>
        <w:t>), что мешает случайному доступу.</w:t>
      </w:r>
    </w:p>
    <w:p w14:paraId="11E898F5" w14:textId="77777777" w:rsidR="00DD4490" w:rsidRPr="00DD4490" w:rsidRDefault="0076396E" w:rsidP="00DD4490">
      <w:pPr>
        <w:spacing w:before="480" w:after="480"/>
        <w:rPr>
          <w:rFonts w:ascii="Arial" w:eastAsia="Times New Roman" w:hAnsi="Arial" w:cs="Arial"/>
          <w:lang w:eastAsia="ru-RU"/>
        </w:rPr>
      </w:pPr>
      <w:r w:rsidRPr="00DD4490">
        <w:rPr>
          <w:rFonts w:ascii="Arial" w:eastAsia="Times New Roman" w:hAnsi="Arial" w:cs="Arial"/>
          <w:noProof/>
          <w:lang w:eastAsia="ru-RU"/>
        </w:rPr>
        <w:pict w14:anchorId="044FFA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3409E83" w14:textId="77777777" w:rsidR="00DD4490" w:rsidRPr="00DD4490" w:rsidRDefault="00DD4490" w:rsidP="00DD4490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D4490">
        <w:rPr>
          <w:rFonts w:ascii="Apple Color Emoji" w:eastAsia="Times New Roman" w:hAnsi="Apple Color Emoji" w:cs="Apple Color Emoji"/>
          <w:b/>
          <w:bCs/>
          <w:sz w:val="30"/>
          <w:szCs w:val="30"/>
          <w:lang w:eastAsia="ru-RU"/>
        </w:rPr>
        <w:t>🛠</w:t>
      </w:r>
      <w:r w:rsidRPr="00DD449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Виды методов в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951"/>
        <w:gridCol w:w="1122"/>
        <w:gridCol w:w="1420"/>
        <w:gridCol w:w="2982"/>
      </w:tblGrid>
      <w:tr w:rsidR="00DD4490" w:rsidRPr="00DD4490" w14:paraId="32FA8C4A" w14:textId="77777777" w:rsidTr="00DD4490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10DC137" w14:textId="77777777" w:rsidR="00DD4490" w:rsidRPr="00DD4490" w:rsidRDefault="00DD4490" w:rsidP="00DD4490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Тип метода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7BA023F" w14:textId="77777777" w:rsidR="00DD4490" w:rsidRPr="00DD4490" w:rsidRDefault="00DD4490" w:rsidP="00DD4490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Декоратор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5F4E543" w14:textId="77777777" w:rsidR="00DD4490" w:rsidRPr="00DD4490" w:rsidRDefault="00DD4490" w:rsidP="00DD4490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Первый аргумент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F0BE710" w14:textId="77777777" w:rsidR="00DD4490" w:rsidRPr="00DD4490" w:rsidRDefault="00DD4490" w:rsidP="00DD4490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 чему имеет доступ?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6AC16FC" w14:textId="77777777" w:rsidR="00DD4490" w:rsidRPr="00DD4490" w:rsidRDefault="00DD4490" w:rsidP="00DD4490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Для чего нужен?</w:t>
            </w:r>
          </w:p>
        </w:tc>
      </w:tr>
      <w:tr w:rsidR="00DD4490" w:rsidRPr="00DD4490" w14:paraId="40831D8F" w14:textId="77777777" w:rsidTr="00DD4490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0E4C0B2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Обычный метод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2C14BA2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C7F7BA3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self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1B70ABC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 объекту и к классу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623A524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Изменение/чтение данных конкретного объекта.</w:t>
            </w:r>
          </w:p>
        </w:tc>
      </w:tr>
      <w:tr w:rsidR="00DD4490" w:rsidRPr="00DD4490" w14:paraId="0D06AE82" w14:textId="77777777" w:rsidTr="00DD4490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111DBBB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Метод класса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527542D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@classmethod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0D50183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cls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6A7E8A7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Только к классу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29519AB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Альтернативные конструкторы, работа с глобальными свойствами класса.</w:t>
            </w:r>
          </w:p>
        </w:tc>
      </w:tr>
      <w:tr w:rsidR="00DD4490" w:rsidRPr="00DD4490" w14:paraId="7C8CEDAE" w14:textId="77777777" w:rsidTr="00DD4490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4616E98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Статический метод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8DC8DFE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@staticmethod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0401BC6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6762DE2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Ни к чему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ECAFE5B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Обычная функция, которая логически связана с темой класса.</w:t>
            </w:r>
          </w:p>
        </w:tc>
      </w:tr>
      <w:tr w:rsidR="00DD4490" w:rsidRPr="00DD4490" w14:paraId="38ADB9DE" w14:textId="77777777" w:rsidTr="00DD449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5871988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Абстрактный метод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EB50D8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@abstractmethod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895186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self</w:t>
            </w: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/ </w:t>
            </w:r>
            <w:r w:rsidRPr="00DD4490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cls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09609E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Нет (до реализации)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CC4631" w14:textId="77777777" w:rsidR="00DD4490" w:rsidRPr="00DD4490" w:rsidRDefault="00DD4490" w:rsidP="00DD4490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D4490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Шаблон/обязательство для наследников реализовать этот метод.</w:t>
            </w:r>
          </w:p>
        </w:tc>
      </w:tr>
    </w:tbl>
    <w:p w14:paraId="0556DB41" w14:textId="77777777" w:rsidR="00DD4490" w:rsidRDefault="00DD4490"/>
    <w:sectPr w:rsidR="00DD44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11286"/>
    <w:multiLevelType w:val="multilevel"/>
    <w:tmpl w:val="BBA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90"/>
    <w:rsid w:val="0076396E"/>
    <w:rsid w:val="00D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3A78B"/>
  <w15:chartTrackingRefBased/>
  <w15:docId w15:val="{6637B4BF-B82D-0B4D-9CE9-194C2ABF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D4490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DD44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inqyif">
    <w:name w:val="inqyif"/>
    <w:basedOn w:val="a0"/>
    <w:rsid w:val="00DD4490"/>
  </w:style>
  <w:style w:type="character" w:styleId="a3">
    <w:name w:val="Strong"/>
    <w:basedOn w:val="a0"/>
    <w:uiPriority w:val="22"/>
    <w:qFormat/>
    <w:rsid w:val="00DD4490"/>
    <w:rPr>
      <w:b/>
      <w:bCs/>
    </w:rPr>
  </w:style>
  <w:style w:type="character" w:styleId="a4">
    <w:name w:val="Emphasis"/>
    <w:basedOn w:val="a0"/>
    <w:uiPriority w:val="20"/>
    <w:qFormat/>
    <w:rsid w:val="00DD44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0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78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89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22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8328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2026-09-11T13:22:00Z</dcterms:created>
  <dcterms:modified xsi:type="dcterms:W3CDTF">2026-09-11T13:28:00Z</dcterms:modified>
</cp:coreProperties>
</file>