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44371" w14:textId="77777777" w:rsidR="000818AB" w:rsidRPr="000818AB" w:rsidRDefault="000818AB" w:rsidP="000818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18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Шпаргалка по SQLite в Python</w:t>
      </w:r>
    </w:p>
    <w:p w14:paraId="5F0C18D8" w14:textId="77777777" w:rsidR="000818AB" w:rsidRPr="000818AB" w:rsidRDefault="000818AB" w:rsidP="000818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0818AB">
        <w:rPr>
          <w:rFonts w:ascii="Times New Roman" w:eastAsia="Times New Roman" w:hAnsi="Times New Roman" w:cs="Times New Roman"/>
          <w:b/>
          <w:bCs/>
          <w:lang w:eastAsia="ru-RU"/>
        </w:rPr>
        <w:t>Создание подключения и курсора: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818AB">
        <w:rPr>
          <w:rFonts w:ascii="Courier New" w:eastAsia="Times New Roman" w:hAnsi="Courier New" w:cs="Courier New"/>
          <w:sz w:val="20"/>
          <w:szCs w:val="20"/>
          <w:lang w:eastAsia="ru-RU"/>
        </w:rPr>
        <w:t>connect = sqlite3.connect('user.db')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— открывает (или создает) файл базы данных. </w:t>
      </w:r>
      <w:r w:rsidRPr="000818AB">
        <w:rPr>
          <w:rFonts w:ascii="Courier New" w:eastAsia="Times New Roman" w:hAnsi="Courier New" w:cs="Courier New"/>
          <w:sz w:val="20"/>
          <w:szCs w:val="20"/>
          <w:lang w:eastAsia="ru-RU"/>
        </w:rPr>
        <w:t>cursor = connect.cursor()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— создает «ручку» для выполнения команд.</w:t>
      </w:r>
    </w:p>
    <w:p w14:paraId="6E220BA7" w14:textId="77777777" w:rsidR="000818AB" w:rsidRPr="000818AB" w:rsidRDefault="000818AB" w:rsidP="000818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0818AB">
        <w:rPr>
          <w:rFonts w:ascii="Times New Roman" w:eastAsia="Times New Roman" w:hAnsi="Times New Roman" w:cs="Times New Roman"/>
          <w:b/>
          <w:bCs/>
          <w:lang w:eastAsia="ru-RU"/>
        </w:rPr>
        <w:t>Главное правило создания таблиц (</w:t>
      </w:r>
      <w:r w:rsidRPr="000818A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 TABLE</w:t>
      </w:r>
      <w:r w:rsidRPr="000818AB">
        <w:rPr>
          <w:rFonts w:ascii="Times New Roman" w:eastAsia="Times New Roman" w:hAnsi="Times New Roman" w:cs="Times New Roman"/>
          <w:b/>
          <w:bCs/>
          <w:lang w:eastAsia="ru-RU"/>
        </w:rPr>
        <w:t>):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Всегда пишите </w:t>
      </w:r>
      <w:r w:rsidRPr="000818A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NOT EXISTS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(с буквой </w:t>
      </w:r>
      <w:r w:rsidRPr="000818A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на конце), чтобы код не ломался при повторном запуске:</w:t>
      </w:r>
    </w:p>
    <w:p w14:paraId="2B26092B" w14:textId="77777777" w:rsidR="000818AB" w:rsidRPr="000818AB" w:rsidRDefault="000818AB" w:rsidP="000818AB">
      <w:pPr>
        <w:spacing w:beforeAutospacing="1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0818AB">
        <w:rPr>
          <w:rFonts w:ascii="Times New Roman" w:eastAsia="Times New Roman" w:hAnsi="Times New Roman" w:cs="Times New Roman"/>
          <w:lang w:eastAsia="ru-RU"/>
        </w:rPr>
        <w:t>Python</w:t>
      </w:r>
    </w:p>
    <w:p w14:paraId="24201128" w14:textId="7D3F030B" w:rsidR="000818AB" w:rsidRPr="000818AB" w:rsidRDefault="000818AB" w:rsidP="000818AB">
      <w:pPr>
        <w:pStyle w:val="a4"/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eastAsia="ru-RU"/>
        </w:rPr>
      </w:pPr>
      <w:r w:rsidRPr="000818AB">
        <w:rPr>
          <w:rFonts w:ascii="Menlo" w:eastAsia="Times New Roman" w:hAnsi="Menlo" w:cs="Menlo"/>
          <w:color w:val="79C0FF"/>
          <w:sz w:val="18"/>
          <w:szCs w:val="18"/>
          <w:lang w:eastAsia="ru-RU"/>
        </w:rPr>
        <w:t>CREATE</w:t>
      </w:r>
      <w:r w:rsidRPr="000818AB">
        <w:rPr>
          <w:rFonts w:ascii="Menlo" w:eastAsia="Times New Roman" w:hAnsi="Menlo" w:cs="Menlo"/>
          <w:color w:val="BBBEBF"/>
          <w:sz w:val="18"/>
          <w:szCs w:val="18"/>
          <w:lang w:eastAsia="ru-RU"/>
        </w:rPr>
        <w:t xml:space="preserve"> </w:t>
      </w:r>
      <w:r w:rsidRPr="000818AB">
        <w:rPr>
          <w:rFonts w:ascii="Menlo" w:eastAsia="Times New Roman" w:hAnsi="Menlo" w:cs="Menlo"/>
          <w:color w:val="79C0FF"/>
          <w:sz w:val="18"/>
          <w:szCs w:val="18"/>
          <w:lang w:eastAsia="ru-RU"/>
        </w:rPr>
        <w:t>TABLE</w:t>
      </w:r>
      <w:r w:rsidRPr="000818AB">
        <w:rPr>
          <w:rFonts w:ascii="Menlo" w:eastAsia="Times New Roman" w:hAnsi="Menlo" w:cs="Menlo"/>
          <w:color w:val="BBBEBF"/>
          <w:sz w:val="18"/>
          <w:szCs w:val="18"/>
          <w:lang w:eastAsia="ru-RU"/>
        </w:rPr>
        <w:t xml:space="preserve"> </w:t>
      </w:r>
      <w:r w:rsidRPr="000818AB">
        <w:rPr>
          <w:rFonts w:ascii="Menlo" w:eastAsia="Times New Roman" w:hAnsi="Menlo" w:cs="Menlo"/>
          <w:color w:val="79C0FF"/>
          <w:sz w:val="18"/>
          <w:szCs w:val="18"/>
          <w:lang w:eastAsia="ru-RU"/>
        </w:rPr>
        <w:t>IF</w:t>
      </w:r>
      <w:r w:rsidRPr="000818AB">
        <w:rPr>
          <w:rFonts w:ascii="Menlo" w:eastAsia="Times New Roman" w:hAnsi="Menlo" w:cs="Menlo"/>
          <w:color w:val="BBBEBF"/>
          <w:sz w:val="18"/>
          <w:szCs w:val="18"/>
          <w:lang w:eastAsia="ru-RU"/>
        </w:rPr>
        <w:t xml:space="preserve"> </w:t>
      </w:r>
      <w:r w:rsidRPr="000818AB">
        <w:rPr>
          <w:rFonts w:ascii="Menlo" w:eastAsia="Times New Roman" w:hAnsi="Menlo" w:cs="Menlo"/>
          <w:color w:val="79C0FF"/>
          <w:sz w:val="18"/>
          <w:szCs w:val="18"/>
          <w:lang w:eastAsia="ru-RU"/>
        </w:rPr>
        <w:t>NOT</w:t>
      </w:r>
      <w:r w:rsidRPr="000818AB">
        <w:rPr>
          <w:rFonts w:ascii="Menlo" w:eastAsia="Times New Roman" w:hAnsi="Menlo" w:cs="Menlo"/>
          <w:color w:val="BBBEBF"/>
          <w:sz w:val="18"/>
          <w:szCs w:val="18"/>
          <w:lang w:eastAsia="ru-RU"/>
        </w:rPr>
        <w:t xml:space="preserve"> </w:t>
      </w:r>
      <w:r w:rsidRPr="000818AB">
        <w:rPr>
          <w:rFonts w:ascii="Menlo" w:eastAsia="Times New Roman" w:hAnsi="Menlo" w:cs="Menlo"/>
          <w:color w:val="79C0FF"/>
          <w:sz w:val="18"/>
          <w:szCs w:val="18"/>
          <w:lang w:eastAsia="ru-RU"/>
        </w:rPr>
        <w:t>EXISTS</w:t>
      </w:r>
      <w:r w:rsidRPr="000818AB">
        <w:rPr>
          <w:rFonts w:ascii="Menlo" w:eastAsia="Times New Roman" w:hAnsi="Menlo" w:cs="Menlo"/>
          <w:color w:val="BBBEBF"/>
          <w:sz w:val="18"/>
          <w:szCs w:val="18"/>
          <w:lang w:eastAsia="ru-RU"/>
        </w:rPr>
        <w:t xml:space="preserve"> users(</w:t>
      </w:r>
      <w:r w:rsidRPr="000818AB">
        <w:rPr>
          <w:rFonts w:ascii="Menlo" w:eastAsia="Times New Roman" w:hAnsi="Menlo" w:cs="Menlo"/>
          <w:color w:val="79C0FF"/>
          <w:sz w:val="18"/>
          <w:szCs w:val="18"/>
          <w:lang w:eastAsia="ru-RU"/>
        </w:rPr>
        <w:t>...</w:t>
      </w:r>
      <w:r w:rsidRPr="000818AB">
        <w:rPr>
          <w:rFonts w:ascii="Menlo" w:eastAsia="Times New Roman" w:hAnsi="Menlo" w:cs="Menlo"/>
          <w:color w:val="BBBEBF"/>
          <w:sz w:val="18"/>
          <w:szCs w:val="18"/>
          <w:lang w:eastAsia="ru-RU"/>
        </w:rPr>
        <w:t>)</w:t>
      </w:r>
    </w:p>
    <w:p w14:paraId="7982DF05" w14:textId="5E1D4655" w:rsidR="000818AB" w:rsidRPr="000818AB" w:rsidRDefault="000818AB" w:rsidP="000818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0818AB">
        <w:rPr>
          <w:rFonts w:ascii="Times New Roman" w:eastAsia="Times New Roman" w:hAnsi="Times New Roman" w:cs="Times New Roman"/>
          <w:b/>
          <w:bCs/>
          <w:lang w:eastAsia="ru-RU"/>
        </w:rPr>
        <w:t>Безопасная вставка данных (</w:t>
      </w:r>
      <w:r w:rsidRPr="000818A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INSERT INTO</w:t>
      </w:r>
      <w:r w:rsidRPr="000818AB">
        <w:rPr>
          <w:rFonts w:ascii="Times New Roman" w:eastAsia="Times New Roman" w:hAnsi="Times New Roman" w:cs="Times New Roman"/>
          <w:b/>
          <w:bCs/>
          <w:lang w:eastAsia="ru-RU"/>
        </w:rPr>
        <w:t>):</w:t>
      </w:r>
    </w:p>
    <w:p w14:paraId="2CB2C3EB" w14:textId="77777777" w:rsidR="000818AB" w:rsidRPr="000818AB" w:rsidRDefault="000818AB" w:rsidP="000818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0818AB">
        <w:rPr>
          <w:rFonts w:ascii="Times New Roman" w:eastAsia="Times New Roman" w:hAnsi="Times New Roman" w:cs="Times New Roman"/>
          <w:b/>
          <w:bCs/>
          <w:lang w:eastAsia="ru-RU"/>
        </w:rPr>
        <w:t>Первая часть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818AB">
        <w:rPr>
          <w:rFonts w:ascii="Courier New" w:eastAsia="Times New Roman" w:hAnsi="Courier New" w:cs="Courier New"/>
          <w:sz w:val="20"/>
          <w:szCs w:val="20"/>
          <w:lang w:eastAsia="ru-RU"/>
        </w:rPr>
        <w:t>(age, name, hobby)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указывает базе данных, </w:t>
      </w:r>
      <w:r w:rsidRPr="000818AB">
        <w:rPr>
          <w:rFonts w:ascii="Times New Roman" w:eastAsia="Times New Roman" w:hAnsi="Times New Roman" w:cs="Times New Roman"/>
          <w:i/>
          <w:iCs/>
          <w:lang w:eastAsia="ru-RU"/>
        </w:rPr>
        <w:t>куда именно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(в какие колонки) пойдут данные.</w:t>
      </w:r>
    </w:p>
    <w:p w14:paraId="6112E702" w14:textId="77777777" w:rsidR="000818AB" w:rsidRPr="000818AB" w:rsidRDefault="000818AB" w:rsidP="000818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0818AB">
        <w:rPr>
          <w:rFonts w:ascii="Times New Roman" w:eastAsia="Times New Roman" w:hAnsi="Times New Roman" w:cs="Times New Roman"/>
          <w:b/>
          <w:bCs/>
          <w:lang w:eastAsia="ru-RU"/>
        </w:rPr>
        <w:t>Вторая часть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818AB">
        <w:rPr>
          <w:rFonts w:ascii="Courier New" w:eastAsia="Times New Roman" w:hAnsi="Courier New" w:cs="Courier New"/>
          <w:sz w:val="20"/>
          <w:szCs w:val="20"/>
          <w:lang w:eastAsia="ru-RU"/>
        </w:rPr>
        <w:t>(age, name, hobby)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в конце через запятую — это сами данные из Python, которые подставляются вместо знаков вопроса </w:t>
      </w:r>
      <w:r w:rsidRPr="000818AB">
        <w:rPr>
          <w:rFonts w:ascii="Courier New" w:eastAsia="Times New Roman" w:hAnsi="Courier New" w:cs="Courier New"/>
          <w:sz w:val="20"/>
          <w:szCs w:val="20"/>
          <w:lang w:eastAsia="ru-RU"/>
        </w:rPr>
        <w:t>(?)</w:t>
      </w:r>
      <w:r w:rsidRPr="000818AB">
        <w:rPr>
          <w:rFonts w:ascii="Times New Roman" w:eastAsia="Times New Roman" w:hAnsi="Times New Roman" w:cs="Times New Roman"/>
          <w:lang w:eastAsia="ru-RU"/>
        </w:rPr>
        <w:t>.</w:t>
      </w:r>
    </w:p>
    <w:p w14:paraId="2D35335C" w14:textId="77777777" w:rsidR="000818AB" w:rsidRPr="000818AB" w:rsidRDefault="000818AB" w:rsidP="000818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0818AB">
        <w:rPr>
          <w:rFonts w:ascii="Times New Roman" w:eastAsia="Times New Roman" w:hAnsi="Times New Roman" w:cs="Times New Roman"/>
          <w:b/>
          <w:bCs/>
          <w:lang w:eastAsia="ru-RU"/>
        </w:rPr>
        <w:t xml:space="preserve">Зачем нужны </w:t>
      </w:r>
      <w:r w:rsidRPr="000818A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?</w:t>
      </w:r>
      <w:r w:rsidRPr="000818AB">
        <w:rPr>
          <w:rFonts w:ascii="Times New Roman" w:eastAsia="Times New Roman" w:hAnsi="Times New Roman" w:cs="Times New Roman"/>
          <w:b/>
          <w:bCs/>
          <w:lang w:eastAsia="ru-RU"/>
        </w:rPr>
        <w:t xml:space="preserve"> и кортеж в конце: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это защищает базу данных от взлома (SQL-инъекций) и ошибок с кавычками.</w:t>
      </w:r>
    </w:p>
    <w:p w14:paraId="6D001F05" w14:textId="77777777" w:rsidR="000818AB" w:rsidRPr="000818AB" w:rsidRDefault="000818AB" w:rsidP="000818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0818AB">
        <w:rPr>
          <w:rFonts w:ascii="Times New Roman" w:eastAsia="Times New Roman" w:hAnsi="Times New Roman" w:cs="Times New Roman"/>
          <w:b/>
          <w:bCs/>
          <w:lang w:eastAsia="ru-RU"/>
        </w:rPr>
        <w:t>Сохранение изменений: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818AB">
        <w:rPr>
          <w:rFonts w:ascii="Courier New" w:eastAsia="Times New Roman" w:hAnsi="Courier New" w:cs="Courier New"/>
          <w:sz w:val="20"/>
          <w:szCs w:val="20"/>
          <w:lang w:eastAsia="ru-RU"/>
        </w:rPr>
        <w:t>connect.commit()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— обязательно вызывать после </w:t>
      </w:r>
      <w:r w:rsidRPr="000818AB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0818AB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или </w:t>
      </w:r>
      <w:r w:rsidRPr="000818AB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0818AB">
        <w:rPr>
          <w:rFonts w:ascii="Times New Roman" w:eastAsia="Times New Roman" w:hAnsi="Times New Roman" w:cs="Times New Roman"/>
          <w:lang w:eastAsia="ru-RU"/>
        </w:rPr>
        <w:t>, иначе изменения не запишутся в файл базы данных.</w:t>
      </w:r>
    </w:p>
    <w:p w14:paraId="38B2F169" w14:textId="77777777" w:rsidR="000818AB" w:rsidRPr="000818AB" w:rsidRDefault="000818AB" w:rsidP="000818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0818AB">
        <w:rPr>
          <w:rFonts w:ascii="Times New Roman" w:eastAsia="Times New Roman" w:hAnsi="Times New Roman" w:cs="Times New Roman"/>
          <w:b/>
          <w:bCs/>
          <w:lang w:eastAsia="ru-RU"/>
        </w:rPr>
        <w:t>Закрытие соединения: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818AB">
        <w:rPr>
          <w:rFonts w:ascii="Courier New" w:eastAsia="Times New Roman" w:hAnsi="Courier New" w:cs="Courier New"/>
          <w:sz w:val="20"/>
          <w:szCs w:val="20"/>
          <w:lang w:eastAsia="ru-RU"/>
        </w:rPr>
        <w:t>connect.close()</w:t>
      </w:r>
      <w:r w:rsidRPr="000818AB">
        <w:rPr>
          <w:rFonts w:ascii="Times New Roman" w:eastAsia="Times New Roman" w:hAnsi="Times New Roman" w:cs="Times New Roman"/>
          <w:lang w:eastAsia="ru-RU"/>
        </w:rPr>
        <w:t xml:space="preserve"> — хорошая привычка закрывать подключение в самом конце программы.</w:t>
      </w:r>
    </w:p>
    <w:p w14:paraId="0C95C778" w14:textId="77777777" w:rsidR="00116FB2" w:rsidRDefault="00116FB2"/>
    <w:sectPr w:rsidR="00116F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B454F"/>
    <w:multiLevelType w:val="multilevel"/>
    <w:tmpl w:val="4DB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B2"/>
    <w:rsid w:val="000818AB"/>
    <w:rsid w:val="0011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72C6B4D"/>
  <w15:chartTrackingRefBased/>
  <w15:docId w15:val="{027827C2-3864-AC4A-ADDC-5D87C3FC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818A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818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818A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0818AB"/>
    <w:rPr>
      <w:rFonts w:ascii="Courier New" w:eastAsia="Times New Roman" w:hAnsi="Courier New" w:cs="Courier New"/>
      <w:sz w:val="20"/>
      <w:szCs w:val="20"/>
    </w:rPr>
  </w:style>
  <w:style w:type="character" w:customStyle="1" w:styleId="ng-tns-c1222793877-190">
    <w:name w:val="ng-tns-c1222793877-190"/>
    <w:basedOn w:val="a0"/>
    <w:rsid w:val="000818AB"/>
  </w:style>
  <w:style w:type="paragraph" w:styleId="HTML0">
    <w:name w:val="HTML Preformatted"/>
    <w:basedOn w:val="a"/>
    <w:link w:val="HTML1"/>
    <w:uiPriority w:val="99"/>
    <w:semiHidden/>
    <w:unhideWhenUsed/>
    <w:rsid w:val="000818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818A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081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6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2026-09-18T14:08:00Z</dcterms:created>
  <dcterms:modified xsi:type="dcterms:W3CDTF">2026-09-18T14:09:00Z</dcterms:modified>
</cp:coreProperties>
</file>