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BF" w:rsidRPr="004719D9" w:rsidRDefault="007A1C45" w:rsidP="007A1C4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19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MIPSfpga+ </w:t>
      </w:r>
      <w:r w:rsidR="00A66CFB" w:rsidRPr="004719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ADC </w:t>
      </w:r>
      <w:r w:rsidR="00DA5A83" w:rsidRPr="004719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Interface Module </w:t>
      </w:r>
      <w:r w:rsidR="00A66CFB" w:rsidRPr="004719D9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="007507D4" w:rsidRPr="004719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507D4" w:rsidRPr="004719D9"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proofErr w:type="spellEnd"/>
      <w:r w:rsidR="007507D4" w:rsidRPr="004719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MAX10 </w:t>
      </w:r>
      <w:r w:rsidR="00DA5A83" w:rsidRPr="004719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FPGA </w:t>
      </w:r>
      <w:r w:rsidRPr="004719D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626F8B" w:rsidRPr="004719D9">
        <w:rPr>
          <w:rFonts w:ascii="Times New Roman" w:hAnsi="Times New Roman" w:cs="Times New Roman"/>
          <w:b/>
          <w:sz w:val="24"/>
          <w:szCs w:val="24"/>
          <w:lang w:val="en-US"/>
        </w:rPr>
        <w:t>ADC_MAX10</w:t>
      </w:r>
      <w:r w:rsidRPr="004719D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43617F" w:rsidRPr="004719D9" w:rsidRDefault="000D7C8C">
      <w:pPr>
        <w:rPr>
          <w:rFonts w:ascii="Times New Roman" w:hAnsi="Times New Roman" w:cs="Times New Roman"/>
          <w:b/>
          <w:lang w:val="en-US"/>
        </w:rPr>
      </w:pPr>
      <w:r w:rsidRPr="004719D9">
        <w:rPr>
          <w:rFonts w:ascii="Times New Roman" w:hAnsi="Times New Roman" w:cs="Times New Roman"/>
          <w:b/>
          <w:lang w:val="en-US"/>
        </w:rPr>
        <w:t>Main Features</w:t>
      </w:r>
    </w:p>
    <w:p w:rsidR="008553C7" w:rsidRDefault="009D4F35" w:rsidP="00723741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Small. The </w:t>
      </w:r>
      <w:r w:rsidR="00742C12">
        <w:rPr>
          <w:rFonts w:ascii="Times New Roman" w:hAnsi="Times New Roman" w:cs="Times New Roman"/>
          <w:lang w:val="en-US"/>
        </w:rPr>
        <w:t xml:space="preserve">module core have about </w:t>
      </w:r>
      <w:r w:rsidR="00AF0454">
        <w:rPr>
          <w:rFonts w:ascii="Times New Roman" w:hAnsi="Times New Roman" w:cs="Times New Roman"/>
          <w:lang w:val="en-US"/>
        </w:rPr>
        <w:t xml:space="preserve">250 lines of </w:t>
      </w:r>
      <w:proofErr w:type="spellStart"/>
      <w:r w:rsidR="00742C12">
        <w:rPr>
          <w:rFonts w:ascii="Times New Roman" w:hAnsi="Times New Roman" w:cs="Times New Roman"/>
          <w:lang w:val="en-US"/>
        </w:rPr>
        <w:t>Verilog</w:t>
      </w:r>
      <w:proofErr w:type="spellEnd"/>
      <w:r w:rsidR="00AF0454">
        <w:rPr>
          <w:rFonts w:ascii="Times New Roman" w:hAnsi="Times New Roman" w:cs="Times New Roman"/>
          <w:lang w:val="en-US"/>
        </w:rPr>
        <w:t xml:space="preserve"> code</w:t>
      </w:r>
      <w:r w:rsidR="005E3C63" w:rsidRPr="00AF0454">
        <w:rPr>
          <w:rFonts w:ascii="Times New Roman" w:hAnsi="Times New Roman" w:cs="Times New Roman"/>
          <w:lang w:val="en-US"/>
        </w:rPr>
        <w:t>)</w:t>
      </w:r>
      <w:r w:rsidR="00AF0454">
        <w:rPr>
          <w:rFonts w:ascii="Times New Roman" w:hAnsi="Times New Roman" w:cs="Times New Roman"/>
          <w:lang w:val="en-US"/>
        </w:rPr>
        <w:t>;</w:t>
      </w:r>
    </w:p>
    <w:p w:rsidR="00AF0454" w:rsidRDefault="009D4F35" w:rsidP="00723741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Simple. </w:t>
      </w:r>
      <w:r w:rsidR="00985C98">
        <w:rPr>
          <w:rFonts w:ascii="Times New Roman" w:hAnsi="Times New Roman" w:cs="Times New Roman"/>
          <w:lang w:val="en-US"/>
        </w:rPr>
        <w:t xml:space="preserve">Module register interface (architecture) </w:t>
      </w:r>
      <w:r w:rsidR="00295E6F">
        <w:rPr>
          <w:rFonts w:ascii="Times New Roman" w:hAnsi="Times New Roman" w:cs="Times New Roman"/>
          <w:lang w:val="en-US"/>
        </w:rPr>
        <w:t xml:space="preserve">is very similar to </w:t>
      </w:r>
      <w:r w:rsidR="008465E2">
        <w:rPr>
          <w:rFonts w:ascii="Times New Roman" w:hAnsi="Times New Roman" w:cs="Times New Roman"/>
          <w:lang w:val="en-US"/>
        </w:rPr>
        <w:t>Atmel A</w:t>
      </w:r>
      <w:r w:rsidR="006C66C5">
        <w:rPr>
          <w:rFonts w:ascii="Times New Roman" w:hAnsi="Times New Roman" w:cs="Times New Roman"/>
          <w:lang w:val="en-US"/>
        </w:rPr>
        <w:t>T</w:t>
      </w:r>
      <w:r w:rsidR="008465E2">
        <w:rPr>
          <w:rFonts w:ascii="Times New Roman" w:hAnsi="Times New Roman" w:cs="Times New Roman"/>
          <w:lang w:val="en-US"/>
        </w:rPr>
        <w:t>mega88 devices ADC block;</w:t>
      </w:r>
    </w:p>
    <w:p w:rsidR="004E4DB1" w:rsidRPr="008F7D81" w:rsidRDefault="004E4DB1" w:rsidP="00723741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Supports up to </w:t>
      </w:r>
      <w:r w:rsidR="009419B0">
        <w:rPr>
          <w:rFonts w:ascii="Times New Roman" w:hAnsi="Times New Roman" w:cs="Times New Roman"/>
          <w:lang w:val="en-US"/>
        </w:rPr>
        <w:t xml:space="preserve">10 </w:t>
      </w:r>
      <w:r w:rsidR="00B87565">
        <w:rPr>
          <w:rFonts w:ascii="Times New Roman" w:hAnsi="Times New Roman" w:cs="Times New Roman"/>
          <w:lang w:val="en-US"/>
        </w:rPr>
        <w:t xml:space="preserve">input pins (1 dedicated, 8 dual </w:t>
      </w:r>
      <w:r w:rsidR="008F7D81" w:rsidRPr="00261210">
        <w:rPr>
          <w:rFonts w:ascii="Times New Roman" w:hAnsi="Times New Roman"/>
          <w:lang w:val="en-US"/>
        </w:rPr>
        <w:t>purpose analog input</w:t>
      </w:r>
      <w:r w:rsidR="008F7D81">
        <w:rPr>
          <w:rFonts w:ascii="Times New Roman" w:hAnsi="Times New Roman"/>
          <w:lang w:val="en-US"/>
        </w:rPr>
        <w:t xml:space="preserve"> </w:t>
      </w:r>
      <w:r w:rsidR="008F7D81" w:rsidRPr="00261210">
        <w:rPr>
          <w:rFonts w:ascii="Times New Roman" w:hAnsi="Times New Roman"/>
          <w:lang w:val="en-US"/>
        </w:rPr>
        <w:t>pins</w:t>
      </w:r>
      <w:r w:rsidR="008F7D81">
        <w:rPr>
          <w:rFonts w:ascii="Times New Roman" w:hAnsi="Times New Roman"/>
          <w:lang w:val="en-US"/>
        </w:rPr>
        <w:t>, 1 device temperature sensor);</w:t>
      </w:r>
    </w:p>
    <w:p w:rsidR="008F7D81" w:rsidRPr="00CA77CA" w:rsidRDefault="00315F2C" w:rsidP="00723741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Supports ADC</w:t>
      </w:r>
      <w:r w:rsidR="00A25294">
        <w:rPr>
          <w:rFonts w:ascii="Times New Roman" w:hAnsi="Times New Roman"/>
          <w:lang w:val="en-US"/>
        </w:rPr>
        <w:t xml:space="preserve"> conversion speed </w:t>
      </w:r>
      <w:r w:rsidR="0054660B">
        <w:rPr>
          <w:rFonts w:ascii="Times New Roman" w:hAnsi="Times New Roman"/>
          <w:lang w:val="en-US"/>
        </w:rPr>
        <w:t>u</w:t>
      </w:r>
      <w:r w:rsidR="00E53F13">
        <w:rPr>
          <w:rFonts w:ascii="Times New Roman" w:hAnsi="Times New Roman"/>
          <w:lang w:val="en-US"/>
        </w:rPr>
        <w:t>p to 1 MSPS</w:t>
      </w:r>
      <w:r w:rsidR="00094B7C">
        <w:rPr>
          <w:rFonts w:ascii="Times New Roman" w:hAnsi="Times New Roman"/>
          <w:lang w:val="en-US"/>
        </w:rPr>
        <w:t xml:space="preserve"> </w:t>
      </w:r>
      <w:r w:rsidR="00BC7AFE">
        <w:rPr>
          <w:rFonts w:ascii="Times New Roman" w:hAnsi="Times New Roman"/>
          <w:lang w:val="en-US"/>
        </w:rPr>
        <w:t>(in Free Running mode)</w:t>
      </w:r>
      <w:r w:rsidR="0070382D">
        <w:rPr>
          <w:rFonts w:ascii="Times New Roman" w:hAnsi="Times New Roman"/>
          <w:lang w:val="en-US"/>
        </w:rPr>
        <w:t xml:space="preserve"> and up to </w:t>
      </w:r>
      <w:r w:rsidR="00424A37">
        <w:rPr>
          <w:rFonts w:ascii="Times New Roman" w:hAnsi="Times New Roman"/>
          <w:lang w:val="en-US"/>
        </w:rPr>
        <w:t>0.33</w:t>
      </w:r>
      <w:r w:rsidR="0049039A">
        <w:rPr>
          <w:rFonts w:ascii="Times New Roman" w:hAnsi="Times New Roman"/>
          <w:lang w:val="en-US"/>
        </w:rPr>
        <w:t xml:space="preserve"> MSPS</w:t>
      </w:r>
      <w:r w:rsidR="00526748">
        <w:rPr>
          <w:rFonts w:ascii="Times New Roman" w:hAnsi="Times New Roman"/>
          <w:lang w:val="en-US"/>
        </w:rPr>
        <w:t xml:space="preserve"> when conversion starts by external trigger input;</w:t>
      </w:r>
    </w:p>
    <w:p w:rsidR="00A17040" w:rsidRPr="000936C1" w:rsidRDefault="007142AC" w:rsidP="00C6049F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9A0443">
        <w:rPr>
          <w:rFonts w:ascii="Times New Roman" w:hAnsi="Times New Roman"/>
          <w:lang w:val="en-US"/>
        </w:rPr>
        <w:t xml:space="preserve">ADC Conversion End </w:t>
      </w:r>
      <w:r>
        <w:rPr>
          <w:rFonts w:ascii="Times New Roman" w:hAnsi="Times New Roman"/>
          <w:lang w:val="en-US"/>
        </w:rPr>
        <w:t>interrupt signal support</w:t>
      </w:r>
      <w:r w:rsidR="00407DC4">
        <w:rPr>
          <w:rFonts w:ascii="Times New Roman" w:hAnsi="Times New Roman"/>
          <w:lang w:val="en-US"/>
        </w:rPr>
        <w:t>;</w:t>
      </w:r>
    </w:p>
    <w:p w:rsidR="000936C1" w:rsidRPr="002D6967" w:rsidRDefault="000936C1" w:rsidP="00C6049F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Checked on </w:t>
      </w:r>
      <w:proofErr w:type="spellStart"/>
      <w:r w:rsidR="00C57D81">
        <w:rPr>
          <w:rFonts w:ascii="Times New Roman" w:hAnsi="Times New Roman"/>
          <w:lang w:val="en-US"/>
        </w:rPr>
        <w:t>Terasic</w:t>
      </w:r>
      <w:proofErr w:type="spellEnd"/>
      <w:r w:rsidR="00C57D81">
        <w:rPr>
          <w:rFonts w:ascii="Times New Roman" w:hAnsi="Times New Roman"/>
          <w:lang w:val="en-US"/>
        </w:rPr>
        <w:t xml:space="preserve"> DE10-Lite board (</w:t>
      </w:r>
      <w:proofErr w:type="spellStart"/>
      <w:r w:rsidR="00132E52">
        <w:rPr>
          <w:rFonts w:ascii="Times New Roman" w:hAnsi="Times New Roman"/>
          <w:lang w:val="en-US"/>
        </w:rPr>
        <w:t>Altera</w:t>
      </w:r>
      <w:proofErr w:type="spellEnd"/>
      <w:r w:rsidR="00132E52">
        <w:rPr>
          <w:rFonts w:ascii="Times New Roman" w:hAnsi="Times New Roman"/>
          <w:lang w:val="en-US"/>
        </w:rPr>
        <w:t xml:space="preserve"> </w:t>
      </w:r>
      <w:r w:rsidR="00132E52" w:rsidRPr="00992B0A">
        <w:rPr>
          <w:rFonts w:ascii="Times New Roman" w:hAnsi="Times New Roman"/>
          <w:lang w:val="en-US"/>
        </w:rPr>
        <w:t>MAX10 10M50DAF484C7G</w:t>
      </w:r>
      <w:r w:rsidR="00B06B95" w:rsidRPr="00992B0A">
        <w:rPr>
          <w:rFonts w:ascii="Times New Roman" w:hAnsi="Times New Roman"/>
          <w:lang w:val="en-US"/>
        </w:rPr>
        <w:t xml:space="preserve"> </w:t>
      </w:r>
      <w:r w:rsidR="00992B0A">
        <w:rPr>
          <w:rFonts w:ascii="Times New Roman" w:hAnsi="Times New Roman"/>
          <w:lang w:val="en-US"/>
        </w:rPr>
        <w:t xml:space="preserve">FPGA </w:t>
      </w:r>
      <w:r w:rsidR="00B06B95" w:rsidRPr="00992B0A">
        <w:rPr>
          <w:rFonts w:ascii="Times New Roman" w:hAnsi="Times New Roman"/>
          <w:lang w:val="en-US"/>
        </w:rPr>
        <w:t>device</w:t>
      </w:r>
      <w:r w:rsidR="00C57D81">
        <w:rPr>
          <w:rFonts w:ascii="Times New Roman" w:hAnsi="Times New Roman"/>
          <w:lang w:val="en-US"/>
        </w:rPr>
        <w:t>)</w:t>
      </w:r>
      <w:r w:rsidR="00992B0A">
        <w:rPr>
          <w:rFonts w:ascii="Times New Roman" w:hAnsi="Times New Roman"/>
          <w:lang w:val="en-US"/>
        </w:rPr>
        <w:t>;</w:t>
      </w:r>
    </w:p>
    <w:p w:rsidR="00F4329E" w:rsidRPr="00F4329E" w:rsidRDefault="002D6967" w:rsidP="00F4329E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Merged to </w:t>
      </w:r>
      <w:r w:rsidR="009209D4" w:rsidRPr="009209D4">
        <w:rPr>
          <w:rFonts w:ascii="Times New Roman" w:hAnsi="Times New Roman"/>
          <w:lang w:val="en-US"/>
        </w:rPr>
        <w:t>MIPSfpga+</w:t>
      </w:r>
      <w:r w:rsidR="009209D4">
        <w:rPr>
          <w:rFonts w:ascii="Times New Roman" w:hAnsi="Times New Roman"/>
          <w:lang w:val="en-US"/>
        </w:rPr>
        <w:t xml:space="preserve"> system: </w:t>
      </w:r>
      <w:hyperlink r:id="rId7" w:history="1">
        <w:r w:rsidR="00F4329E" w:rsidRPr="008240C0">
          <w:rPr>
            <w:rStyle w:val="ab"/>
            <w:rFonts w:ascii="Times New Roman" w:hAnsi="Times New Roman"/>
            <w:lang w:val="en-US"/>
          </w:rPr>
          <w:t>https://github.com/MIPSfpga/mipsfpga-plus</w:t>
        </w:r>
      </w:hyperlink>
    </w:p>
    <w:p w:rsidR="009209D4" w:rsidRPr="00422650" w:rsidRDefault="0097135F" w:rsidP="00C6049F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Project for standalone </w:t>
      </w:r>
      <w:r w:rsidR="004F671A">
        <w:rPr>
          <w:rFonts w:ascii="Times New Roman" w:hAnsi="Times New Roman"/>
          <w:lang w:val="en-US"/>
        </w:rPr>
        <w:t xml:space="preserve">ADC </w:t>
      </w:r>
      <w:r>
        <w:rPr>
          <w:rFonts w:ascii="Times New Roman" w:hAnsi="Times New Roman"/>
          <w:lang w:val="en-US"/>
        </w:rPr>
        <w:t>core deb</w:t>
      </w:r>
      <w:r w:rsidR="005D4A09">
        <w:rPr>
          <w:rFonts w:ascii="Times New Roman" w:hAnsi="Times New Roman"/>
          <w:lang w:val="en-US"/>
        </w:rPr>
        <w:t>u</w:t>
      </w:r>
      <w:r>
        <w:rPr>
          <w:rFonts w:ascii="Times New Roman" w:hAnsi="Times New Roman"/>
          <w:lang w:val="en-US"/>
        </w:rPr>
        <w:t xml:space="preserve">g: </w:t>
      </w:r>
      <w:hyperlink r:id="rId8" w:history="1">
        <w:r w:rsidR="00CB440C" w:rsidRPr="00CB440C">
          <w:rPr>
            <w:rStyle w:val="ab"/>
            <w:rFonts w:ascii="Times New Roman" w:hAnsi="Times New Roman"/>
            <w:lang w:val="en-US"/>
          </w:rPr>
          <w:t>https://github.com/zhelnio/ahb_lite_adc_max10</w:t>
        </w:r>
      </w:hyperlink>
    </w:p>
    <w:p w:rsidR="008553C7" w:rsidRPr="001F383B" w:rsidRDefault="00C6578B" w:rsidP="00472833">
      <w:pPr>
        <w:spacing w:before="240"/>
        <w:rPr>
          <w:rFonts w:ascii="Times New Roman" w:hAnsi="Times New Roman" w:cs="Times New Roman"/>
          <w:b/>
          <w:lang w:val="en-US"/>
        </w:rPr>
      </w:pPr>
      <w:r w:rsidRPr="001F383B">
        <w:rPr>
          <w:rFonts w:ascii="Times New Roman" w:hAnsi="Times New Roman" w:cs="Times New Roman"/>
          <w:b/>
          <w:lang w:val="en-US"/>
        </w:rPr>
        <w:t xml:space="preserve">Module </w:t>
      </w:r>
      <w:r w:rsidR="00EA60BC">
        <w:rPr>
          <w:rFonts w:ascii="Times New Roman" w:hAnsi="Times New Roman" w:cs="Times New Roman"/>
          <w:b/>
          <w:lang w:val="en-US"/>
        </w:rPr>
        <w:t>Interface Signals</w:t>
      </w:r>
    </w:p>
    <w:tbl>
      <w:tblPr>
        <w:tblStyle w:val="a9"/>
        <w:tblW w:w="0" w:type="auto"/>
        <w:tblLayout w:type="fixed"/>
        <w:tblLook w:val="04A0"/>
      </w:tblPr>
      <w:tblGrid>
        <w:gridCol w:w="2235"/>
        <w:gridCol w:w="850"/>
        <w:gridCol w:w="7597"/>
      </w:tblGrid>
      <w:tr w:rsidR="00CB5C6D" w:rsidRPr="009714EB" w:rsidTr="005D2AE4">
        <w:tc>
          <w:tcPr>
            <w:tcW w:w="2235" w:type="dxa"/>
          </w:tcPr>
          <w:p w:rsidR="00CB5C6D" w:rsidRPr="009714EB" w:rsidRDefault="00CB5C6D" w:rsidP="009714E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9714EB">
              <w:rPr>
                <w:rFonts w:ascii="Times New Roman" w:hAnsi="Times New Roman"/>
                <w:b/>
                <w:lang w:val="en-US"/>
              </w:rPr>
              <w:t>Signal Name</w:t>
            </w:r>
          </w:p>
        </w:tc>
        <w:tc>
          <w:tcPr>
            <w:tcW w:w="850" w:type="dxa"/>
          </w:tcPr>
          <w:p w:rsidR="00CB5C6D" w:rsidRPr="009714EB" w:rsidRDefault="00CB5C6D" w:rsidP="009714E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9714EB">
              <w:rPr>
                <w:rFonts w:ascii="Times New Roman" w:hAnsi="Times New Roman"/>
                <w:b/>
                <w:lang w:val="en-US"/>
              </w:rPr>
              <w:t>Type</w:t>
            </w:r>
          </w:p>
        </w:tc>
        <w:tc>
          <w:tcPr>
            <w:tcW w:w="7597" w:type="dxa"/>
          </w:tcPr>
          <w:p w:rsidR="00CB5C6D" w:rsidRPr="009714EB" w:rsidRDefault="00CB5C6D" w:rsidP="009714E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9714EB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</w:tr>
      <w:tr w:rsidR="00CD2B94" w:rsidTr="005D2AE4">
        <w:tc>
          <w:tcPr>
            <w:tcW w:w="10682" w:type="dxa"/>
            <w:gridSpan w:val="3"/>
          </w:tcPr>
          <w:p w:rsidR="00CD2B94" w:rsidRPr="00655030" w:rsidRDefault="00CD2B94" w:rsidP="001B2C60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655030">
              <w:rPr>
                <w:rFonts w:ascii="Times New Roman" w:hAnsi="Times New Roman"/>
                <w:b/>
                <w:lang w:val="en-US"/>
              </w:rPr>
              <w:t>A</w:t>
            </w:r>
            <w:r w:rsidRPr="00655030">
              <w:rPr>
                <w:rFonts w:ascii="Times New Roman" w:hAnsi="Times New Roman"/>
                <w:b/>
                <w:lang w:val="en-US"/>
              </w:rPr>
              <w:t>H</w:t>
            </w:r>
            <w:r w:rsidRPr="00655030">
              <w:rPr>
                <w:rFonts w:ascii="Times New Roman" w:hAnsi="Times New Roman"/>
                <w:b/>
                <w:lang w:val="en-US"/>
              </w:rPr>
              <w:t>B-</w:t>
            </w:r>
            <w:proofErr w:type="spellStart"/>
            <w:r w:rsidRPr="00655030">
              <w:rPr>
                <w:rFonts w:ascii="Times New Roman" w:hAnsi="Times New Roman"/>
                <w:b/>
                <w:lang w:val="en-US"/>
              </w:rPr>
              <w:t>Lite</w:t>
            </w:r>
            <w:proofErr w:type="spellEnd"/>
            <w:r w:rsidRPr="00655030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B83380">
              <w:rPr>
                <w:rFonts w:ascii="Times New Roman" w:hAnsi="Times New Roman"/>
                <w:b/>
                <w:lang w:val="en-US"/>
              </w:rPr>
              <w:t>Interface</w:t>
            </w:r>
            <w:r w:rsidR="001B2C60">
              <w:rPr>
                <w:rFonts w:ascii="Times New Roman" w:hAnsi="Times New Roman"/>
                <w:b/>
                <w:lang w:val="en-US"/>
              </w:rPr>
              <w:t xml:space="preserve"> Signals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HCLK</w:t>
            </w:r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CB5C6D" w:rsidRDefault="003D18EE" w:rsidP="0043058A">
            <w:pPr>
              <w:rPr>
                <w:rFonts w:ascii="Times New Roman" w:hAnsi="Times New Roman"/>
                <w:lang w:val="en-US"/>
              </w:rPr>
            </w:pPr>
            <w:r w:rsidRPr="00B87F25">
              <w:rPr>
                <w:rFonts w:ascii="Times New Roman" w:hAnsi="Times New Roman"/>
                <w:lang w:val="en-US"/>
              </w:rPr>
              <w:t xml:space="preserve">Clock </w:t>
            </w:r>
            <w:proofErr w:type="spellStart"/>
            <w:r w:rsidRPr="00B87F25">
              <w:rPr>
                <w:rFonts w:ascii="Times New Roman" w:hAnsi="Times New Roman"/>
                <w:lang w:val="en-US"/>
              </w:rPr>
              <w:t>input</w:t>
            </w:r>
            <w:proofErr w:type="spellEnd"/>
            <w:r w:rsidRPr="00B87F25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HRESETn</w:t>
            </w:r>
            <w:proofErr w:type="spellEnd"/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CB5C6D" w:rsidRPr="003D18EE" w:rsidRDefault="003D18EE" w:rsidP="0043058A">
            <w:pPr>
              <w:rPr>
                <w:rFonts w:ascii="Times New Roman" w:hAnsi="Times New Roman"/>
                <w:lang w:val="en-US"/>
              </w:rPr>
            </w:pPr>
            <w:r w:rsidRPr="00B87F25">
              <w:rPr>
                <w:rFonts w:ascii="Times New Roman" w:hAnsi="Times New Roman"/>
                <w:lang w:val="en-US"/>
              </w:rPr>
              <w:t>The bus reset signal is active LOW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HADDR</w:t>
            </w:r>
            <w:r>
              <w:rPr>
                <w:rFonts w:ascii="Times New Roman" w:hAnsi="Times New Roman"/>
                <w:lang w:val="en-US"/>
              </w:rPr>
              <w:t xml:space="preserve"> [31:0</w:t>
            </w:r>
            <w:r w:rsidRPr="00CD2B9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CB5C6D" w:rsidRPr="00377A81" w:rsidRDefault="00377A81" w:rsidP="0043058A">
            <w:pPr>
              <w:rPr>
                <w:rFonts w:ascii="Times New Roman" w:hAnsi="Times New Roman"/>
                <w:lang w:val="en-US"/>
              </w:rPr>
            </w:pPr>
            <w:r w:rsidRPr="00B87F25">
              <w:rPr>
                <w:rFonts w:ascii="Times New Roman" w:hAnsi="Times New Roman"/>
                <w:lang w:val="en-US"/>
              </w:rPr>
              <w:t>The 32-bit system address bus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HBURST</w:t>
            </w:r>
            <w:r>
              <w:rPr>
                <w:rFonts w:ascii="Times New Roman" w:hAnsi="Times New Roman"/>
                <w:lang w:val="en-US"/>
              </w:rPr>
              <w:t xml:space="preserve"> [2:0</w:t>
            </w:r>
            <w:r w:rsidRPr="00CD2B9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</w:t>
            </w:r>
            <w:r>
              <w:rPr>
                <w:rFonts w:ascii="Times New Roman" w:hAnsi="Times New Roman"/>
                <w:lang w:val="en-US"/>
              </w:rPr>
              <w:t>t</w:t>
            </w:r>
          </w:p>
        </w:tc>
        <w:tc>
          <w:tcPr>
            <w:tcW w:w="7597" w:type="dxa"/>
          </w:tcPr>
          <w:p w:rsidR="00CB5C6D" w:rsidRPr="008C45A6" w:rsidRDefault="008C45A6" w:rsidP="0043058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Ignored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HMASTLOCK</w:t>
            </w:r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</w:t>
            </w:r>
            <w:r>
              <w:rPr>
                <w:rFonts w:ascii="Times New Roman" w:hAnsi="Times New Roman"/>
                <w:lang w:val="en-US"/>
              </w:rPr>
              <w:t>t</w:t>
            </w:r>
          </w:p>
        </w:tc>
        <w:tc>
          <w:tcPr>
            <w:tcW w:w="7597" w:type="dxa"/>
          </w:tcPr>
          <w:p w:rsidR="00CB5C6D" w:rsidRDefault="005C7B3A" w:rsidP="0043058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Ignored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 w:rsidP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HPROT</w:t>
            </w:r>
            <w:r>
              <w:rPr>
                <w:rFonts w:ascii="Times New Roman" w:hAnsi="Times New Roman"/>
                <w:lang w:val="en-US"/>
              </w:rPr>
              <w:t xml:space="preserve"> [3:</w:t>
            </w:r>
            <w:r w:rsidRPr="00CD2B94">
              <w:rPr>
                <w:rFonts w:ascii="Times New Roman" w:hAnsi="Times New Roman"/>
                <w:lang w:val="en-US"/>
              </w:rPr>
              <w:t>0]</w:t>
            </w:r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CB5C6D" w:rsidRDefault="005C7B3A" w:rsidP="0043058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Ignored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HSEL</w:t>
            </w:r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CB5C6D" w:rsidRDefault="00115383" w:rsidP="0043058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Peripheral device select signal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 w:rsidP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HSIZE</w:t>
            </w:r>
            <w:r>
              <w:rPr>
                <w:rFonts w:ascii="Times New Roman" w:hAnsi="Times New Roman"/>
                <w:lang w:val="en-US"/>
              </w:rPr>
              <w:t xml:space="preserve"> [</w:t>
            </w:r>
            <w:r w:rsidRPr="00CD2B94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:0</w:t>
            </w:r>
            <w:r w:rsidRPr="00CD2B9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CB5C6D" w:rsidRDefault="005C7B3A" w:rsidP="0043058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Ignored. Only x32 operations are supported</w:t>
            </w:r>
          </w:p>
        </w:tc>
      </w:tr>
      <w:tr w:rsidR="00CB5C6D" w:rsidTr="005D2AE4">
        <w:tc>
          <w:tcPr>
            <w:tcW w:w="2235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HTRANS</w:t>
            </w:r>
            <w:r>
              <w:rPr>
                <w:rFonts w:ascii="Times New Roman" w:hAnsi="Times New Roman"/>
                <w:lang w:val="en-US"/>
              </w:rPr>
              <w:t xml:space="preserve"> [1:0</w:t>
            </w:r>
            <w:r w:rsidRPr="00CD2B9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850" w:type="dxa"/>
          </w:tcPr>
          <w:p w:rsidR="00CB5C6D" w:rsidRDefault="00CD2B9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CB5C6D" w:rsidRPr="00726996" w:rsidRDefault="00726996" w:rsidP="0043058A">
            <w:pPr>
              <w:rPr>
                <w:rFonts w:ascii="Times New Roman" w:hAnsi="Times New Roman"/>
                <w:lang w:val="en-US"/>
              </w:rPr>
            </w:pPr>
            <w:r w:rsidRPr="00B87F25">
              <w:rPr>
                <w:rFonts w:ascii="Times New Roman" w:hAnsi="Times New Roman"/>
                <w:lang w:val="en-US"/>
              </w:rPr>
              <w:t>Indicates the transfer type of the current transfer</w:t>
            </w:r>
          </w:p>
        </w:tc>
      </w:tr>
      <w:tr w:rsidR="00CB5C6D" w:rsidTr="005D2AE4">
        <w:tc>
          <w:tcPr>
            <w:tcW w:w="2235" w:type="dxa"/>
          </w:tcPr>
          <w:p w:rsidR="00CB5C6D" w:rsidRDefault="006B08C3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HWDATA</w:t>
            </w:r>
            <w:r>
              <w:rPr>
                <w:rFonts w:ascii="Times New Roman" w:hAnsi="Times New Roman"/>
                <w:lang w:val="en-US"/>
              </w:rPr>
              <w:t xml:space="preserve"> [31:0</w:t>
            </w:r>
            <w:r w:rsidRPr="00CD2B9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850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CB5C6D" w:rsidRPr="006E3803" w:rsidRDefault="006E3803" w:rsidP="0043058A">
            <w:pPr>
              <w:rPr>
                <w:rFonts w:ascii="Times New Roman" w:hAnsi="Times New Roman"/>
                <w:lang w:val="en-US"/>
              </w:rPr>
            </w:pPr>
            <w:r w:rsidRPr="00B87F25">
              <w:rPr>
                <w:rFonts w:ascii="Times New Roman" w:hAnsi="Times New Roman"/>
                <w:lang w:val="en-US"/>
              </w:rPr>
              <w:t>The write data bus transfers data from the master to the slaves during write operations.</w:t>
            </w:r>
          </w:p>
        </w:tc>
      </w:tr>
      <w:tr w:rsidR="00CB5C6D" w:rsidTr="005D2AE4">
        <w:tc>
          <w:tcPr>
            <w:tcW w:w="2235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HWRITE</w:t>
            </w:r>
          </w:p>
        </w:tc>
        <w:tc>
          <w:tcPr>
            <w:tcW w:w="850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1C356A" w:rsidRPr="0043058A" w:rsidRDefault="001C356A" w:rsidP="0043058A">
            <w:pPr>
              <w:rPr>
                <w:rFonts w:ascii="Times New Roman" w:hAnsi="Times New Roman"/>
                <w:lang w:val="en-US"/>
              </w:rPr>
            </w:pPr>
            <w:r w:rsidRPr="0043058A">
              <w:rPr>
                <w:rFonts w:ascii="Times New Roman" w:hAnsi="Times New Roman"/>
                <w:lang w:val="en-US"/>
              </w:rPr>
              <w:t>Indicates the transfer direction. When HIGH this signal indicates a write transfer</w:t>
            </w:r>
          </w:p>
          <w:p w:rsidR="00CB5C6D" w:rsidRPr="001C356A" w:rsidRDefault="001C356A" w:rsidP="0043058A">
            <w:pPr>
              <w:jc w:val="both"/>
              <w:rPr>
                <w:rFonts w:ascii="Times New Roman" w:hAnsi="Times New Roman"/>
                <w:lang w:val="en-US"/>
              </w:rPr>
            </w:pPr>
            <w:r w:rsidRPr="0043058A">
              <w:rPr>
                <w:rFonts w:ascii="Times New Roman" w:hAnsi="Times New Roman"/>
                <w:lang w:val="en-US"/>
              </w:rPr>
              <w:t>and when LOW a read transfer.</w:t>
            </w:r>
          </w:p>
        </w:tc>
      </w:tr>
      <w:tr w:rsidR="00CB5C6D" w:rsidTr="005D2AE4">
        <w:tc>
          <w:tcPr>
            <w:tcW w:w="2235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HRDATA</w:t>
            </w:r>
            <w:r>
              <w:rPr>
                <w:rFonts w:ascii="Times New Roman" w:hAnsi="Times New Roman"/>
                <w:lang w:val="en-US"/>
              </w:rPr>
              <w:t xml:space="preserve"> [31:0</w:t>
            </w:r>
            <w:r w:rsidRPr="00CD2B9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850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7597" w:type="dxa"/>
          </w:tcPr>
          <w:p w:rsidR="00CB5C6D" w:rsidRDefault="0043058A" w:rsidP="0043058A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43058A">
              <w:rPr>
                <w:rFonts w:ascii="Times New Roman" w:hAnsi="Times New Roman"/>
                <w:lang w:val="en-US"/>
              </w:rPr>
              <w:t>Read</w:t>
            </w:r>
            <w:proofErr w:type="spellEnd"/>
            <w:r w:rsidRPr="0043058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43058A">
              <w:rPr>
                <w:rFonts w:ascii="Times New Roman" w:hAnsi="Times New Roman"/>
                <w:lang w:val="en-US"/>
              </w:rPr>
              <w:t>Data</w:t>
            </w:r>
            <w:proofErr w:type="spellEnd"/>
          </w:p>
        </w:tc>
      </w:tr>
      <w:tr w:rsidR="00CB5C6D" w:rsidTr="005D2AE4">
        <w:tc>
          <w:tcPr>
            <w:tcW w:w="2235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HREADY</w:t>
            </w:r>
          </w:p>
        </w:tc>
        <w:tc>
          <w:tcPr>
            <w:tcW w:w="850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7597" w:type="dxa"/>
          </w:tcPr>
          <w:p w:rsidR="0043058A" w:rsidRPr="0043058A" w:rsidRDefault="0043058A" w:rsidP="0043058A">
            <w:pPr>
              <w:rPr>
                <w:rFonts w:ascii="Times New Roman" w:hAnsi="Times New Roman"/>
                <w:lang w:val="en-US"/>
              </w:rPr>
            </w:pPr>
            <w:r w:rsidRPr="0043058A">
              <w:rPr>
                <w:rFonts w:ascii="Times New Roman" w:hAnsi="Times New Roman"/>
                <w:lang w:val="en-US"/>
              </w:rPr>
              <w:t>When HIGH, the HREADY signal indicates that a transfer has finished on the</w:t>
            </w:r>
          </w:p>
          <w:p w:rsidR="00CB5C6D" w:rsidRPr="0043058A" w:rsidRDefault="0043058A" w:rsidP="0043058A">
            <w:pPr>
              <w:jc w:val="both"/>
              <w:rPr>
                <w:rFonts w:ascii="Times New Roman" w:hAnsi="Times New Roman"/>
                <w:lang w:val="en-US"/>
              </w:rPr>
            </w:pPr>
            <w:r w:rsidRPr="0043058A">
              <w:rPr>
                <w:rFonts w:ascii="Times New Roman" w:hAnsi="Times New Roman"/>
                <w:lang w:val="en-US"/>
              </w:rPr>
              <w:t>bus. This signal can be driven LOW to extend a transfer.</w:t>
            </w:r>
          </w:p>
        </w:tc>
      </w:tr>
      <w:tr w:rsidR="00CB5C6D" w:rsidTr="005D2AE4">
        <w:tc>
          <w:tcPr>
            <w:tcW w:w="2235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HRESP</w:t>
            </w:r>
          </w:p>
        </w:tc>
        <w:tc>
          <w:tcPr>
            <w:tcW w:w="850" w:type="dxa"/>
          </w:tcPr>
          <w:p w:rsidR="00CB5C6D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7597" w:type="dxa"/>
          </w:tcPr>
          <w:p w:rsidR="0043058A" w:rsidRPr="0043058A" w:rsidRDefault="0043058A" w:rsidP="0043058A">
            <w:pPr>
              <w:rPr>
                <w:rFonts w:ascii="Times New Roman" w:hAnsi="Times New Roman"/>
                <w:lang w:val="en-US"/>
              </w:rPr>
            </w:pPr>
            <w:r w:rsidRPr="0043058A">
              <w:rPr>
                <w:rFonts w:ascii="Times New Roman" w:hAnsi="Times New Roman"/>
                <w:lang w:val="en-US"/>
              </w:rPr>
              <w:t>The transfer response. When LOW, the HRESP signal indicates that the transfer</w:t>
            </w:r>
          </w:p>
          <w:p w:rsidR="00CB5C6D" w:rsidRDefault="0043058A" w:rsidP="0043058A">
            <w:pPr>
              <w:jc w:val="both"/>
              <w:rPr>
                <w:rFonts w:ascii="Times New Roman" w:hAnsi="Times New Roman"/>
                <w:lang w:val="en-US"/>
              </w:rPr>
            </w:pPr>
            <w:r w:rsidRPr="0043058A">
              <w:rPr>
                <w:rFonts w:ascii="Times New Roman" w:hAnsi="Times New Roman"/>
                <w:lang w:val="en-US"/>
              </w:rPr>
              <w:t>status is OKAY.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FB4390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SI_Endian</w:t>
            </w:r>
            <w:proofErr w:type="spellEnd"/>
          </w:p>
        </w:tc>
        <w:tc>
          <w:tcPr>
            <w:tcW w:w="850" w:type="dxa"/>
          </w:tcPr>
          <w:p w:rsidR="00FB4390" w:rsidRPr="00CD2B94" w:rsidRDefault="00FB4390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FB4390" w:rsidRDefault="00A97C53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Ignored</w:t>
            </w:r>
          </w:p>
        </w:tc>
      </w:tr>
      <w:tr w:rsidR="00336D50" w:rsidTr="005D2AE4">
        <w:tc>
          <w:tcPr>
            <w:tcW w:w="10682" w:type="dxa"/>
            <w:gridSpan w:val="3"/>
          </w:tcPr>
          <w:p w:rsidR="00336D50" w:rsidRDefault="00336D50" w:rsidP="001B2C60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83886">
              <w:rPr>
                <w:rFonts w:ascii="Times New Roman" w:hAnsi="Times New Roman"/>
                <w:b/>
                <w:lang w:val="en-US"/>
              </w:rPr>
              <w:t>Altera</w:t>
            </w:r>
            <w:proofErr w:type="spellEnd"/>
            <w:r w:rsidRPr="00D83886">
              <w:rPr>
                <w:rFonts w:ascii="Times New Roman" w:hAnsi="Times New Roman"/>
                <w:b/>
                <w:lang w:val="en-US"/>
              </w:rPr>
              <w:t xml:space="preserve"> MAX10 </w:t>
            </w:r>
            <w:r w:rsidR="00B83380" w:rsidRPr="00D83886">
              <w:rPr>
                <w:rFonts w:ascii="Times New Roman" w:hAnsi="Times New Roman"/>
                <w:b/>
                <w:lang w:val="en-US"/>
              </w:rPr>
              <w:t xml:space="preserve">ADC Control Core </w:t>
            </w:r>
            <w:r w:rsidR="00B27B84">
              <w:rPr>
                <w:rFonts w:ascii="Times New Roman" w:hAnsi="Times New Roman"/>
                <w:b/>
                <w:lang w:val="en-US"/>
              </w:rPr>
              <w:t xml:space="preserve">Interface </w:t>
            </w:r>
            <w:r w:rsidR="00C76120">
              <w:rPr>
                <w:rFonts w:ascii="Times New Roman" w:hAnsi="Times New Roman"/>
                <w:b/>
                <w:lang w:val="en-US"/>
              </w:rPr>
              <w:t xml:space="preserve">Signals </w:t>
            </w:r>
            <w:r w:rsidR="00F45DBF">
              <w:rPr>
                <w:rFonts w:ascii="Times New Roman" w:hAnsi="Times New Roman"/>
                <w:b/>
                <w:lang w:val="en-US"/>
              </w:rPr>
              <w:t>(</w:t>
            </w:r>
            <w:r w:rsidR="00F45DBF" w:rsidRPr="00F976A8">
              <w:rPr>
                <w:rFonts w:ascii="Times New Roman" w:hAnsi="Times New Roman"/>
                <w:b/>
                <w:lang w:val="en-US"/>
              </w:rPr>
              <w:t>Avalon</w:t>
            </w:r>
            <w:r w:rsidR="00F976A8" w:rsidRPr="00F976A8">
              <w:rPr>
                <w:rFonts w:ascii="Times New Roman" w:hAnsi="Times New Roman"/>
                <w:b/>
                <w:lang w:val="en-US"/>
              </w:rPr>
              <w:t>-</w:t>
            </w:r>
            <w:r w:rsidR="00F45DBF">
              <w:rPr>
                <w:rFonts w:ascii="Times New Roman" w:hAnsi="Times New Roman"/>
                <w:b/>
                <w:lang w:val="en-US"/>
              </w:rPr>
              <w:t>ST bus)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A031E8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ADC_C_Valid</w:t>
            </w:r>
            <w:proofErr w:type="spellEnd"/>
          </w:p>
        </w:tc>
        <w:tc>
          <w:tcPr>
            <w:tcW w:w="850" w:type="dxa"/>
          </w:tcPr>
          <w:p w:rsidR="00FB4390" w:rsidRPr="00CD2B94" w:rsidRDefault="00A031E8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7597" w:type="dxa"/>
          </w:tcPr>
          <w:p w:rsidR="00FB4390" w:rsidRPr="002926E3" w:rsidRDefault="007823EF" w:rsidP="00F828E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Command Stream</w:t>
            </w:r>
            <w:r w:rsidR="00A031E8" w:rsidRPr="00CD2B94">
              <w:rPr>
                <w:rFonts w:ascii="Times New Roman" w:hAnsi="Times New Roman"/>
                <w:lang w:val="en-US"/>
              </w:rPr>
              <w:t>.</w:t>
            </w:r>
            <w:r w:rsidR="00BD1272" w:rsidRPr="00BD1272">
              <w:rPr>
                <w:lang w:val="en-US"/>
              </w:rPr>
              <w:t xml:space="preserve"> </w:t>
            </w:r>
            <w:r w:rsidR="002926E3" w:rsidRPr="002926E3">
              <w:rPr>
                <w:rFonts w:ascii="Times New Roman" w:hAnsi="Times New Roman"/>
                <w:lang w:val="en-US"/>
              </w:rPr>
              <w:t>Indication from the source port that current transfer is valid.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A031E8" w:rsidP="00A031E8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ADC_C_Channel</w:t>
            </w:r>
            <w:proofErr w:type="spellEnd"/>
            <w:r w:rsidR="005D2AE4">
              <w:rPr>
                <w:rFonts w:ascii="Times New Roman" w:hAnsi="Times New Roman"/>
                <w:lang w:val="en-US"/>
              </w:rPr>
              <w:t xml:space="preserve"> </w:t>
            </w:r>
            <w:r w:rsidRPr="00CD2B94">
              <w:rPr>
                <w:rFonts w:ascii="Times New Roman" w:hAnsi="Times New Roman"/>
                <w:lang w:val="en-US"/>
              </w:rPr>
              <w:t>[4:0]</w:t>
            </w:r>
          </w:p>
        </w:tc>
        <w:tc>
          <w:tcPr>
            <w:tcW w:w="850" w:type="dxa"/>
          </w:tcPr>
          <w:p w:rsidR="00FB4390" w:rsidRPr="00CD2B94" w:rsidRDefault="00A031E8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7597" w:type="dxa"/>
          </w:tcPr>
          <w:p w:rsidR="004D1150" w:rsidRPr="004D1150" w:rsidRDefault="007061CF" w:rsidP="00F828E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Command Stream</w:t>
            </w:r>
            <w:r w:rsidR="006C0F92" w:rsidRPr="00CD2B94">
              <w:rPr>
                <w:rFonts w:ascii="Times New Roman" w:hAnsi="Times New Roman"/>
                <w:lang w:val="en-US"/>
              </w:rPr>
              <w:t>.</w:t>
            </w:r>
            <w:r w:rsidR="00733F5A">
              <w:rPr>
                <w:rFonts w:ascii="Times New Roman" w:hAnsi="Times New Roman"/>
                <w:lang w:val="en-US"/>
              </w:rPr>
              <w:t xml:space="preserve"> </w:t>
            </w:r>
            <w:r w:rsidR="004D1150" w:rsidRPr="004D1150">
              <w:rPr>
                <w:rFonts w:ascii="Times New Roman" w:hAnsi="Times New Roman"/>
                <w:lang w:val="en-US"/>
              </w:rPr>
              <w:t>Indicates the channel that the ADC hard block samples from for</w:t>
            </w:r>
            <w:r w:rsidR="00DE1E87">
              <w:rPr>
                <w:rFonts w:ascii="Times New Roman" w:hAnsi="Times New Roman"/>
                <w:lang w:val="en-US"/>
              </w:rPr>
              <w:t xml:space="preserve"> </w:t>
            </w:r>
            <w:r w:rsidR="004F491F">
              <w:rPr>
                <w:rFonts w:ascii="Times New Roman" w:hAnsi="Times New Roman"/>
                <w:lang w:val="en-US"/>
              </w:rPr>
              <w:t xml:space="preserve">current command: </w:t>
            </w:r>
          </w:p>
          <w:p w:rsidR="004D1150" w:rsidRPr="004D1150" w:rsidRDefault="004D1150" w:rsidP="00F828E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lang w:val="en-US"/>
              </w:rPr>
            </w:pPr>
            <w:r w:rsidRPr="004D1150">
              <w:rPr>
                <w:rFonts w:ascii="Times New Roman" w:hAnsi="Times New Roman"/>
                <w:lang w:val="en-US"/>
              </w:rPr>
              <w:t>• 17—temperature sensor</w:t>
            </w:r>
          </w:p>
          <w:p w:rsidR="00FB4390" w:rsidRPr="000E2449" w:rsidRDefault="004D1150" w:rsidP="00F828E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lang w:val="en-US"/>
              </w:rPr>
            </w:pPr>
            <w:r w:rsidRPr="004D1150">
              <w:rPr>
                <w:rFonts w:ascii="Times New Roman" w:hAnsi="Times New Roman"/>
                <w:lang w:val="en-US"/>
              </w:rPr>
              <w:t>• 16:0—channels 16 to 0; where channel 0 is the dedicated analog</w:t>
            </w:r>
            <w:r w:rsidR="00B65039">
              <w:rPr>
                <w:rFonts w:ascii="Times New Roman" w:hAnsi="Times New Roman"/>
                <w:lang w:val="en-US"/>
              </w:rPr>
              <w:t xml:space="preserve"> </w:t>
            </w:r>
            <w:r w:rsidRPr="004D1150">
              <w:rPr>
                <w:rFonts w:ascii="Times New Roman" w:hAnsi="Times New Roman"/>
                <w:lang w:val="en-US"/>
              </w:rPr>
              <w:t>input pin and channels 1 to 16 are the dual purpose analog input</w:t>
            </w:r>
            <w:r w:rsidR="00B65039">
              <w:rPr>
                <w:rFonts w:ascii="Times New Roman" w:hAnsi="Times New Roman"/>
                <w:lang w:val="en-US"/>
              </w:rPr>
              <w:t xml:space="preserve"> </w:t>
            </w:r>
            <w:r w:rsidRPr="004D1150">
              <w:rPr>
                <w:rFonts w:ascii="Times New Roman" w:hAnsi="Times New Roman"/>
                <w:lang w:val="en-US"/>
              </w:rPr>
              <w:t>pins</w:t>
            </w:r>
            <w:r w:rsidR="00497861">
              <w:rPr>
                <w:rFonts w:ascii="Times New Roman" w:hAnsi="Times New Roman"/>
                <w:lang w:val="en-US"/>
              </w:rPr>
              <w:t xml:space="preserve">. </w:t>
            </w:r>
            <w:r w:rsidR="00D223D2" w:rsidRPr="0093469B">
              <w:rPr>
                <w:rFonts w:ascii="Times New Roman" w:hAnsi="Times New Roman"/>
                <w:b/>
                <w:lang w:val="en-US"/>
              </w:rPr>
              <w:t>In current realization only</w:t>
            </w:r>
            <w:r w:rsidR="000E2449" w:rsidRPr="0093469B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7A0620" w:rsidRPr="0093469B">
              <w:rPr>
                <w:rFonts w:ascii="Times New Roman" w:hAnsi="Times New Roman"/>
                <w:b/>
                <w:lang w:val="en-US"/>
              </w:rPr>
              <w:t>8:0 are supported.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5D2AE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ADC_C_SOP</w:t>
            </w:r>
          </w:p>
        </w:tc>
        <w:tc>
          <w:tcPr>
            <w:tcW w:w="850" w:type="dxa"/>
          </w:tcPr>
          <w:p w:rsidR="00FB4390" w:rsidRPr="00CD2B94" w:rsidRDefault="005D2AE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7597" w:type="dxa"/>
          </w:tcPr>
          <w:p w:rsidR="00FB4390" w:rsidRPr="006D15B4" w:rsidRDefault="007061CF" w:rsidP="00F828E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Command Stream</w:t>
            </w:r>
            <w:r w:rsidR="005D2AE4" w:rsidRPr="00CD2B94">
              <w:rPr>
                <w:rFonts w:ascii="Times New Roman" w:hAnsi="Times New Roman"/>
                <w:lang w:val="en-US"/>
              </w:rPr>
              <w:t>.</w:t>
            </w:r>
            <w:r w:rsidR="006D15B4" w:rsidRPr="006D15B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  <w:r w:rsidR="0093469B" w:rsidRPr="0093469B">
              <w:rPr>
                <w:rFonts w:ascii="Times New Roman" w:hAnsi="Times New Roman"/>
                <w:lang w:val="en-US"/>
              </w:rPr>
              <w:t>Indication from the source port that current transfer is the start of</w:t>
            </w:r>
            <w:r w:rsidR="0093469B">
              <w:rPr>
                <w:rFonts w:ascii="Times New Roman" w:hAnsi="Times New Roman"/>
                <w:lang w:val="en-US"/>
              </w:rPr>
              <w:t xml:space="preserve"> </w:t>
            </w:r>
            <w:r w:rsidR="0093469B" w:rsidRPr="0093469B">
              <w:rPr>
                <w:rFonts w:ascii="Times New Roman" w:hAnsi="Times New Roman"/>
                <w:lang w:val="en-US"/>
              </w:rPr>
              <w:t>packet.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5D2AE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ADC_C_EOP</w:t>
            </w:r>
          </w:p>
        </w:tc>
        <w:tc>
          <w:tcPr>
            <w:tcW w:w="850" w:type="dxa"/>
          </w:tcPr>
          <w:p w:rsidR="00FB4390" w:rsidRPr="00CD2B94" w:rsidRDefault="005D2AE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7597" w:type="dxa"/>
          </w:tcPr>
          <w:p w:rsidR="00FB4390" w:rsidRDefault="007061CF" w:rsidP="00F828E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Command Stream</w:t>
            </w:r>
            <w:r w:rsidR="005D2AE4" w:rsidRPr="00CD2B94">
              <w:rPr>
                <w:rFonts w:ascii="Times New Roman" w:hAnsi="Times New Roman"/>
                <w:lang w:val="en-US"/>
              </w:rPr>
              <w:t>.</w:t>
            </w:r>
            <w:r w:rsidR="00BA23B1">
              <w:rPr>
                <w:rFonts w:ascii="Times New Roman" w:hAnsi="Times New Roman"/>
                <w:lang w:val="en-US"/>
              </w:rPr>
              <w:t xml:space="preserve"> </w:t>
            </w:r>
            <w:r w:rsidR="001958CB" w:rsidRPr="001958CB">
              <w:rPr>
                <w:rFonts w:ascii="Times New Roman" w:hAnsi="Times New Roman"/>
                <w:lang w:val="en-US"/>
              </w:rPr>
              <w:t>Indication from the source port that current transfer is the end of</w:t>
            </w:r>
            <w:r w:rsidR="001958CB">
              <w:rPr>
                <w:rFonts w:ascii="Times New Roman" w:hAnsi="Times New Roman"/>
                <w:lang w:val="en-US"/>
              </w:rPr>
              <w:t xml:space="preserve"> </w:t>
            </w:r>
            <w:r w:rsidR="001958CB" w:rsidRPr="001958CB">
              <w:rPr>
                <w:rFonts w:ascii="Times New Roman" w:hAnsi="Times New Roman"/>
                <w:lang w:val="en-US"/>
              </w:rPr>
              <w:t>packet.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5D2AE4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ADC_C_Ready</w:t>
            </w:r>
            <w:proofErr w:type="spellEnd"/>
          </w:p>
        </w:tc>
        <w:tc>
          <w:tcPr>
            <w:tcW w:w="850" w:type="dxa"/>
          </w:tcPr>
          <w:p w:rsidR="00FB4390" w:rsidRPr="00CD2B94" w:rsidRDefault="005D2AE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FB4390" w:rsidRPr="00CA52B7" w:rsidRDefault="007061CF" w:rsidP="00F828E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Command Stream</w:t>
            </w:r>
            <w:r w:rsidR="005D2AE4" w:rsidRPr="00CD2B94">
              <w:rPr>
                <w:rFonts w:ascii="Times New Roman" w:hAnsi="Times New Roman"/>
                <w:lang w:val="en-US"/>
              </w:rPr>
              <w:t>.</w:t>
            </w:r>
            <w:r w:rsidR="00ED1161">
              <w:rPr>
                <w:rFonts w:ascii="Times New Roman" w:hAnsi="Times New Roman"/>
                <w:lang w:val="en-US"/>
              </w:rPr>
              <w:t xml:space="preserve"> </w:t>
            </w:r>
            <w:r w:rsidR="00CA52B7" w:rsidRPr="00CA52B7">
              <w:rPr>
                <w:rFonts w:ascii="Times New Roman" w:hAnsi="Times New Roman"/>
                <w:lang w:val="en-US"/>
              </w:rPr>
              <w:t>Indication from the sink port that it is ready for current transfer.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5D2AE4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ADC_R_Valid</w:t>
            </w:r>
            <w:proofErr w:type="spellEnd"/>
          </w:p>
        </w:tc>
        <w:tc>
          <w:tcPr>
            <w:tcW w:w="850" w:type="dxa"/>
          </w:tcPr>
          <w:p w:rsidR="00FB4390" w:rsidRPr="00CD2B94" w:rsidRDefault="005D2AE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FB4390" w:rsidRDefault="007061CF" w:rsidP="00F828ED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Response Stream. </w:t>
            </w:r>
            <w:r w:rsidR="00823861" w:rsidRPr="002926E3">
              <w:rPr>
                <w:rFonts w:ascii="Times New Roman" w:hAnsi="Times New Roman"/>
                <w:lang w:val="en-US"/>
              </w:rPr>
              <w:t>Indication from the source port that current transfer is valid.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5D2AE4" w:rsidP="005D2AE4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ADC_R_Channel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CD2B94">
              <w:rPr>
                <w:rFonts w:ascii="Times New Roman" w:hAnsi="Times New Roman"/>
                <w:lang w:val="en-US"/>
              </w:rPr>
              <w:t>[4:0 ]</w:t>
            </w:r>
          </w:p>
        </w:tc>
        <w:tc>
          <w:tcPr>
            <w:tcW w:w="850" w:type="dxa"/>
          </w:tcPr>
          <w:p w:rsidR="00FB4390" w:rsidRPr="00CD2B94" w:rsidRDefault="00D6575A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261210" w:rsidRPr="00261210" w:rsidRDefault="007061CF" w:rsidP="002612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Response Stream</w:t>
            </w:r>
            <w:r w:rsidR="00D6575A" w:rsidRPr="00CD2B94">
              <w:rPr>
                <w:rFonts w:ascii="Times New Roman" w:hAnsi="Times New Roman"/>
                <w:lang w:val="en-US"/>
              </w:rPr>
              <w:t>.</w:t>
            </w:r>
            <w:r w:rsidR="002256E3">
              <w:rPr>
                <w:rFonts w:ascii="Times New Roman" w:hAnsi="Times New Roman"/>
                <w:lang w:val="en-US"/>
              </w:rPr>
              <w:t xml:space="preserve"> </w:t>
            </w:r>
            <w:r w:rsidR="00261210" w:rsidRPr="00261210">
              <w:rPr>
                <w:rFonts w:ascii="Times New Roman" w:hAnsi="Times New Roman"/>
                <w:lang w:val="en-US"/>
              </w:rPr>
              <w:t>Indicates the ADC channel to which the ADC sampling data</w:t>
            </w:r>
          </w:p>
          <w:p w:rsidR="00FB4390" w:rsidRDefault="00261210" w:rsidP="002612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lang w:val="en-US"/>
              </w:rPr>
            </w:pPr>
            <w:r w:rsidRPr="00261210">
              <w:rPr>
                <w:rFonts w:ascii="Times New Roman" w:hAnsi="Times New Roman"/>
                <w:lang w:val="en-US"/>
              </w:rPr>
              <w:t>corresponds for the current response.</w:t>
            </w:r>
          </w:p>
          <w:p w:rsidR="00261210" w:rsidRPr="00261210" w:rsidRDefault="00261210" w:rsidP="002612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lang w:val="en-US"/>
              </w:rPr>
            </w:pPr>
            <w:r w:rsidRPr="00261210">
              <w:rPr>
                <w:rFonts w:ascii="Times New Roman" w:hAnsi="Times New Roman"/>
                <w:lang w:val="en-US"/>
              </w:rPr>
              <w:t>• 17—temperature sensor</w:t>
            </w:r>
          </w:p>
          <w:p w:rsidR="00261210" w:rsidRDefault="00261210" w:rsidP="0026121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lang w:val="en-US"/>
              </w:rPr>
            </w:pPr>
            <w:r w:rsidRPr="00261210">
              <w:rPr>
                <w:rFonts w:ascii="Times New Roman" w:hAnsi="Times New Roman"/>
                <w:lang w:val="en-US"/>
              </w:rPr>
              <w:t>• 16:0—channels 16 to 0; where channel 0 is the dedicated analog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261210">
              <w:rPr>
                <w:rFonts w:ascii="Times New Roman" w:hAnsi="Times New Roman"/>
                <w:lang w:val="en-US"/>
              </w:rPr>
              <w:t>input pin and channels 1 to 16 are the dual purpose analog input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261210">
              <w:rPr>
                <w:rFonts w:ascii="Times New Roman" w:hAnsi="Times New Roman"/>
                <w:lang w:val="en-US"/>
              </w:rPr>
              <w:t>pins</w:t>
            </w:r>
            <w:r w:rsidR="006F3DFD">
              <w:rPr>
                <w:rFonts w:ascii="Times New Roman" w:hAnsi="Times New Roman"/>
                <w:lang w:val="en-US"/>
              </w:rPr>
              <w:t>.</w:t>
            </w:r>
            <w:r w:rsidR="00E80F58">
              <w:rPr>
                <w:rFonts w:ascii="Times New Roman" w:hAnsi="Times New Roman"/>
                <w:lang w:val="en-US"/>
              </w:rPr>
              <w:t xml:space="preserve"> </w:t>
            </w:r>
            <w:r w:rsidR="00E80F58" w:rsidRPr="0093469B">
              <w:rPr>
                <w:rFonts w:ascii="Times New Roman" w:hAnsi="Times New Roman"/>
                <w:b/>
                <w:lang w:val="en-US"/>
              </w:rPr>
              <w:t>In current realization only 8:0 are supported.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D87C74" w:rsidP="00D87C74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ADC_R_Data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[</w:t>
            </w:r>
            <w:r w:rsidRPr="00CD2B94">
              <w:rPr>
                <w:rFonts w:ascii="Times New Roman" w:hAnsi="Times New Roman"/>
                <w:lang w:val="en-US"/>
              </w:rPr>
              <w:t>11:0]</w:t>
            </w:r>
          </w:p>
        </w:tc>
        <w:tc>
          <w:tcPr>
            <w:tcW w:w="850" w:type="dxa"/>
          </w:tcPr>
          <w:p w:rsidR="00FB4390" w:rsidRPr="00CD2B94" w:rsidRDefault="00D87C7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FB4390" w:rsidRDefault="00073B35" w:rsidP="00F828ED">
            <w:pPr>
              <w:jc w:val="both"/>
              <w:rPr>
                <w:rFonts w:ascii="Times New Roman" w:hAnsi="Times New Roman"/>
                <w:lang w:val="en-US"/>
              </w:rPr>
            </w:pPr>
            <w:r w:rsidRPr="00073B35">
              <w:rPr>
                <w:rFonts w:ascii="Times New Roman" w:hAnsi="Times New Roman"/>
                <w:lang w:val="en-US"/>
              </w:rPr>
              <w:t>ADC sampling data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D12C9A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ADC_R_SOP</w:t>
            </w:r>
          </w:p>
        </w:tc>
        <w:tc>
          <w:tcPr>
            <w:tcW w:w="850" w:type="dxa"/>
          </w:tcPr>
          <w:p w:rsidR="00FB4390" w:rsidRPr="00CD2B94" w:rsidRDefault="00D87C7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FB4390" w:rsidRDefault="007061CF" w:rsidP="00674879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Response Stream</w:t>
            </w:r>
            <w:r w:rsidR="00D12C9A" w:rsidRPr="00CD2B94">
              <w:rPr>
                <w:rFonts w:ascii="Times New Roman" w:hAnsi="Times New Roman"/>
                <w:lang w:val="en-US"/>
              </w:rPr>
              <w:t>.</w:t>
            </w:r>
            <w:r w:rsidR="002256E3">
              <w:rPr>
                <w:rFonts w:ascii="Times New Roman" w:hAnsi="Times New Roman"/>
                <w:lang w:val="en-US"/>
              </w:rPr>
              <w:t xml:space="preserve"> </w:t>
            </w:r>
            <w:r w:rsidR="00674879" w:rsidRPr="00674879">
              <w:rPr>
                <w:rFonts w:ascii="Times New Roman" w:hAnsi="Times New Roman"/>
                <w:lang w:val="en-US"/>
              </w:rPr>
              <w:t>Indication from the source port that current transfer is the start of</w:t>
            </w:r>
            <w:r w:rsidR="00674879" w:rsidRPr="00102218">
              <w:rPr>
                <w:rFonts w:ascii="Times New Roman" w:hAnsi="Times New Roman"/>
                <w:lang w:val="en-US"/>
              </w:rPr>
              <w:t xml:space="preserve"> </w:t>
            </w:r>
            <w:r w:rsidR="00674879" w:rsidRPr="00674879">
              <w:rPr>
                <w:rFonts w:ascii="Times New Roman" w:hAnsi="Times New Roman"/>
                <w:lang w:val="en-US"/>
              </w:rPr>
              <w:t>packet.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D12C9A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ADC_R_EOP</w:t>
            </w:r>
          </w:p>
        </w:tc>
        <w:tc>
          <w:tcPr>
            <w:tcW w:w="850" w:type="dxa"/>
          </w:tcPr>
          <w:p w:rsidR="00FB4390" w:rsidRPr="00CD2B94" w:rsidRDefault="00D87C74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FB4390" w:rsidRDefault="007061CF" w:rsidP="00102218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Response Stream</w:t>
            </w:r>
            <w:r w:rsidR="00D12C9A" w:rsidRPr="00CD2B94">
              <w:rPr>
                <w:rFonts w:ascii="Times New Roman" w:hAnsi="Times New Roman"/>
                <w:lang w:val="en-US"/>
              </w:rPr>
              <w:t>.</w:t>
            </w:r>
            <w:r w:rsidR="002256E3">
              <w:rPr>
                <w:rFonts w:ascii="Times New Roman" w:hAnsi="Times New Roman"/>
                <w:lang w:val="en-US"/>
              </w:rPr>
              <w:t xml:space="preserve"> </w:t>
            </w:r>
            <w:r w:rsidR="00102218" w:rsidRPr="00102218">
              <w:rPr>
                <w:rFonts w:ascii="Times New Roman" w:hAnsi="Times New Roman"/>
                <w:lang w:val="en-US"/>
              </w:rPr>
              <w:t>Indication from the source port that current transfer is the end of</w:t>
            </w:r>
            <w:r w:rsidR="00102218" w:rsidRPr="00DC50DB">
              <w:rPr>
                <w:rFonts w:ascii="Times New Roman" w:hAnsi="Times New Roman"/>
                <w:lang w:val="en-US"/>
              </w:rPr>
              <w:t xml:space="preserve"> </w:t>
            </w:r>
            <w:r w:rsidR="00102218" w:rsidRPr="00102218">
              <w:rPr>
                <w:rFonts w:ascii="Times New Roman" w:hAnsi="Times New Roman"/>
                <w:lang w:val="en-US"/>
              </w:rPr>
              <w:t>packet.</w:t>
            </w:r>
          </w:p>
        </w:tc>
      </w:tr>
      <w:tr w:rsidR="0064726F" w:rsidTr="00664889">
        <w:tc>
          <w:tcPr>
            <w:tcW w:w="10682" w:type="dxa"/>
            <w:gridSpan w:val="3"/>
          </w:tcPr>
          <w:p w:rsidR="0064726F" w:rsidRDefault="00C668B7" w:rsidP="00034615">
            <w:pPr>
              <w:jc w:val="center"/>
              <w:rPr>
                <w:rFonts w:ascii="Times New Roman" w:hAnsi="Times New Roman"/>
                <w:lang w:val="en-US"/>
              </w:rPr>
            </w:pPr>
            <w:r w:rsidRPr="00C668B7">
              <w:rPr>
                <w:rFonts w:ascii="Times New Roman" w:hAnsi="Times New Roman"/>
                <w:b/>
                <w:lang w:val="en-US"/>
              </w:rPr>
              <w:t xml:space="preserve">Trigger </w:t>
            </w:r>
            <w:r w:rsidR="0064726F" w:rsidRPr="00C668B7">
              <w:rPr>
                <w:rFonts w:ascii="Times New Roman" w:hAnsi="Times New Roman"/>
                <w:b/>
                <w:lang w:val="en-US"/>
              </w:rPr>
              <w:t xml:space="preserve">and </w:t>
            </w:r>
            <w:r w:rsidRPr="00C668B7">
              <w:rPr>
                <w:rFonts w:ascii="Times New Roman" w:hAnsi="Times New Roman"/>
                <w:b/>
                <w:lang w:val="en-US"/>
              </w:rPr>
              <w:t>Interrupt Signals</w:t>
            </w:r>
          </w:p>
        </w:tc>
      </w:tr>
      <w:tr w:rsidR="0064726F" w:rsidTr="005D2AE4">
        <w:tc>
          <w:tcPr>
            <w:tcW w:w="2235" w:type="dxa"/>
          </w:tcPr>
          <w:p w:rsidR="0064726F" w:rsidRPr="00CD2B94" w:rsidRDefault="0064726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t>ADC_Trigger</w:t>
            </w:r>
            <w:proofErr w:type="spellEnd"/>
          </w:p>
        </w:tc>
        <w:tc>
          <w:tcPr>
            <w:tcW w:w="850" w:type="dxa"/>
          </w:tcPr>
          <w:p w:rsidR="0064726F" w:rsidRPr="00CD2B94" w:rsidRDefault="0064726F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input</w:t>
            </w:r>
          </w:p>
        </w:tc>
        <w:tc>
          <w:tcPr>
            <w:tcW w:w="7597" w:type="dxa"/>
          </w:tcPr>
          <w:p w:rsidR="0064726F" w:rsidRPr="00760EA7" w:rsidRDefault="0010241B" w:rsidP="0010241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 signal can be used to </w:t>
            </w:r>
            <w:r w:rsidR="009D7D03">
              <w:rPr>
                <w:rFonts w:ascii="Times New Roman" w:hAnsi="Times New Roman"/>
                <w:lang w:val="en-US"/>
              </w:rPr>
              <w:t>start the conversion</w:t>
            </w:r>
            <w:r w:rsidR="00482941">
              <w:rPr>
                <w:rFonts w:ascii="Times New Roman" w:hAnsi="Times New Roman"/>
                <w:lang w:val="en-US"/>
              </w:rPr>
              <w:t xml:space="preserve"> for all the selected channels</w:t>
            </w:r>
            <w:r w:rsidR="009D7D03">
              <w:rPr>
                <w:rFonts w:ascii="Times New Roman" w:hAnsi="Times New Roman"/>
                <w:lang w:val="en-US"/>
              </w:rPr>
              <w:t xml:space="preserve"> when the </w:t>
            </w:r>
            <w:r w:rsidR="00B25084" w:rsidRPr="002C00BA">
              <w:rPr>
                <w:rFonts w:ascii="Times New Roman" w:hAnsi="Times New Roman"/>
                <w:lang w:val="en-US"/>
              </w:rPr>
              <w:t>ADCS</w:t>
            </w:r>
            <w:r w:rsidR="00B25084">
              <w:rPr>
                <w:rFonts w:ascii="Times New Roman" w:hAnsi="Times New Roman"/>
                <w:lang w:val="en-US"/>
              </w:rPr>
              <w:t>.EN</w:t>
            </w:r>
            <w:r w:rsidR="00B25084" w:rsidRPr="00B932F9">
              <w:rPr>
                <w:rFonts w:ascii="Times New Roman" w:hAnsi="Times New Roman"/>
                <w:lang w:val="en-US"/>
              </w:rPr>
              <w:t> </w:t>
            </w:r>
            <w:r w:rsidR="00B25084">
              <w:rPr>
                <w:rFonts w:ascii="Times New Roman" w:hAnsi="Times New Roman"/>
                <w:lang w:val="en-US"/>
              </w:rPr>
              <w:t>=</w:t>
            </w:r>
            <w:r w:rsidR="00B25084" w:rsidRPr="00B47F98">
              <w:rPr>
                <w:rFonts w:ascii="Times New Roman" w:hAnsi="Times New Roman"/>
                <w:lang w:val="en-US"/>
              </w:rPr>
              <w:t> </w:t>
            </w:r>
            <w:r w:rsidR="00B25084">
              <w:rPr>
                <w:rFonts w:ascii="Times New Roman" w:hAnsi="Times New Roman"/>
                <w:lang w:val="en-US"/>
              </w:rPr>
              <w:t xml:space="preserve">1 and </w:t>
            </w:r>
            <w:r w:rsidR="00CD0A66" w:rsidRPr="002C00BA">
              <w:rPr>
                <w:rFonts w:ascii="Times New Roman" w:hAnsi="Times New Roman"/>
                <w:lang w:val="en-US"/>
              </w:rPr>
              <w:t>ADCS</w:t>
            </w:r>
            <w:r w:rsidR="00CD0A66">
              <w:rPr>
                <w:rFonts w:ascii="Times New Roman" w:hAnsi="Times New Roman"/>
                <w:lang w:val="en-US"/>
              </w:rPr>
              <w:t xml:space="preserve">.TE </w:t>
            </w:r>
            <w:r w:rsidR="00147EBC">
              <w:rPr>
                <w:rFonts w:ascii="Times New Roman" w:hAnsi="Times New Roman"/>
                <w:lang w:val="en-US"/>
              </w:rPr>
              <w:t>= 1</w:t>
            </w:r>
            <w:r w:rsidR="00A67C73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FB4390" w:rsidTr="005D2AE4">
        <w:tc>
          <w:tcPr>
            <w:tcW w:w="2235" w:type="dxa"/>
          </w:tcPr>
          <w:p w:rsidR="00FB4390" w:rsidRPr="00CD2B94" w:rsidRDefault="0064726F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CD2B94">
              <w:rPr>
                <w:rFonts w:ascii="Times New Roman" w:hAnsi="Times New Roman"/>
                <w:lang w:val="en-US"/>
              </w:rPr>
              <w:lastRenderedPageBreak/>
              <w:t>ADC_Interrupt</w:t>
            </w:r>
            <w:proofErr w:type="spellEnd"/>
          </w:p>
        </w:tc>
        <w:tc>
          <w:tcPr>
            <w:tcW w:w="850" w:type="dxa"/>
          </w:tcPr>
          <w:p w:rsidR="00FB4390" w:rsidRPr="00CD2B94" w:rsidRDefault="0064726F">
            <w:pPr>
              <w:rPr>
                <w:rFonts w:ascii="Times New Roman" w:hAnsi="Times New Roman"/>
                <w:lang w:val="en-US"/>
              </w:rPr>
            </w:pPr>
            <w:r w:rsidRPr="00CD2B94">
              <w:rPr>
                <w:rFonts w:ascii="Times New Roman" w:hAnsi="Times New Roman"/>
                <w:lang w:val="en-US"/>
              </w:rPr>
              <w:t>output</w:t>
            </w:r>
          </w:p>
        </w:tc>
        <w:tc>
          <w:tcPr>
            <w:tcW w:w="7597" w:type="dxa"/>
          </w:tcPr>
          <w:p w:rsidR="007936D9" w:rsidRPr="00EA4C05" w:rsidRDefault="009A0443" w:rsidP="00B932F9">
            <w:pPr>
              <w:rPr>
                <w:rFonts w:ascii="Times New Roman" w:hAnsi="Times New Roman"/>
                <w:lang w:val="en-US"/>
              </w:rPr>
            </w:pPr>
            <w:r w:rsidRPr="009A0443">
              <w:rPr>
                <w:rFonts w:ascii="Times New Roman" w:hAnsi="Times New Roman"/>
                <w:lang w:val="en-US"/>
              </w:rPr>
              <w:t xml:space="preserve">Indicates the ADC </w:t>
            </w:r>
            <w:r w:rsidR="00EA4C05" w:rsidRPr="009A0443">
              <w:rPr>
                <w:rFonts w:ascii="Times New Roman" w:hAnsi="Times New Roman"/>
                <w:lang w:val="en-US"/>
              </w:rPr>
              <w:t xml:space="preserve">Conversion End </w:t>
            </w:r>
            <w:r>
              <w:rPr>
                <w:rFonts w:ascii="Times New Roman" w:hAnsi="Times New Roman"/>
                <w:lang w:val="en-US"/>
              </w:rPr>
              <w:t xml:space="preserve">interrupt request. </w:t>
            </w:r>
            <w:r w:rsidR="007936D9">
              <w:rPr>
                <w:rFonts w:ascii="Times New Roman" w:hAnsi="Times New Roman"/>
                <w:lang w:val="en-US"/>
              </w:rPr>
              <w:t xml:space="preserve">This signal is set when </w:t>
            </w:r>
            <w:r w:rsidR="00082FF7" w:rsidRPr="002C00BA">
              <w:rPr>
                <w:rFonts w:ascii="Times New Roman" w:hAnsi="Times New Roman"/>
                <w:lang w:val="en-US"/>
              </w:rPr>
              <w:t>ADCS</w:t>
            </w:r>
            <w:r w:rsidR="00F035D3">
              <w:rPr>
                <w:rFonts w:ascii="Times New Roman" w:hAnsi="Times New Roman"/>
                <w:lang w:val="en-US"/>
              </w:rPr>
              <w:t>.EN</w:t>
            </w:r>
            <w:r w:rsidR="00B47F98" w:rsidRPr="00B932F9">
              <w:rPr>
                <w:rFonts w:ascii="Times New Roman" w:hAnsi="Times New Roman"/>
                <w:lang w:val="en-US"/>
              </w:rPr>
              <w:t> </w:t>
            </w:r>
            <w:r w:rsidR="00F035D3">
              <w:rPr>
                <w:rFonts w:ascii="Times New Roman" w:hAnsi="Times New Roman"/>
                <w:lang w:val="en-US"/>
              </w:rPr>
              <w:t>=</w:t>
            </w:r>
            <w:r w:rsidR="00B47F98" w:rsidRPr="00B47F98">
              <w:rPr>
                <w:rFonts w:ascii="Times New Roman" w:hAnsi="Times New Roman"/>
                <w:lang w:val="en-US"/>
              </w:rPr>
              <w:t> </w:t>
            </w:r>
            <w:r w:rsidR="00F035D3">
              <w:rPr>
                <w:rFonts w:ascii="Times New Roman" w:hAnsi="Times New Roman"/>
                <w:lang w:val="en-US"/>
              </w:rPr>
              <w:t xml:space="preserve">1, </w:t>
            </w:r>
            <w:r w:rsidR="00082FF7" w:rsidRPr="002C00BA">
              <w:rPr>
                <w:rFonts w:ascii="Times New Roman" w:hAnsi="Times New Roman"/>
                <w:lang w:val="en-US"/>
              </w:rPr>
              <w:t>ADCS</w:t>
            </w:r>
            <w:r w:rsidR="00082FF7">
              <w:rPr>
                <w:rFonts w:ascii="Times New Roman" w:hAnsi="Times New Roman"/>
                <w:lang w:val="en-US"/>
              </w:rPr>
              <w:t>.IE</w:t>
            </w:r>
            <w:r w:rsidR="00B932F9" w:rsidRPr="00B932F9">
              <w:rPr>
                <w:rFonts w:ascii="Times New Roman" w:hAnsi="Times New Roman"/>
                <w:lang w:val="en-US"/>
              </w:rPr>
              <w:t> </w:t>
            </w:r>
            <w:r w:rsidR="00082FF7">
              <w:rPr>
                <w:rFonts w:ascii="Times New Roman" w:hAnsi="Times New Roman"/>
                <w:lang w:val="en-US"/>
              </w:rPr>
              <w:t>=</w:t>
            </w:r>
            <w:r w:rsidR="00B932F9" w:rsidRPr="00B932F9">
              <w:rPr>
                <w:rFonts w:ascii="Times New Roman" w:hAnsi="Times New Roman"/>
                <w:lang w:val="en-US"/>
              </w:rPr>
              <w:t> </w:t>
            </w:r>
            <w:r w:rsidR="00082FF7">
              <w:rPr>
                <w:rFonts w:ascii="Times New Roman" w:hAnsi="Times New Roman"/>
                <w:lang w:val="en-US"/>
              </w:rPr>
              <w:t>1</w:t>
            </w:r>
            <w:r w:rsidR="00977D87" w:rsidRPr="00977D87">
              <w:rPr>
                <w:rFonts w:ascii="Times New Roman" w:hAnsi="Times New Roman"/>
                <w:lang w:val="en-US"/>
              </w:rPr>
              <w:t>,</w:t>
            </w:r>
            <w:r w:rsidR="007936D9" w:rsidRPr="007936D9">
              <w:rPr>
                <w:rFonts w:ascii="Times New Roman" w:hAnsi="Times New Roman"/>
                <w:lang w:val="en-US"/>
              </w:rPr>
              <w:t xml:space="preserve"> ADC conversion completes</w:t>
            </w:r>
            <w:r w:rsidR="007936D9">
              <w:rPr>
                <w:rFonts w:ascii="Times New Roman" w:hAnsi="Times New Roman"/>
                <w:lang w:val="en-US"/>
              </w:rPr>
              <w:t xml:space="preserve"> for all enabled channels</w:t>
            </w:r>
            <w:r w:rsidR="007936D9" w:rsidRPr="007936D9">
              <w:rPr>
                <w:rFonts w:ascii="Times New Roman" w:hAnsi="Times New Roman"/>
                <w:lang w:val="en-US"/>
              </w:rPr>
              <w:t xml:space="preserve"> and the data registers are updated</w:t>
            </w:r>
            <w:r w:rsidR="007936D9">
              <w:rPr>
                <w:rFonts w:ascii="Times New Roman" w:hAnsi="Times New Roman"/>
                <w:lang w:val="en-US"/>
              </w:rPr>
              <w:t>.</w:t>
            </w:r>
            <w:r w:rsidR="002A0DB5">
              <w:rPr>
                <w:rFonts w:ascii="Times New Roman" w:hAnsi="Times New Roman"/>
                <w:lang w:val="en-US"/>
              </w:rPr>
              <w:t xml:space="preserve"> Signal is </w:t>
            </w:r>
            <w:r w:rsidR="00E972A6" w:rsidRPr="007936D9">
              <w:rPr>
                <w:rFonts w:ascii="Times New Roman" w:hAnsi="Times New Roman"/>
                <w:lang w:val="en-US"/>
              </w:rPr>
              <w:t xml:space="preserve">cleared by writing a logical one to the </w:t>
            </w:r>
            <w:r w:rsidR="00004DC6" w:rsidRPr="002C00BA">
              <w:rPr>
                <w:rFonts w:ascii="Times New Roman" w:hAnsi="Times New Roman"/>
                <w:lang w:val="en-US"/>
              </w:rPr>
              <w:t>ADCS</w:t>
            </w:r>
            <w:r w:rsidR="00004DC6">
              <w:rPr>
                <w:rFonts w:ascii="Times New Roman" w:hAnsi="Times New Roman"/>
                <w:lang w:val="en-US"/>
              </w:rPr>
              <w:t>.I</w:t>
            </w:r>
            <w:r w:rsidR="00AC7669">
              <w:rPr>
                <w:rFonts w:ascii="Times New Roman" w:hAnsi="Times New Roman"/>
                <w:lang w:val="en-US"/>
              </w:rPr>
              <w:t>F</w:t>
            </w:r>
            <w:r w:rsidR="00004DC6">
              <w:rPr>
                <w:rFonts w:ascii="Times New Roman" w:hAnsi="Times New Roman"/>
                <w:lang w:val="en-US"/>
              </w:rPr>
              <w:t xml:space="preserve"> </w:t>
            </w:r>
            <w:r w:rsidR="00E972A6" w:rsidRPr="007936D9">
              <w:rPr>
                <w:rFonts w:ascii="Times New Roman" w:hAnsi="Times New Roman"/>
                <w:lang w:val="en-US"/>
              </w:rPr>
              <w:t>flag</w:t>
            </w:r>
            <w:r w:rsidR="00AC7669"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:rsidR="00DD72F7" w:rsidRDefault="00BB4527" w:rsidP="0078352E">
      <w:pPr>
        <w:spacing w:before="240"/>
        <w:rPr>
          <w:rFonts w:ascii="Times New Roman" w:hAnsi="Times New Roman" w:cs="Times New Roman"/>
          <w:b/>
          <w:lang w:val="en-US"/>
        </w:rPr>
      </w:pPr>
      <w:proofErr w:type="spellStart"/>
      <w:r w:rsidRPr="0078352E">
        <w:rPr>
          <w:rFonts w:ascii="Times New Roman" w:hAnsi="Times New Roman" w:cs="Times New Roman"/>
          <w:b/>
          <w:lang w:val="en-US"/>
        </w:rPr>
        <w:t>Altera</w:t>
      </w:r>
      <w:proofErr w:type="spellEnd"/>
      <w:r w:rsidRPr="0078352E">
        <w:rPr>
          <w:rFonts w:ascii="Times New Roman" w:hAnsi="Times New Roman" w:cs="Times New Roman"/>
          <w:b/>
          <w:lang w:val="en-US"/>
        </w:rPr>
        <w:t xml:space="preserve"> MAX10 </w:t>
      </w:r>
      <w:r w:rsidR="00C52B9C" w:rsidRPr="0078352E">
        <w:rPr>
          <w:rFonts w:ascii="Times New Roman" w:hAnsi="Times New Roman" w:cs="Times New Roman"/>
          <w:b/>
          <w:lang w:val="en-US"/>
        </w:rPr>
        <w:t xml:space="preserve">FPGA </w:t>
      </w:r>
      <w:r w:rsidRPr="0078352E">
        <w:rPr>
          <w:rFonts w:ascii="Times New Roman" w:hAnsi="Times New Roman" w:cs="Times New Roman"/>
          <w:b/>
          <w:lang w:val="en-US"/>
        </w:rPr>
        <w:t xml:space="preserve">ADC </w:t>
      </w:r>
      <w:r w:rsidR="00267061" w:rsidRPr="0078352E">
        <w:rPr>
          <w:rFonts w:ascii="Times New Roman" w:hAnsi="Times New Roman" w:cs="Times New Roman"/>
          <w:b/>
          <w:lang w:val="en-US"/>
        </w:rPr>
        <w:t>Performance Specifications</w:t>
      </w:r>
      <w:r w:rsidR="00452CBD" w:rsidRPr="0078352E">
        <w:rPr>
          <w:rFonts w:ascii="Times New Roman" w:hAnsi="Times New Roman" w:cs="Times New Roman"/>
          <w:b/>
          <w:lang w:val="en-US"/>
        </w:rPr>
        <w:t xml:space="preserve"> (Dual Supply Devices)</w:t>
      </w:r>
    </w:p>
    <w:p w:rsidR="008F75EB" w:rsidRDefault="008F75EB" w:rsidP="0004728A">
      <w:pPr>
        <w:spacing w:before="200"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45910" cy="1080224"/>
            <wp:effectExtent l="19050" t="0" r="2540" b="0"/>
            <wp:docPr id="2" name="Рисунок 2" descr="D:\ZSL\electro\projects\FPGA\ahb_lite_adc_max10\doc\img\2017-06-12_15-1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SL\electro\projects\FPGA\ahb_lite_adc_max10\doc\img\2017-06-12_15-17-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45910" cy="3237546"/>
            <wp:effectExtent l="19050" t="0" r="2540" b="0"/>
            <wp:docPr id="3" name="Рисунок 3" descr="D:\ZSL\electro\projects\FPGA\ahb_lite_adc_max10\doc\img\2017-06-12_15-1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SL\electro\projects\FPGA\ahb_lite_adc_max10\doc\img\2017-06-12_15-18-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45910" cy="2709140"/>
            <wp:effectExtent l="19050" t="0" r="2540" b="0"/>
            <wp:docPr id="4" name="Рисунок 4" descr="D:\ZSL\electro\projects\FPGA\ahb_lite_adc_max10\doc\img\2017-06-12_15-1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ZSL\electro\projects\FPGA\ahb_lite_adc_max10\doc\img\2017-06-12_15-18-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78B" w:rsidRDefault="00B13BD8" w:rsidP="0004728A">
      <w:pPr>
        <w:spacing w:before="200"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more details about interface signals</w:t>
      </w:r>
      <w:r w:rsidR="00092789">
        <w:rPr>
          <w:rFonts w:ascii="Times New Roman" w:hAnsi="Times New Roman" w:cs="Times New Roman"/>
          <w:lang w:val="en-US"/>
        </w:rPr>
        <w:t xml:space="preserve"> and MAX10 FPGA device</w:t>
      </w:r>
      <w:r>
        <w:rPr>
          <w:rFonts w:ascii="Times New Roman" w:hAnsi="Times New Roman" w:cs="Times New Roman"/>
          <w:lang w:val="en-US"/>
        </w:rPr>
        <w:t>, refer to:</w:t>
      </w:r>
    </w:p>
    <w:p w:rsidR="00B13BD8" w:rsidRDefault="002D4E3C" w:rsidP="0004728A">
      <w:pPr>
        <w:pStyle w:val="aa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MIPS32 </w:t>
      </w:r>
      <w:proofErr w:type="spellStart"/>
      <w:r>
        <w:rPr>
          <w:rFonts w:ascii="Times New Roman" w:hAnsi="Times New Roman" w:cs="Times New Roman"/>
          <w:lang w:val="en-US"/>
        </w:rPr>
        <w:t>microAptiv</w:t>
      </w:r>
      <w:proofErr w:type="spellEnd"/>
      <w:r w:rsidR="002D056B" w:rsidRPr="002D056B">
        <w:rPr>
          <w:rFonts w:ascii="Times New Roman" w:hAnsi="Times New Roman" w:cs="Times New Roman"/>
          <w:lang w:val="en-US"/>
        </w:rPr>
        <w:t xml:space="preserve"> UP Processor</w:t>
      </w:r>
      <w:r w:rsidR="002D056B" w:rsidRPr="002D056B">
        <w:rPr>
          <w:rFonts w:ascii="Times New Roman" w:hAnsi="Times New Roman" w:cs="Times New Roman"/>
          <w:lang w:val="en-US"/>
        </w:rPr>
        <w:t xml:space="preserve"> </w:t>
      </w:r>
      <w:r w:rsidR="002D056B" w:rsidRPr="002D056B">
        <w:rPr>
          <w:rFonts w:ascii="Times New Roman" w:hAnsi="Times New Roman" w:cs="Times New Roman"/>
          <w:lang w:val="en-US"/>
        </w:rPr>
        <w:t>Core Family Integrator’s Guide</w:t>
      </w:r>
      <w:r>
        <w:rPr>
          <w:rFonts w:ascii="Times New Roman" w:hAnsi="Times New Roman" w:cs="Times New Roman"/>
          <w:lang w:val="en-US"/>
        </w:rPr>
        <w:t>;</w:t>
      </w:r>
    </w:p>
    <w:p w:rsidR="002D4E3C" w:rsidRDefault="00F95AFB" w:rsidP="0004728A">
      <w:pPr>
        <w:pStyle w:val="aa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lang w:val="en-US"/>
        </w:rPr>
      </w:pPr>
      <w:r w:rsidRPr="00F95AFB">
        <w:rPr>
          <w:rFonts w:ascii="Times New Roman" w:hAnsi="Times New Roman" w:cs="Times New Roman"/>
          <w:lang w:val="en-US"/>
        </w:rPr>
        <w:t xml:space="preserve">MAX 10 FPGA Device </w:t>
      </w:r>
      <w:r>
        <w:rPr>
          <w:rFonts w:ascii="Times New Roman" w:hAnsi="Times New Roman" w:cs="Times New Roman"/>
          <w:lang w:val="en-US"/>
        </w:rPr>
        <w:t>Handbook</w:t>
      </w:r>
      <w:r w:rsidR="0004728A">
        <w:rPr>
          <w:rFonts w:ascii="Times New Roman" w:hAnsi="Times New Roman" w:cs="Times New Roman"/>
          <w:lang w:val="en-US"/>
        </w:rPr>
        <w:t>;</w:t>
      </w:r>
    </w:p>
    <w:p w:rsidR="002D4C2A" w:rsidRDefault="00BE1AFA" w:rsidP="0004728A">
      <w:pPr>
        <w:pStyle w:val="aa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lang w:val="en-US"/>
        </w:rPr>
      </w:pPr>
      <w:r w:rsidRPr="00BE1AFA">
        <w:rPr>
          <w:rFonts w:ascii="Times New Roman" w:hAnsi="Times New Roman" w:cs="Times New Roman"/>
          <w:lang w:val="en-US"/>
        </w:rPr>
        <w:t>MAX 10 FPGA Device Datasheet</w:t>
      </w:r>
      <w:r>
        <w:rPr>
          <w:rFonts w:ascii="Times New Roman" w:hAnsi="Times New Roman" w:cs="Times New Roman"/>
          <w:lang w:val="en-US"/>
        </w:rPr>
        <w:t>;</w:t>
      </w:r>
    </w:p>
    <w:p w:rsidR="00F95AFB" w:rsidRDefault="006B2BE8" w:rsidP="0004728A">
      <w:pPr>
        <w:pStyle w:val="aa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Avalon</w:t>
      </w:r>
      <w:r w:rsidR="00EE7342" w:rsidRPr="00EE7342">
        <w:rPr>
          <w:rFonts w:ascii="Times New Roman" w:hAnsi="Times New Roman" w:cs="Times New Roman"/>
          <w:lang w:val="en-US"/>
        </w:rPr>
        <w:t xml:space="preserve"> Interface Specifications</w:t>
      </w:r>
      <w:r w:rsidR="0004728A">
        <w:rPr>
          <w:rFonts w:ascii="Times New Roman" w:hAnsi="Times New Roman" w:cs="Times New Roman"/>
          <w:lang w:val="en-US"/>
        </w:rPr>
        <w:t>;</w:t>
      </w:r>
    </w:p>
    <w:p w:rsidR="00EE7342" w:rsidRDefault="00365455" w:rsidP="0004728A">
      <w:pPr>
        <w:pStyle w:val="aa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lang w:val="en-US"/>
        </w:rPr>
      </w:pPr>
      <w:r w:rsidRPr="00365455">
        <w:rPr>
          <w:rFonts w:ascii="Times New Roman" w:hAnsi="Times New Roman" w:cs="Times New Roman"/>
          <w:lang w:val="en-US"/>
        </w:rPr>
        <w:t>MIPSfpga+ source code</w:t>
      </w:r>
      <w:r w:rsidR="00FE4009">
        <w:rPr>
          <w:rFonts w:ascii="Times New Roman" w:hAnsi="Times New Roman" w:cs="Times New Roman"/>
          <w:lang w:val="en-US"/>
        </w:rPr>
        <w:t>.</w:t>
      </w:r>
    </w:p>
    <w:p w:rsidR="002E7C9E" w:rsidRDefault="002E7C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8553C7" w:rsidRDefault="00F8252F" w:rsidP="00472833">
      <w:pPr>
        <w:spacing w:before="240"/>
        <w:rPr>
          <w:rFonts w:ascii="Times New Roman" w:hAnsi="Times New Roman" w:cs="Times New Roman"/>
          <w:b/>
          <w:lang w:val="en-US"/>
        </w:rPr>
      </w:pPr>
      <w:r w:rsidRPr="00F8252F">
        <w:rPr>
          <w:rFonts w:ascii="Times New Roman" w:hAnsi="Times New Roman" w:cs="Times New Roman"/>
          <w:b/>
          <w:lang w:val="en-US"/>
        </w:rPr>
        <w:lastRenderedPageBreak/>
        <w:t>ADC Interface Module</w:t>
      </w:r>
      <w:r w:rsidRPr="004719D9">
        <w:rPr>
          <w:rFonts w:ascii="Times New Roman" w:hAnsi="Times New Roman" w:cs="Times New Roman"/>
          <w:b/>
          <w:lang w:val="en-US"/>
        </w:rPr>
        <w:t xml:space="preserve"> </w:t>
      </w:r>
      <w:r w:rsidR="000D7C8C" w:rsidRPr="004719D9">
        <w:rPr>
          <w:rFonts w:ascii="Times New Roman" w:hAnsi="Times New Roman" w:cs="Times New Roman"/>
          <w:b/>
          <w:lang w:val="en-US"/>
        </w:rPr>
        <w:t>Register Description</w:t>
      </w:r>
    </w:p>
    <w:tbl>
      <w:tblPr>
        <w:tblStyle w:val="a9"/>
        <w:tblW w:w="0" w:type="auto"/>
        <w:tblLook w:val="04A0"/>
      </w:tblPr>
      <w:tblGrid>
        <w:gridCol w:w="959"/>
        <w:gridCol w:w="899"/>
        <w:gridCol w:w="7324"/>
        <w:gridCol w:w="1500"/>
      </w:tblGrid>
      <w:tr w:rsidR="002073DD" w:rsidTr="003C25E2">
        <w:tc>
          <w:tcPr>
            <w:tcW w:w="1858" w:type="dxa"/>
            <w:gridSpan w:val="2"/>
            <w:vAlign w:val="center"/>
          </w:tcPr>
          <w:p w:rsidR="002073DD" w:rsidRDefault="002073DD" w:rsidP="002073DD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Register</w:t>
            </w:r>
          </w:p>
        </w:tc>
        <w:tc>
          <w:tcPr>
            <w:tcW w:w="7324" w:type="dxa"/>
            <w:vMerge w:val="restart"/>
            <w:vAlign w:val="center"/>
          </w:tcPr>
          <w:p w:rsidR="002073DD" w:rsidRDefault="002073DD" w:rsidP="002073DD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00" w:type="dxa"/>
            <w:vMerge w:val="restart"/>
            <w:vAlign w:val="center"/>
          </w:tcPr>
          <w:p w:rsidR="002073DD" w:rsidRDefault="002073DD" w:rsidP="002073DD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</w:tr>
      <w:tr w:rsidR="002073DD" w:rsidTr="003C25E2">
        <w:tc>
          <w:tcPr>
            <w:tcW w:w="959" w:type="dxa"/>
            <w:vAlign w:val="center"/>
          </w:tcPr>
          <w:p w:rsidR="002073DD" w:rsidRDefault="002073DD" w:rsidP="002073DD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99" w:type="dxa"/>
            <w:vAlign w:val="center"/>
          </w:tcPr>
          <w:p w:rsidR="002073DD" w:rsidRDefault="002073DD" w:rsidP="002073DD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Offset</w:t>
            </w:r>
          </w:p>
        </w:tc>
        <w:tc>
          <w:tcPr>
            <w:tcW w:w="7324" w:type="dxa"/>
            <w:vMerge/>
            <w:vAlign w:val="center"/>
          </w:tcPr>
          <w:p w:rsidR="002073DD" w:rsidRDefault="002073DD" w:rsidP="002073DD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0" w:type="dxa"/>
            <w:vMerge/>
            <w:vAlign w:val="center"/>
          </w:tcPr>
          <w:p w:rsidR="002073DD" w:rsidRDefault="002073DD" w:rsidP="002073DD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073DD" w:rsidRPr="002C00BA" w:rsidTr="003C25E2">
        <w:tc>
          <w:tcPr>
            <w:tcW w:w="959" w:type="dxa"/>
          </w:tcPr>
          <w:p w:rsidR="002073DD" w:rsidRPr="002C00BA" w:rsidRDefault="00D902D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ADCS</w:t>
            </w:r>
          </w:p>
        </w:tc>
        <w:tc>
          <w:tcPr>
            <w:tcW w:w="899" w:type="dxa"/>
          </w:tcPr>
          <w:p w:rsidR="002073DD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324" w:type="dxa"/>
          </w:tcPr>
          <w:p w:rsidR="002073DD" w:rsidRPr="002C00BA" w:rsidRDefault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>ADC control and status</w:t>
            </w:r>
          </w:p>
        </w:tc>
        <w:tc>
          <w:tcPr>
            <w:tcW w:w="1500" w:type="dxa"/>
          </w:tcPr>
          <w:p w:rsidR="002073DD" w:rsidRPr="009A0443" w:rsidRDefault="00282930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R/</w:t>
            </w:r>
            <w:r w:rsidR="00443E10">
              <w:rPr>
                <w:rFonts w:ascii="Times New Roman" w:hAnsi="Times New Roman"/>
                <w:lang w:val="en-US"/>
              </w:rPr>
              <w:t>W</w:t>
            </w:r>
          </w:p>
        </w:tc>
      </w:tr>
      <w:tr w:rsidR="002073DD" w:rsidRPr="002C00BA" w:rsidTr="003C25E2">
        <w:tc>
          <w:tcPr>
            <w:tcW w:w="959" w:type="dxa"/>
          </w:tcPr>
          <w:p w:rsidR="002073DD" w:rsidRPr="002C00BA" w:rsidRDefault="00D902D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ADMSK</w:t>
            </w:r>
          </w:p>
        </w:tc>
        <w:tc>
          <w:tcPr>
            <w:tcW w:w="899" w:type="dxa"/>
          </w:tcPr>
          <w:p w:rsidR="002073DD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324" w:type="dxa"/>
          </w:tcPr>
          <w:p w:rsidR="002073DD" w:rsidRPr="002C00BA" w:rsidRDefault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>ADC channel mask</w:t>
            </w:r>
          </w:p>
        </w:tc>
        <w:tc>
          <w:tcPr>
            <w:tcW w:w="1500" w:type="dxa"/>
          </w:tcPr>
          <w:p w:rsidR="002073DD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R/W</w:t>
            </w:r>
          </w:p>
        </w:tc>
      </w:tr>
      <w:tr w:rsidR="00D902D4" w:rsidRPr="002C00BA" w:rsidTr="003C25E2">
        <w:tc>
          <w:tcPr>
            <w:tcW w:w="959" w:type="dxa"/>
          </w:tcPr>
          <w:p w:rsidR="00D902D4" w:rsidRPr="002C00BA" w:rsidRDefault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ADC0</w:t>
            </w:r>
          </w:p>
        </w:tc>
        <w:tc>
          <w:tcPr>
            <w:tcW w:w="899" w:type="dxa"/>
          </w:tcPr>
          <w:p w:rsidR="00D902D4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324" w:type="dxa"/>
          </w:tcPr>
          <w:p w:rsidR="00D902D4" w:rsidRPr="002C00BA" w:rsidRDefault="000B647A" w:rsidP="00BD3BA8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</w:t>
            </w:r>
            <w:r w:rsidR="00BD3BA8" w:rsidRPr="00BD3BA8">
              <w:rPr>
                <w:rFonts w:ascii="Times New Roman" w:hAnsi="Times New Roman"/>
                <w:lang w:val="en-US"/>
              </w:rPr>
              <w:t>dedicated</w:t>
            </w:r>
            <w:r w:rsidR="00BD3BA8">
              <w:rPr>
                <w:rFonts w:ascii="Times New Roman" w:hAnsi="Times New Roman"/>
                <w:lang w:val="en-US"/>
              </w:rPr>
              <w:t xml:space="preserve"> </w:t>
            </w:r>
            <w:r w:rsidR="00BD3BA8" w:rsidRPr="00BD3BA8">
              <w:rPr>
                <w:rFonts w:ascii="Times New Roman" w:hAnsi="Times New Roman"/>
                <w:lang w:val="en-US"/>
              </w:rPr>
              <w:t>analog input</w:t>
            </w:r>
            <w:r w:rsidR="00BD3BA8" w:rsidRPr="004719D9">
              <w:rPr>
                <w:rFonts w:ascii="Times New Roman" w:hAnsi="Times New Roman"/>
                <w:lang w:val="en-US"/>
              </w:rPr>
              <w:t xml:space="preserve"> </w:t>
            </w:r>
            <w:r w:rsidRPr="004719D9">
              <w:rPr>
                <w:rFonts w:ascii="Times New Roman" w:hAnsi="Times New Roman"/>
                <w:lang w:val="en-US"/>
              </w:rPr>
              <w:t>conversion results</w:t>
            </w:r>
            <w:r w:rsidR="00BD3BA8">
              <w:rPr>
                <w:rFonts w:ascii="Times New Roman" w:hAnsi="Times New Roman"/>
                <w:lang w:val="en-US"/>
              </w:rPr>
              <w:t xml:space="preserve"> (</w:t>
            </w:r>
            <w:r w:rsidR="00BD3BA8" w:rsidRPr="004719D9">
              <w:rPr>
                <w:rFonts w:ascii="Times New Roman" w:hAnsi="Times New Roman"/>
                <w:lang w:val="en-US"/>
              </w:rPr>
              <w:t>channel 0</w:t>
            </w:r>
            <w:r w:rsidR="00BD3BA8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500" w:type="dxa"/>
          </w:tcPr>
          <w:p w:rsidR="00D902D4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D902D4" w:rsidRPr="002C00BA" w:rsidTr="003C25E2">
        <w:tc>
          <w:tcPr>
            <w:tcW w:w="959" w:type="dxa"/>
          </w:tcPr>
          <w:p w:rsidR="00D902D4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9" w:type="dxa"/>
          </w:tcPr>
          <w:p w:rsidR="00D902D4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324" w:type="dxa"/>
          </w:tcPr>
          <w:p w:rsidR="00D902D4" w:rsidRPr="002C00BA" w:rsidRDefault="000B647A" w:rsidP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1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00" w:type="dxa"/>
          </w:tcPr>
          <w:p w:rsidR="00D902D4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D902D4" w:rsidRPr="002C00BA" w:rsidTr="003C25E2">
        <w:tc>
          <w:tcPr>
            <w:tcW w:w="959" w:type="dxa"/>
          </w:tcPr>
          <w:p w:rsidR="00D902D4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899" w:type="dxa"/>
          </w:tcPr>
          <w:p w:rsidR="00D902D4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7324" w:type="dxa"/>
          </w:tcPr>
          <w:p w:rsidR="00D902D4" w:rsidRPr="002C00BA" w:rsidRDefault="000B647A" w:rsidP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00" w:type="dxa"/>
          </w:tcPr>
          <w:p w:rsidR="00D902D4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D902D4" w:rsidRPr="002C00BA" w:rsidTr="003C25E2">
        <w:tc>
          <w:tcPr>
            <w:tcW w:w="959" w:type="dxa"/>
          </w:tcPr>
          <w:p w:rsidR="00D902D4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899" w:type="dxa"/>
          </w:tcPr>
          <w:p w:rsidR="00D902D4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7324" w:type="dxa"/>
          </w:tcPr>
          <w:p w:rsidR="00D902D4" w:rsidRPr="002C00BA" w:rsidRDefault="000B647A" w:rsidP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3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00" w:type="dxa"/>
          </w:tcPr>
          <w:p w:rsidR="00D902D4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D902D4" w:rsidRPr="002C00BA" w:rsidTr="003C25E2">
        <w:tc>
          <w:tcPr>
            <w:tcW w:w="959" w:type="dxa"/>
          </w:tcPr>
          <w:p w:rsidR="00D902D4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899" w:type="dxa"/>
          </w:tcPr>
          <w:p w:rsidR="00D902D4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7324" w:type="dxa"/>
          </w:tcPr>
          <w:p w:rsidR="00D902D4" w:rsidRPr="002C00BA" w:rsidRDefault="000B647A" w:rsidP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4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00" w:type="dxa"/>
          </w:tcPr>
          <w:p w:rsidR="00D902D4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D902D4" w:rsidRPr="002C00BA" w:rsidTr="003C25E2">
        <w:tc>
          <w:tcPr>
            <w:tcW w:w="959" w:type="dxa"/>
          </w:tcPr>
          <w:p w:rsidR="00D902D4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899" w:type="dxa"/>
          </w:tcPr>
          <w:p w:rsidR="00D902D4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7324" w:type="dxa"/>
          </w:tcPr>
          <w:p w:rsidR="00D902D4" w:rsidRPr="002C00BA" w:rsidRDefault="000B647A" w:rsidP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5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00" w:type="dxa"/>
          </w:tcPr>
          <w:p w:rsidR="00D902D4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D902D4" w:rsidRPr="002C00BA" w:rsidTr="003C25E2">
        <w:tc>
          <w:tcPr>
            <w:tcW w:w="959" w:type="dxa"/>
          </w:tcPr>
          <w:p w:rsidR="00D902D4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899" w:type="dxa"/>
          </w:tcPr>
          <w:p w:rsidR="00D902D4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7324" w:type="dxa"/>
          </w:tcPr>
          <w:p w:rsidR="00D902D4" w:rsidRPr="002C00BA" w:rsidRDefault="000B647A" w:rsidP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6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00" w:type="dxa"/>
          </w:tcPr>
          <w:p w:rsidR="00D902D4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D902D4" w:rsidRPr="002C00BA" w:rsidTr="003C25E2">
        <w:tc>
          <w:tcPr>
            <w:tcW w:w="959" w:type="dxa"/>
          </w:tcPr>
          <w:p w:rsidR="00D902D4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899" w:type="dxa"/>
          </w:tcPr>
          <w:p w:rsidR="00D902D4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7324" w:type="dxa"/>
          </w:tcPr>
          <w:p w:rsidR="00D902D4" w:rsidRPr="002C00BA" w:rsidRDefault="000B647A" w:rsidP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7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00" w:type="dxa"/>
          </w:tcPr>
          <w:p w:rsidR="00D902D4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2073DD" w:rsidRPr="002C00BA" w:rsidTr="003C25E2">
        <w:tc>
          <w:tcPr>
            <w:tcW w:w="959" w:type="dxa"/>
          </w:tcPr>
          <w:p w:rsidR="002073DD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899" w:type="dxa"/>
          </w:tcPr>
          <w:p w:rsidR="002073DD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7324" w:type="dxa"/>
          </w:tcPr>
          <w:p w:rsidR="002073DD" w:rsidRPr="002C00BA" w:rsidRDefault="000B647A" w:rsidP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8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00" w:type="dxa"/>
          </w:tcPr>
          <w:p w:rsidR="002073DD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  <w:tr w:rsidR="002073DD" w:rsidRPr="002C00BA" w:rsidTr="003C25E2">
        <w:tc>
          <w:tcPr>
            <w:tcW w:w="959" w:type="dxa"/>
          </w:tcPr>
          <w:p w:rsidR="002073DD" w:rsidRPr="002C00BA" w:rsidRDefault="00007024" w:rsidP="00007024">
            <w:pPr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ADC</w:t>
            </w:r>
            <w:r w:rsidRPr="002C00BA">
              <w:rPr>
                <w:rFonts w:ascii="Times New Roman" w:hAnsi="Times New Roman"/>
                <w:lang w:val="en-US"/>
              </w:rPr>
              <w:t>T</w:t>
            </w:r>
          </w:p>
        </w:tc>
        <w:tc>
          <w:tcPr>
            <w:tcW w:w="899" w:type="dxa"/>
          </w:tcPr>
          <w:p w:rsidR="002073DD" w:rsidRPr="002C00BA" w:rsidRDefault="002C00BA" w:rsidP="002C00BA">
            <w:pPr>
              <w:ind w:left="227"/>
              <w:rPr>
                <w:rFonts w:ascii="Times New Roman" w:hAnsi="Times New Roman"/>
                <w:lang w:val="en-US"/>
              </w:rPr>
            </w:pPr>
            <w:r w:rsidRPr="002C00BA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7324" w:type="dxa"/>
          </w:tcPr>
          <w:p w:rsidR="002073DD" w:rsidRPr="002C00BA" w:rsidRDefault="000B647A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>ADC temperature channel conversion results</w:t>
            </w:r>
          </w:p>
        </w:tc>
        <w:tc>
          <w:tcPr>
            <w:tcW w:w="1500" w:type="dxa"/>
          </w:tcPr>
          <w:p w:rsidR="002073DD" w:rsidRPr="002C00BA" w:rsidRDefault="00520704" w:rsidP="0052070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</w:tr>
    </w:tbl>
    <w:p w:rsidR="000D7C8C" w:rsidRPr="004719D9" w:rsidRDefault="00882D0F" w:rsidP="00472833">
      <w:pPr>
        <w:spacing w:before="240"/>
        <w:rPr>
          <w:rFonts w:ascii="Times New Roman" w:hAnsi="Times New Roman" w:cs="Times New Roman"/>
          <w:b/>
          <w:lang w:val="en-US"/>
        </w:rPr>
      </w:pPr>
      <w:r w:rsidRPr="004719D9">
        <w:rPr>
          <w:rFonts w:ascii="Times New Roman" w:hAnsi="Times New Roman" w:cs="Times New Roman"/>
          <w:b/>
          <w:lang w:val="en-US"/>
        </w:rPr>
        <w:t>ADCS</w:t>
      </w:r>
      <w:r w:rsidRPr="004719D9">
        <w:rPr>
          <w:rFonts w:ascii="Times New Roman" w:hAnsi="Times New Roman" w:cs="Times New Roman"/>
          <w:b/>
          <w:lang w:val="en-US"/>
        </w:rPr>
        <w:t xml:space="preserve"> - </w:t>
      </w:r>
      <w:r w:rsidRPr="004719D9">
        <w:rPr>
          <w:rFonts w:ascii="Times New Roman" w:hAnsi="Times New Roman" w:cs="Times New Roman"/>
          <w:b/>
          <w:lang w:val="en-US"/>
        </w:rPr>
        <w:t xml:space="preserve">ADC </w:t>
      </w:r>
      <w:r w:rsidR="000D4620" w:rsidRPr="004719D9">
        <w:rPr>
          <w:rFonts w:ascii="Times New Roman" w:hAnsi="Times New Roman" w:cs="Times New Roman"/>
          <w:b/>
          <w:lang w:val="en-US"/>
        </w:rPr>
        <w:t xml:space="preserve">Control </w:t>
      </w:r>
      <w:r w:rsidRPr="004719D9">
        <w:rPr>
          <w:rFonts w:ascii="Times New Roman" w:hAnsi="Times New Roman" w:cs="Times New Roman"/>
          <w:b/>
          <w:lang w:val="en-US"/>
        </w:rPr>
        <w:t xml:space="preserve">and </w:t>
      </w:r>
      <w:r w:rsidR="000D4620" w:rsidRPr="004719D9">
        <w:rPr>
          <w:rFonts w:ascii="Times New Roman" w:hAnsi="Times New Roman" w:cs="Times New Roman"/>
          <w:b/>
          <w:lang w:val="en-US"/>
        </w:rPr>
        <w:t>Status</w:t>
      </w:r>
      <w:r w:rsidR="000D4620">
        <w:rPr>
          <w:rFonts w:ascii="Times New Roman" w:hAnsi="Times New Roman" w:cs="Times New Roman"/>
          <w:b/>
          <w:lang w:val="en-US"/>
        </w:rPr>
        <w:t xml:space="preserve"> </w:t>
      </w:r>
      <w:r w:rsidR="004B2784">
        <w:rPr>
          <w:rFonts w:ascii="Times New Roman" w:hAnsi="Times New Roman" w:cs="Times New Roman"/>
          <w:b/>
          <w:lang w:val="en-US"/>
        </w:rPr>
        <w:t>Register</w:t>
      </w:r>
    </w:p>
    <w:tbl>
      <w:tblPr>
        <w:tblStyle w:val="a9"/>
        <w:tblW w:w="10687" w:type="dxa"/>
        <w:tblLayout w:type="fixed"/>
        <w:tblLook w:val="04A0"/>
      </w:tblPr>
      <w:tblGrid>
        <w:gridCol w:w="962"/>
        <w:gridCol w:w="847"/>
        <w:gridCol w:w="5812"/>
        <w:gridCol w:w="1564"/>
        <w:gridCol w:w="1502"/>
      </w:tblGrid>
      <w:tr w:rsidR="00A36BCF" w:rsidRPr="004719D9" w:rsidTr="003C25E2">
        <w:tc>
          <w:tcPr>
            <w:tcW w:w="1809" w:type="dxa"/>
            <w:gridSpan w:val="2"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64" w:type="dxa"/>
            <w:vMerge w:val="restart"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A36BCF" w:rsidRPr="004719D9" w:rsidTr="003C25E2">
        <w:tc>
          <w:tcPr>
            <w:tcW w:w="962" w:type="dxa"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64" w:type="dxa"/>
            <w:vMerge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A36BCF" w:rsidRPr="004719D9" w:rsidRDefault="00A36BCF" w:rsidP="00A36BCF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1B5AF5" w:rsidRPr="004719D9" w:rsidTr="003C25E2">
        <w:tc>
          <w:tcPr>
            <w:tcW w:w="962" w:type="dxa"/>
          </w:tcPr>
          <w:p w:rsidR="001B5AF5" w:rsidRPr="004719D9" w:rsidRDefault="001B5AF5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EN</w:t>
            </w:r>
          </w:p>
        </w:tc>
        <w:tc>
          <w:tcPr>
            <w:tcW w:w="847" w:type="dxa"/>
          </w:tcPr>
          <w:p w:rsidR="001B5AF5" w:rsidRPr="004719D9" w:rsidRDefault="001B5AF5" w:rsidP="003C25E2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812" w:type="dxa"/>
          </w:tcPr>
          <w:p w:rsidR="001B5AF5" w:rsidRPr="002F7729" w:rsidRDefault="001B5AF5" w:rsidP="008D4044">
            <w:pPr>
              <w:jc w:val="both"/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ADC enable</w:t>
            </w:r>
            <w:r w:rsidR="00D100D5">
              <w:rPr>
                <w:rFonts w:ascii="Times New Roman" w:hAnsi="Times New Roman"/>
                <w:lang w:val="en-US"/>
              </w:rPr>
              <w:t xml:space="preserve">. </w:t>
            </w:r>
            <w:r w:rsidR="002F7729" w:rsidRPr="002F7729">
              <w:rPr>
                <w:rFonts w:ascii="Times New Roman" w:hAnsi="Times New Roman"/>
                <w:lang w:val="en-US"/>
              </w:rPr>
              <w:t>Writing this bit to one enables the ADC. By writing it to zero, the ADC is turned off.</w:t>
            </w:r>
          </w:p>
        </w:tc>
        <w:tc>
          <w:tcPr>
            <w:tcW w:w="1564" w:type="dxa"/>
          </w:tcPr>
          <w:p w:rsidR="001B5AF5" w:rsidRPr="00D100D5" w:rsidRDefault="001B5AF5" w:rsidP="001B5AF5">
            <w:pPr>
              <w:jc w:val="center"/>
              <w:rPr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1B5AF5" w:rsidRPr="004719D9" w:rsidRDefault="00A20F59" w:rsidP="0011008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1B5AF5" w:rsidRPr="004719D9" w:rsidTr="003C25E2">
        <w:tc>
          <w:tcPr>
            <w:tcW w:w="962" w:type="dxa"/>
          </w:tcPr>
          <w:p w:rsidR="001B5AF5" w:rsidRPr="004719D9" w:rsidRDefault="001B5AF5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SC</w:t>
            </w:r>
          </w:p>
        </w:tc>
        <w:tc>
          <w:tcPr>
            <w:tcW w:w="847" w:type="dxa"/>
          </w:tcPr>
          <w:p w:rsidR="001B5AF5" w:rsidRPr="004719D9" w:rsidRDefault="001B5AF5" w:rsidP="003C25E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812" w:type="dxa"/>
          </w:tcPr>
          <w:p w:rsidR="001B5AF5" w:rsidRPr="004719D9" w:rsidRDefault="001B5AF5" w:rsidP="00E53799">
            <w:pPr>
              <w:jc w:val="both"/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ADC start conversion</w:t>
            </w:r>
            <w:r w:rsidR="00CA4AD3">
              <w:rPr>
                <w:rFonts w:ascii="Times New Roman" w:hAnsi="Times New Roman"/>
                <w:lang w:val="en-US"/>
              </w:rPr>
              <w:t xml:space="preserve">. </w:t>
            </w:r>
            <w:r w:rsidR="008D4044" w:rsidRPr="008D4044">
              <w:rPr>
                <w:rFonts w:ascii="Times New Roman" w:hAnsi="Times New Roman"/>
                <w:lang w:val="en-US"/>
              </w:rPr>
              <w:t>In Single Conversion mode, write this bit to one to start conversion</w:t>
            </w:r>
            <w:r w:rsidR="00115092">
              <w:rPr>
                <w:rFonts w:ascii="Times New Roman" w:hAnsi="Times New Roman"/>
                <w:lang w:val="en-US"/>
              </w:rPr>
              <w:t xml:space="preserve"> for all the enabled in </w:t>
            </w:r>
            <w:r w:rsidR="00115092" w:rsidRPr="006A0096">
              <w:rPr>
                <w:rFonts w:ascii="Times New Roman" w:hAnsi="Times New Roman"/>
                <w:lang w:val="en-US"/>
              </w:rPr>
              <w:t>ADMSK</w:t>
            </w:r>
            <w:r w:rsidR="00115092">
              <w:rPr>
                <w:rFonts w:ascii="Times New Roman" w:hAnsi="Times New Roman"/>
                <w:lang w:val="en-US"/>
              </w:rPr>
              <w:t xml:space="preserve"> channels</w:t>
            </w:r>
            <w:r w:rsidR="008D4044" w:rsidRPr="008D4044">
              <w:rPr>
                <w:rFonts w:ascii="Times New Roman" w:hAnsi="Times New Roman"/>
                <w:lang w:val="en-US"/>
              </w:rPr>
              <w:t>. In Free Running mode,</w:t>
            </w:r>
            <w:r w:rsidR="00E53799">
              <w:rPr>
                <w:rFonts w:ascii="Times New Roman" w:hAnsi="Times New Roman"/>
                <w:lang w:val="en-US"/>
              </w:rPr>
              <w:t xml:space="preserve"> </w:t>
            </w:r>
            <w:r w:rsidR="008D4044" w:rsidRPr="008D4044">
              <w:rPr>
                <w:rFonts w:ascii="Times New Roman" w:hAnsi="Times New Roman"/>
                <w:lang w:val="en-US"/>
              </w:rPr>
              <w:t>write this bit to one to start the first conversion.</w:t>
            </w:r>
          </w:p>
        </w:tc>
        <w:tc>
          <w:tcPr>
            <w:tcW w:w="1564" w:type="dxa"/>
          </w:tcPr>
          <w:p w:rsidR="001B5AF5" w:rsidRPr="00D100D5" w:rsidRDefault="001B5AF5" w:rsidP="001B5AF5">
            <w:pPr>
              <w:jc w:val="center"/>
              <w:rPr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1B5AF5" w:rsidRPr="004719D9" w:rsidRDefault="00A20F59" w:rsidP="0011008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1B5AF5" w:rsidRPr="004719D9" w:rsidTr="003C25E2">
        <w:tc>
          <w:tcPr>
            <w:tcW w:w="962" w:type="dxa"/>
          </w:tcPr>
          <w:p w:rsidR="001B5AF5" w:rsidRPr="004719D9" w:rsidRDefault="001B5AF5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TE</w:t>
            </w:r>
          </w:p>
        </w:tc>
        <w:tc>
          <w:tcPr>
            <w:tcW w:w="847" w:type="dxa"/>
          </w:tcPr>
          <w:p w:rsidR="001B5AF5" w:rsidRPr="004719D9" w:rsidRDefault="001B5AF5" w:rsidP="003C25E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5812" w:type="dxa"/>
          </w:tcPr>
          <w:p w:rsidR="001B5AF5" w:rsidRPr="004719D9" w:rsidRDefault="001B5AF5" w:rsidP="006A0D1F">
            <w:pPr>
              <w:jc w:val="both"/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ADC trigger enable</w:t>
            </w:r>
            <w:r w:rsidR="00203249">
              <w:rPr>
                <w:rFonts w:ascii="Times New Roman" w:hAnsi="Times New Roman"/>
                <w:lang w:val="en-US"/>
              </w:rPr>
              <w:t xml:space="preserve">. </w:t>
            </w:r>
            <w:r w:rsidR="00203249" w:rsidRPr="00203249">
              <w:rPr>
                <w:rFonts w:ascii="Times New Roman" w:hAnsi="Times New Roman"/>
                <w:lang w:val="en-US"/>
              </w:rPr>
              <w:t>When this bit is written to one, Triggering of the ADC is enabled. The ADC will start a conversion</w:t>
            </w:r>
            <w:r w:rsidR="008A234B">
              <w:rPr>
                <w:rFonts w:ascii="Times New Roman" w:hAnsi="Times New Roman"/>
                <w:lang w:val="en-US"/>
              </w:rPr>
              <w:t xml:space="preserve"> </w:t>
            </w:r>
            <w:r w:rsidR="00EF7BC8">
              <w:rPr>
                <w:rFonts w:ascii="Times New Roman" w:hAnsi="Times New Roman"/>
                <w:lang w:val="en-US"/>
              </w:rPr>
              <w:t xml:space="preserve">for all the enabled in </w:t>
            </w:r>
            <w:r w:rsidR="00EF7BC8" w:rsidRPr="006A0096">
              <w:rPr>
                <w:rFonts w:ascii="Times New Roman" w:hAnsi="Times New Roman"/>
                <w:lang w:val="en-US"/>
              </w:rPr>
              <w:t>ADMSK</w:t>
            </w:r>
            <w:r w:rsidR="00EF7BC8">
              <w:rPr>
                <w:rFonts w:ascii="Times New Roman" w:hAnsi="Times New Roman"/>
                <w:lang w:val="en-US"/>
              </w:rPr>
              <w:t xml:space="preserve"> channels </w:t>
            </w:r>
            <w:r w:rsidR="00203249" w:rsidRPr="00203249">
              <w:rPr>
                <w:rFonts w:ascii="Times New Roman" w:hAnsi="Times New Roman"/>
                <w:lang w:val="en-US"/>
              </w:rPr>
              <w:t xml:space="preserve">on a </w:t>
            </w:r>
            <w:r w:rsidR="00C11062">
              <w:rPr>
                <w:rFonts w:ascii="Times New Roman" w:hAnsi="Times New Roman"/>
                <w:lang w:val="en-US"/>
              </w:rPr>
              <w:t>HIGH level</w:t>
            </w:r>
            <w:r w:rsidR="00203249" w:rsidRPr="00203249">
              <w:rPr>
                <w:rFonts w:ascii="Times New Roman" w:hAnsi="Times New Roman"/>
                <w:lang w:val="en-US"/>
              </w:rPr>
              <w:t xml:space="preserve"> of the </w:t>
            </w:r>
            <w:proofErr w:type="spellStart"/>
            <w:r w:rsidR="00E27A71" w:rsidRPr="00AB4A7B">
              <w:rPr>
                <w:rFonts w:ascii="Times New Roman" w:hAnsi="Times New Roman"/>
                <w:i/>
                <w:lang w:val="en-US"/>
              </w:rPr>
              <w:t>ADC_Trigger</w:t>
            </w:r>
            <w:proofErr w:type="spellEnd"/>
            <w:r w:rsidR="00E27A71" w:rsidRPr="00203249">
              <w:rPr>
                <w:rFonts w:ascii="Times New Roman" w:hAnsi="Times New Roman"/>
                <w:lang w:val="en-US"/>
              </w:rPr>
              <w:t xml:space="preserve"> </w:t>
            </w:r>
            <w:r w:rsidR="008A234B">
              <w:rPr>
                <w:rFonts w:ascii="Times New Roman" w:hAnsi="Times New Roman"/>
                <w:lang w:val="en-US"/>
              </w:rPr>
              <w:t>signal.</w:t>
            </w:r>
          </w:p>
        </w:tc>
        <w:tc>
          <w:tcPr>
            <w:tcW w:w="1564" w:type="dxa"/>
          </w:tcPr>
          <w:p w:rsidR="001B5AF5" w:rsidRPr="00D100D5" w:rsidRDefault="001B5AF5" w:rsidP="001B5AF5">
            <w:pPr>
              <w:jc w:val="center"/>
              <w:rPr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1B5AF5" w:rsidRPr="004719D9" w:rsidRDefault="00A20F59" w:rsidP="0011008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1B5AF5" w:rsidRPr="004719D9" w:rsidTr="003C25E2">
        <w:tc>
          <w:tcPr>
            <w:tcW w:w="962" w:type="dxa"/>
          </w:tcPr>
          <w:p w:rsidR="001B5AF5" w:rsidRPr="004719D9" w:rsidRDefault="001B5AF5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FR</w:t>
            </w:r>
          </w:p>
        </w:tc>
        <w:tc>
          <w:tcPr>
            <w:tcW w:w="847" w:type="dxa"/>
          </w:tcPr>
          <w:p w:rsidR="001B5AF5" w:rsidRPr="004719D9" w:rsidRDefault="001B5AF5" w:rsidP="003C25E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5812" w:type="dxa"/>
          </w:tcPr>
          <w:p w:rsidR="001B5AF5" w:rsidRPr="004719D9" w:rsidRDefault="001B5AF5" w:rsidP="008D31D6">
            <w:pPr>
              <w:jc w:val="both"/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ADC free running</w:t>
            </w:r>
            <w:r w:rsidR="00E760B4">
              <w:rPr>
                <w:rFonts w:ascii="Times New Roman" w:hAnsi="Times New Roman"/>
                <w:lang w:val="en-US"/>
              </w:rPr>
              <w:t xml:space="preserve"> mode.</w:t>
            </w:r>
            <w:r w:rsidR="00E835B1">
              <w:rPr>
                <w:rFonts w:ascii="Times New Roman" w:hAnsi="Times New Roman"/>
                <w:lang w:val="en-US"/>
              </w:rPr>
              <w:t xml:space="preserve"> </w:t>
            </w:r>
            <w:r w:rsidR="00283A0F">
              <w:rPr>
                <w:rFonts w:ascii="Times New Roman" w:hAnsi="Times New Roman"/>
                <w:lang w:val="en-US"/>
              </w:rPr>
              <w:t xml:space="preserve">In this mode the conversion runs </w:t>
            </w:r>
            <w:r w:rsidR="008A10DB" w:rsidRPr="008A10DB">
              <w:rPr>
                <w:rFonts w:ascii="Times New Roman" w:hAnsi="Times New Roman"/>
                <w:lang w:val="en-US"/>
              </w:rPr>
              <w:t>cyclically</w:t>
            </w:r>
            <w:r w:rsidR="0012711A">
              <w:rPr>
                <w:rFonts w:ascii="Times New Roman" w:hAnsi="Times New Roman"/>
                <w:lang w:val="en-US"/>
              </w:rPr>
              <w:t xml:space="preserve"> for all the enabled in </w:t>
            </w:r>
            <w:r w:rsidR="00466150" w:rsidRPr="006A0096">
              <w:rPr>
                <w:rFonts w:ascii="Times New Roman" w:hAnsi="Times New Roman"/>
                <w:lang w:val="en-US"/>
              </w:rPr>
              <w:t>ADMSK</w:t>
            </w:r>
            <w:r w:rsidR="009C0B05">
              <w:rPr>
                <w:rFonts w:ascii="Times New Roman" w:hAnsi="Times New Roman"/>
                <w:lang w:val="en-US"/>
              </w:rPr>
              <w:t xml:space="preserve"> channels</w:t>
            </w:r>
            <w:r w:rsidR="00EE71AB">
              <w:rPr>
                <w:rFonts w:ascii="Times New Roman" w:hAnsi="Times New Roman"/>
                <w:lang w:val="en-US"/>
              </w:rPr>
              <w:t xml:space="preserve"> until </w:t>
            </w:r>
            <w:r w:rsidR="00AC74AB">
              <w:rPr>
                <w:rFonts w:ascii="Times New Roman" w:hAnsi="Times New Roman"/>
                <w:lang w:val="en-US"/>
              </w:rPr>
              <w:t>ADCS.EN = 1 and ADCS.FR = 1</w:t>
            </w:r>
            <w:r w:rsidR="000A6DD9">
              <w:rPr>
                <w:rFonts w:ascii="Times New Roman" w:hAnsi="Times New Roman"/>
                <w:lang w:val="en-US"/>
              </w:rPr>
              <w:t xml:space="preserve">. </w:t>
            </w:r>
            <w:r w:rsidR="00C07103">
              <w:rPr>
                <w:rFonts w:ascii="Times New Roman" w:hAnsi="Times New Roman"/>
                <w:lang w:val="en-US"/>
              </w:rPr>
              <w:t xml:space="preserve">If </w:t>
            </w:r>
            <w:r w:rsidR="00BC2A85">
              <w:rPr>
                <w:rFonts w:ascii="Times New Roman" w:hAnsi="Times New Roman"/>
                <w:lang w:val="en-US"/>
              </w:rPr>
              <w:t xml:space="preserve">ADC </w:t>
            </w:r>
            <w:r w:rsidR="00E60C40" w:rsidRPr="009A0443">
              <w:rPr>
                <w:rFonts w:ascii="Times New Roman" w:hAnsi="Times New Roman"/>
                <w:lang w:val="en-US"/>
              </w:rPr>
              <w:t xml:space="preserve">Conversion End </w:t>
            </w:r>
            <w:r w:rsidR="00A52CA6">
              <w:rPr>
                <w:rFonts w:ascii="Times New Roman" w:hAnsi="Times New Roman"/>
                <w:lang w:val="en-US"/>
              </w:rPr>
              <w:t xml:space="preserve">is enabled it </w:t>
            </w:r>
            <w:r w:rsidR="00987645">
              <w:rPr>
                <w:rFonts w:ascii="Times New Roman" w:hAnsi="Times New Roman"/>
                <w:lang w:val="en-US"/>
              </w:rPr>
              <w:t>will be called after every cycle</w:t>
            </w:r>
            <w:r w:rsidR="00A363D8">
              <w:rPr>
                <w:rFonts w:ascii="Times New Roman" w:hAnsi="Times New Roman"/>
                <w:lang w:val="en-US"/>
              </w:rPr>
              <w:t xml:space="preserve"> end</w:t>
            </w:r>
            <w:r w:rsidR="00987645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564" w:type="dxa"/>
          </w:tcPr>
          <w:p w:rsidR="001B5AF5" w:rsidRPr="00D100D5" w:rsidRDefault="001B5AF5" w:rsidP="001B5AF5">
            <w:pPr>
              <w:jc w:val="center"/>
              <w:rPr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1B5AF5" w:rsidRPr="004719D9" w:rsidRDefault="00A20F59" w:rsidP="0011008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1B5AF5" w:rsidRPr="004719D9" w:rsidTr="003C25E2">
        <w:tc>
          <w:tcPr>
            <w:tcW w:w="962" w:type="dxa"/>
          </w:tcPr>
          <w:p w:rsidR="001B5AF5" w:rsidRPr="004719D9" w:rsidRDefault="001B5AF5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IE</w:t>
            </w:r>
          </w:p>
        </w:tc>
        <w:tc>
          <w:tcPr>
            <w:tcW w:w="847" w:type="dxa"/>
          </w:tcPr>
          <w:p w:rsidR="001B5AF5" w:rsidRPr="004719D9" w:rsidRDefault="001B5AF5" w:rsidP="003C25E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5812" w:type="dxa"/>
          </w:tcPr>
          <w:p w:rsidR="001B5AF5" w:rsidRPr="004719D9" w:rsidRDefault="001B5AF5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ADC interrupt enable</w:t>
            </w:r>
            <w:r w:rsidR="007B1657">
              <w:rPr>
                <w:rFonts w:ascii="Times New Roman" w:hAnsi="Times New Roman"/>
                <w:lang w:val="en-US"/>
              </w:rPr>
              <w:t xml:space="preserve">. </w:t>
            </w:r>
            <w:r w:rsidR="002F5BA9">
              <w:rPr>
                <w:rFonts w:ascii="Times New Roman" w:hAnsi="Times New Roman"/>
                <w:lang w:val="en-US"/>
              </w:rPr>
              <w:t xml:space="preserve">Enables </w:t>
            </w:r>
            <w:r w:rsidR="009A38F2">
              <w:rPr>
                <w:rFonts w:ascii="Times New Roman" w:hAnsi="Times New Roman"/>
                <w:lang w:val="en-US"/>
              </w:rPr>
              <w:t xml:space="preserve">the </w:t>
            </w:r>
            <w:r w:rsidR="00E944EA" w:rsidRPr="009A0443">
              <w:rPr>
                <w:rFonts w:ascii="Times New Roman" w:hAnsi="Times New Roman"/>
                <w:lang w:val="en-US"/>
              </w:rPr>
              <w:t xml:space="preserve">ADC Conversion End </w:t>
            </w:r>
            <w:r w:rsidR="00E944EA">
              <w:rPr>
                <w:rFonts w:ascii="Times New Roman" w:hAnsi="Times New Roman"/>
                <w:lang w:val="en-US"/>
              </w:rPr>
              <w:t>interrupt</w:t>
            </w:r>
          </w:p>
        </w:tc>
        <w:tc>
          <w:tcPr>
            <w:tcW w:w="1564" w:type="dxa"/>
          </w:tcPr>
          <w:p w:rsidR="001B5AF5" w:rsidRPr="007B1657" w:rsidRDefault="001B5AF5" w:rsidP="001B5AF5">
            <w:pPr>
              <w:jc w:val="center"/>
              <w:rPr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1B5AF5" w:rsidRPr="004719D9" w:rsidRDefault="00A20F59" w:rsidP="0011008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1B5AF5" w:rsidRPr="004719D9" w:rsidTr="003C25E2">
        <w:tc>
          <w:tcPr>
            <w:tcW w:w="962" w:type="dxa"/>
          </w:tcPr>
          <w:p w:rsidR="001B5AF5" w:rsidRPr="004719D9" w:rsidRDefault="001B5AF5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IF</w:t>
            </w:r>
          </w:p>
        </w:tc>
        <w:tc>
          <w:tcPr>
            <w:tcW w:w="847" w:type="dxa"/>
          </w:tcPr>
          <w:p w:rsidR="001B5AF5" w:rsidRPr="004719D9" w:rsidRDefault="001B5AF5" w:rsidP="003C25E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5812" w:type="dxa"/>
          </w:tcPr>
          <w:p w:rsidR="001B5AF5" w:rsidRPr="0082287D" w:rsidRDefault="001B5AF5" w:rsidP="00062F43">
            <w:pPr>
              <w:jc w:val="both"/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ADC interrupt flag</w:t>
            </w:r>
            <w:r w:rsidR="0082287D" w:rsidRPr="0082287D">
              <w:rPr>
                <w:rFonts w:ascii="Times New Roman" w:hAnsi="Times New Roman"/>
                <w:lang w:val="en-US"/>
              </w:rPr>
              <w:t xml:space="preserve">. </w:t>
            </w:r>
            <w:r w:rsidR="0082287D" w:rsidRPr="009A0443">
              <w:rPr>
                <w:rFonts w:ascii="Times New Roman" w:hAnsi="Times New Roman"/>
                <w:lang w:val="en-US"/>
              </w:rPr>
              <w:t xml:space="preserve">Indicates the ADC Conversion End </w:t>
            </w:r>
            <w:r w:rsidR="0082287D">
              <w:rPr>
                <w:rFonts w:ascii="Times New Roman" w:hAnsi="Times New Roman"/>
                <w:lang w:val="en-US"/>
              </w:rPr>
              <w:t xml:space="preserve">interrupt request. This </w:t>
            </w:r>
            <w:r w:rsidR="00D97F31">
              <w:rPr>
                <w:rFonts w:ascii="Times New Roman" w:hAnsi="Times New Roman"/>
                <w:lang w:val="en-US"/>
              </w:rPr>
              <w:t>flag</w:t>
            </w:r>
            <w:r w:rsidR="0082287D">
              <w:rPr>
                <w:rFonts w:ascii="Times New Roman" w:hAnsi="Times New Roman"/>
                <w:lang w:val="en-US"/>
              </w:rPr>
              <w:t xml:space="preserve"> is set when </w:t>
            </w:r>
            <w:r w:rsidR="0082287D" w:rsidRPr="002C00BA">
              <w:rPr>
                <w:rFonts w:ascii="Times New Roman" w:hAnsi="Times New Roman"/>
                <w:lang w:val="en-US"/>
              </w:rPr>
              <w:t>ADCS</w:t>
            </w:r>
            <w:r w:rsidR="0082287D">
              <w:rPr>
                <w:rFonts w:ascii="Times New Roman" w:hAnsi="Times New Roman"/>
                <w:lang w:val="en-US"/>
              </w:rPr>
              <w:t>.EN</w:t>
            </w:r>
            <w:r w:rsidR="0082287D" w:rsidRPr="00B932F9">
              <w:rPr>
                <w:rFonts w:ascii="Times New Roman" w:hAnsi="Times New Roman"/>
                <w:lang w:val="en-US"/>
              </w:rPr>
              <w:t> </w:t>
            </w:r>
            <w:r w:rsidR="0082287D">
              <w:rPr>
                <w:rFonts w:ascii="Times New Roman" w:hAnsi="Times New Roman"/>
                <w:lang w:val="en-US"/>
              </w:rPr>
              <w:t>=</w:t>
            </w:r>
            <w:r w:rsidR="0082287D" w:rsidRPr="00B47F98">
              <w:rPr>
                <w:rFonts w:ascii="Times New Roman" w:hAnsi="Times New Roman"/>
                <w:lang w:val="en-US"/>
              </w:rPr>
              <w:t> </w:t>
            </w:r>
            <w:r w:rsidR="0082287D">
              <w:rPr>
                <w:rFonts w:ascii="Times New Roman" w:hAnsi="Times New Roman"/>
                <w:lang w:val="en-US"/>
              </w:rPr>
              <w:t xml:space="preserve">1, </w:t>
            </w:r>
            <w:r w:rsidR="0082287D" w:rsidRPr="002C00BA">
              <w:rPr>
                <w:rFonts w:ascii="Times New Roman" w:hAnsi="Times New Roman"/>
                <w:lang w:val="en-US"/>
              </w:rPr>
              <w:t>ADCS</w:t>
            </w:r>
            <w:r w:rsidR="0082287D">
              <w:rPr>
                <w:rFonts w:ascii="Times New Roman" w:hAnsi="Times New Roman"/>
                <w:lang w:val="en-US"/>
              </w:rPr>
              <w:t>.IE</w:t>
            </w:r>
            <w:r w:rsidR="0082287D" w:rsidRPr="00B932F9">
              <w:rPr>
                <w:rFonts w:ascii="Times New Roman" w:hAnsi="Times New Roman"/>
                <w:lang w:val="en-US"/>
              </w:rPr>
              <w:t> </w:t>
            </w:r>
            <w:r w:rsidR="0082287D">
              <w:rPr>
                <w:rFonts w:ascii="Times New Roman" w:hAnsi="Times New Roman"/>
                <w:lang w:val="en-US"/>
              </w:rPr>
              <w:t>=</w:t>
            </w:r>
            <w:r w:rsidR="0082287D" w:rsidRPr="00B932F9">
              <w:rPr>
                <w:rFonts w:ascii="Times New Roman" w:hAnsi="Times New Roman"/>
                <w:lang w:val="en-US"/>
              </w:rPr>
              <w:t> </w:t>
            </w:r>
            <w:r w:rsidR="0082287D">
              <w:rPr>
                <w:rFonts w:ascii="Times New Roman" w:hAnsi="Times New Roman"/>
                <w:lang w:val="en-US"/>
              </w:rPr>
              <w:t>1</w:t>
            </w:r>
            <w:r w:rsidR="0082287D" w:rsidRPr="00977D87">
              <w:rPr>
                <w:rFonts w:ascii="Times New Roman" w:hAnsi="Times New Roman"/>
                <w:lang w:val="en-US"/>
              </w:rPr>
              <w:t>,</w:t>
            </w:r>
            <w:r w:rsidR="0082287D" w:rsidRPr="007936D9">
              <w:rPr>
                <w:rFonts w:ascii="Times New Roman" w:hAnsi="Times New Roman"/>
                <w:lang w:val="en-US"/>
              </w:rPr>
              <w:t xml:space="preserve"> ADC conversion completes</w:t>
            </w:r>
            <w:r w:rsidR="0082287D">
              <w:rPr>
                <w:rFonts w:ascii="Times New Roman" w:hAnsi="Times New Roman"/>
                <w:lang w:val="en-US"/>
              </w:rPr>
              <w:t xml:space="preserve"> for all enabled </w:t>
            </w:r>
            <w:r w:rsidR="002D79D7">
              <w:rPr>
                <w:rFonts w:ascii="Times New Roman" w:hAnsi="Times New Roman"/>
                <w:lang w:val="en-US"/>
              </w:rPr>
              <w:t xml:space="preserve">in </w:t>
            </w:r>
            <w:r w:rsidR="00FB3424" w:rsidRPr="006A0096">
              <w:rPr>
                <w:rFonts w:ascii="Times New Roman" w:hAnsi="Times New Roman"/>
                <w:lang w:val="en-US"/>
              </w:rPr>
              <w:t>ADMSK</w:t>
            </w:r>
            <w:r w:rsidR="00FB3424">
              <w:rPr>
                <w:rFonts w:ascii="Times New Roman" w:hAnsi="Times New Roman"/>
                <w:lang w:val="en-US"/>
              </w:rPr>
              <w:t xml:space="preserve"> </w:t>
            </w:r>
            <w:r w:rsidR="0082287D">
              <w:rPr>
                <w:rFonts w:ascii="Times New Roman" w:hAnsi="Times New Roman"/>
                <w:lang w:val="en-US"/>
              </w:rPr>
              <w:t>channels</w:t>
            </w:r>
            <w:r w:rsidR="0082287D" w:rsidRPr="007936D9">
              <w:rPr>
                <w:rFonts w:ascii="Times New Roman" w:hAnsi="Times New Roman"/>
                <w:lang w:val="en-US"/>
              </w:rPr>
              <w:t xml:space="preserve"> and the data registers</w:t>
            </w:r>
            <w:r w:rsidR="00410AE5">
              <w:rPr>
                <w:rFonts w:ascii="Times New Roman" w:hAnsi="Times New Roman"/>
                <w:lang w:val="en-US"/>
              </w:rPr>
              <w:t xml:space="preserve"> (</w:t>
            </w:r>
            <w:r w:rsidR="00B23AD8">
              <w:rPr>
                <w:rFonts w:ascii="Times New Roman" w:hAnsi="Times New Roman"/>
                <w:lang w:val="en-US"/>
              </w:rPr>
              <w:t>ADC0-ADC8 and</w:t>
            </w:r>
            <w:r w:rsidR="00410AE5">
              <w:rPr>
                <w:rFonts w:ascii="Times New Roman" w:hAnsi="Times New Roman"/>
                <w:lang w:val="en-US"/>
              </w:rPr>
              <w:t xml:space="preserve"> ADCT)</w:t>
            </w:r>
            <w:r w:rsidR="0082287D" w:rsidRPr="007936D9">
              <w:rPr>
                <w:rFonts w:ascii="Times New Roman" w:hAnsi="Times New Roman"/>
                <w:lang w:val="en-US"/>
              </w:rPr>
              <w:t xml:space="preserve"> are updated</w:t>
            </w:r>
            <w:r w:rsidR="0082287D">
              <w:rPr>
                <w:rFonts w:ascii="Times New Roman" w:hAnsi="Times New Roman"/>
                <w:lang w:val="en-US"/>
              </w:rPr>
              <w:t xml:space="preserve">. </w:t>
            </w:r>
            <w:r w:rsidR="00B8193C">
              <w:rPr>
                <w:rFonts w:ascii="Times New Roman" w:hAnsi="Times New Roman"/>
                <w:lang w:val="en-US"/>
              </w:rPr>
              <w:t>Flag</w:t>
            </w:r>
            <w:r w:rsidR="0082287D">
              <w:rPr>
                <w:rFonts w:ascii="Times New Roman" w:hAnsi="Times New Roman"/>
                <w:lang w:val="en-US"/>
              </w:rPr>
              <w:t xml:space="preserve"> is </w:t>
            </w:r>
            <w:r w:rsidR="0082287D" w:rsidRPr="007936D9">
              <w:rPr>
                <w:rFonts w:ascii="Times New Roman" w:hAnsi="Times New Roman"/>
                <w:lang w:val="en-US"/>
              </w:rPr>
              <w:t xml:space="preserve">cleared by writing a logical one to </w:t>
            </w:r>
            <w:r w:rsidR="00062F43">
              <w:rPr>
                <w:rFonts w:ascii="Times New Roman" w:hAnsi="Times New Roman"/>
                <w:lang w:val="en-US"/>
              </w:rPr>
              <w:t>it</w:t>
            </w:r>
            <w:r w:rsidR="0082287D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564" w:type="dxa"/>
          </w:tcPr>
          <w:p w:rsidR="001B5AF5" w:rsidRPr="0082287D" w:rsidRDefault="001B5AF5" w:rsidP="001B5AF5">
            <w:pPr>
              <w:jc w:val="center"/>
              <w:rPr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1B5AF5" w:rsidRPr="004719D9" w:rsidRDefault="00A20F59" w:rsidP="0011008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0707A4" w:rsidRPr="004719D9" w:rsidTr="003C25E2">
        <w:tc>
          <w:tcPr>
            <w:tcW w:w="962" w:type="dxa"/>
          </w:tcPr>
          <w:p w:rsidR="000707A4" w:rsidRPr="00594D1B" w:rsidRDefault="000707A4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0707A4" w:rsidRDefault="000707A4" w:rsidP="003C25E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5812" w:type="dxa"/>
          </w:tcPr>
          <w:p w:rsidR="000707A4" w:rsidRPr="00594D1B" w:rsidRDefault="000707A4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64" w:type="dxa"/>
          </w:tcPr>
          <w:p w:rsidR="000707A4" w:rsidRPr="00836AE0" w:rsidRDefault="000707A4" w:rsidP="001B5AF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0707A4" w:rsidRDefault="000707A4" w:rsidP="0011008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13F4E" w:rsidRPr="004231CD" w:rsidRDefault="00663D5E" w:rsidP="00472833">
      <w:pPr>
        <w:spacing w:before="240"/>
        <w:rPr>
          <w:rFonts w:ascii="Times New Roman" w:hAnsi="Times New Roman" w:cs="Times New Roman"/>
          <w:b/>
          <w:lang w:val="en-US"/>
        </w:rPr>
      </w:pPr>
      <w:r w:rsidRPr="004231CD">
        <w:rPr>
          <w:rFonts w:ascii="Times New Roman" w:hAnsi="Times New Roman" w:cs="Times New Roman"/>
          <w:b/>
          <w:lang w:val="en-US"/>
        </w:rPr>
        <w:t>ADMSK</w:t>
      </w:r>
      <w:r w:rsidR="00BF5882" w:rsidRPr="004231CD">
        <w:rPr>
          <w:rFonts w:ascii="Times New Roman" w:hAnsi="Times New Roman" w:cs="Times New Roman"/>
          <w:b/>
          <w:lang w:val="en-US"/>
        </w:rPr>
        <w:t xml:space="preserve"> - </w:t>
      </w:r>
      <w:r w:rsidR="00BF5882" w:rsidRPr="004231CD">
        <w:rPr>
          <w:rFonts w:ascii="Times New Roman" w:hAnsi="Times New Roman" w:cs="Times New Roman"/>
          <w:b/>
          <w:lang w:val="en-US"/>
        </w:rPr>
        <w:t xml:space="preserve">ADC </w:t>
      </w:r>
      <w:r w:rsidR="00F15421" w:rsidRPr="004231CD">
        <w:rPr>
          <w:rFonts w:ascii="Times New Roman" w:hAnsi="Times New Roman" w:cs="Times New Roman"/>
          <w:b/>
          <w:lang w:val="en-US"/>
        </w:rPr>
        <w:t xml:space="preserve">Channel Mask </w:t>
      </w:r>
      <w:r w:rsidR="00BF5882">
        <w:rPr>
          <w:rFonts w:ascii="Times New Roman" w:hAnsi="Times New Roman" w:cs="Times New Roman"/>
          <w:b/>
          <w:lang w:val="en-US"/>
        </w:rPr>
        <w:t>Register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D90F5A" w:rsidRPr="004719D9" w:rsidTr="00F97CD5">
        <w:tc>
          <w:tcPr>
            <w:tcW w:w="1809" w:type="dxa"/>
            <w:gridSpan w:val="2"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D90F5A" w:rsidRPr="004719D9" w:rsidTr="00F97CD5">
        <w:tc>
          <w:tcPr>
            <w:tcW w:w="962" w:type="dxa"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6A0096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D90F5A" w:rsidRPr="004719D9" w:rsidRDefault="006A0096" w:rsidP="00F97CD5">
            <w:pPr>
              <w:rPr>
                <w:rFonts w:ascii="Times New Roman" w:hAnsi="Times New Roman"/>
                <w:lang w:val="en-US"/>
              </w:rPr>
            </w:pPr>
            <w:r w:rsidRPr="006A0096">
              <w:rPr>
                <w:rFonts w:ascii="Times New Roman" w:hAnsi="Times New Roman"/>
                <w:lang w:val="en-US"/>
              </w:rPr>
              <w:t>ADMSK0</w:t>
            </w:r>
          </w:p>
        </w:tc>
        <w:tc>
          <w:tcPr>
            <w:tcW w:w="847" w:type="dxa"/>
          </w:tcPr>
          <w:p w:rsidR="00D90F5A" w:rsidRPr="004719D9" w:rsidRDefault="00D90F5A" w:rsidP="009A2370">
            <w:pPr>
              <w:rPr>
                <w:rFonts w:ascii="Times New Roman" w:hAnsi="Times New Roman"/>
                <w:lang w:val="en-US"/>
              </w:rPr>
            </w:pPr>
            <w:r w:rsidRPr="00594D1B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812" w:type="dxa"/>
          </w:tcPr>
          <w:p w:rsidR="00D90F5A" w:rsidRPr="004719D9" w:rsidRDefault="006C722E" w:rsidP="00F97CD5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</w:t>
            </w:r>
            <w:r w:rsidRPr="00BD3BA8">
              <w:rPr>
                <w:rFonts w:ascii="Times New Roman" w:hAnsi="Times New Roman"/>
                <w:lang w:val="en-US"/>
              </w:rPr>
              <w:t>dedicated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BD3BA8">
              <w:rPr>
                <w:rFonts w:ascii="Times New Roman" w:hAnsi="Times New Roman"/>
                <w:lang w:val="en-US"/>
              </w:rPr>
              <w:t>analog input</w:t>
            </w:r>
            <w:r>
              <w:rPr>
                <w:rFonts w:ascii="Times New Roman" w:hAnsi="Times New Roman"/>
                <w:lang w:val="en-US"/>
              </w:rPr>
              <w:t xml:space="preserve"> enable</w:t>
            </w:r>
          </w:p>
        </w:tc>
        <w:tc>
          <w:tcPr>
            <w:tcW w:w="1559" w:type="dxa"/>
          </w:tcPr>
          <w:p w:rsidR="00D90F5A" w:rsidRDefault="00D90F5A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D90F5A" w:rsidRPr="004719D9" w:rsidRDefault="00D90F5A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7E5CA6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7E5CA6" w:rsidRPr="006A0096" w:rsidRDefault="007E5CA6" w:rsidP="005733D3">
            <w:pPr>
              <w:rPr>
                <w:rFonts w:ascii="Times New Roman" w:hAnsi="Times New Roman"/>
                <w:lang w:val="en-US"/>
              </w:rPr>
            </w:pPr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47" w:type="dxa"/>
          </w:tcPr>
          <w:p w:rsidR="007E5CA6" w:rsidRPr="004719D9" w:rsidRDefault="007E5CA6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812" w:type="dxa"/>
          </w:tcPr>
          <w:p w:rsidR="007E5CA6" w:rsidRPr="002C00BA" w:rsidRDefault="007E5CA6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1</w:t>
            </w:r>
            <w:r w:rsidRPr="004719D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7E5CA6" w:rsidRDefault="007E5CA6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7E5CA6" w:rsidRPr="004719D9" w:rsidRDefault="007E5CA6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7E5CA6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7E5CA6" w:rsidRPr="006A0096" w:rsidRDefault="007E5CA6" w:rsidP="005733D3">
            <w:pPr>
              <w:rPr>
                <w:rFonts w:ascii="Times New Roman" w:hAnsi="Times New Roman"/>
                <w:lang w:val="en-US"/>
              </w:rPr>
            </w:pPr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847" w:type="dxa"/>
          </w:tcPr>
          <w:p w:rsidR="007E5CA6" w:rsidRPr="004719D9" w:rsidRDefault="007E5CA6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5812" w:type="dxa"/>
          </w:tcPr>
          <w:p w:rsidR="007E5CA6" w:rsidRPr="002C00BA" w:rsidRDefault="007E5CA6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2</w:t>
            </w:r>
            <w:r w:rsidRPr="004719D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7E5CA6" w:rsidRDefault="007E5CA6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7E5CA6" w:rsidRPr="004719D9" w:rsidRDefault="007E5CA6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7E5CA6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7E5CA6" w:rsidRPr="006A0096" w:rsidRDefault="007E5CA6" w:rsidP="005733D3">
            <w:pPr>
              <w:rPr>
                <w:rFonts w:ascii="Times New Roman" w:hAnsi="Times New Roman"/>
                <w:lang w:val="en-US"/>
              </w:rPr>
            </w:pPr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847" w:type="dxa"/>
          </w:tcPr>
          <w:p w:rsidR="007E5CA6" w:rsidRPr="004719D9" w:rsidRDefault="007E5CA6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5812" w:type="dxa"/>
          </w:tcPr>
          <w:p w:rsidR="007E5CA6" w:rsidRPr="002C00BA" w:rsidRDefault="007E5CA6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3</w:t>
            </w:r>
            <w:r w:rsidRPr="004719D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7E5CA6" w:rsidRDefault="007E5CA6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7E5CA6" w:rsidRPr="004719D9" w:rsidRDefault="007E5CA6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7E5CA6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7E5CA6" w:rsidRPr="006A0096" w:rsidRDefault="007E5CA6" w:rsidP="005733D3">
            <w:pPr>
              <w:rPr>
                <w:rFonts w:ascii="Times New Roman" w:hAnsi="Times New Roman"/>
                <w:lang w:val="en-US"/>
              </w:rPr>
            </w:pPr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847" w:type="dxa"/>
          </w:tcPr>
          <w:p w:rsidR="007E5CA6" w:rsidRPr="004719D9" w:rsidRDefault="007E5CA6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5812" w:type="dxa"/>
          </w:tcPr>
          <w:p w:rsidR="007E5CA6" w:rsidRPr="002C00BA" w:rsidRDefault="007E5CA6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4</w:t>
            </w:r>
            <w:r w:rsidRPr="004719D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7E5CA6" w:rsidRDefault="007E5CA6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7E5CA6" w:rsidRPr="004719D9" w:rsidRDefault="007E5CA6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7E5CA6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7E5CA6" w:rsidRPr="006A0096" w:rsidRDefault="007E5CA6" w:rsidP="005733D3">
            <w:pPr>
              <w:rPr>
                <w:rFonts w:ascii="Times New Roman" w:hAnsi="Times New Roman"/>
                <w:lang w:val="en-US"/>
              </w:rPr>
            </w:pPr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847" w:type="dxa"/>
          </w:tcPr>
          <w:p w:rsidR="007E5CA6" w:rsidRPr="004719D9" w:rsidRDefault="007E5CA6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5812" w:type="dxa"/>
          </w:tcPr>
          <w:p w:rsidR="007E5CA6" w:rsidRPr="002C00BA" w:rsidRDefault="007E5CA6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5</w:t>
            </w:r>
            <w:r w:rsidRPr="004719D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7E5CA6" w:rsidRDefault="007E5CA6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7E5CA6" w:rsidRPr="004719D9" w:rsidRDefault="007E5CA6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054867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054867" w:rsidRPr="006A0096" w:rsidRDefault="00054867" w:rsidP="005733D3">
            <w:pPr>
              <w:rPr>
                <w:rFonts w:ascii="Times New Roman" w:hAnsi="Times New Roman"/>
                <w:lang w:val="en-US"/>
              </w:rPr>
            </w:pPr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847" w:type="dxa"/>
          </w:tcPr>
          <w:p w:rsidR="00054867" w:rsidRDefault="00054867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5812" w:type="dxa"/>
          </w:tcPr>
          <w:p w:rsidR="00054867" w:rsidRPr="002C00BA" w:rsidRDefault="00054867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6</w:t>
            </w:r>
            <w:r w:rsidRPr="004719D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054867" w:rsidRPr="00836AE0" w:rsidRDefault="00054867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054867" w:rsidRPr="00054867" w:rsidRDefault="00054867" w:rsidP="00054867">
            <w:pPr>
              <w:jc w:val="center"/>
              <w:rPr>
                <w:rFonts w:ascii="Times New Roman" w:hAnsi="Times New Roman"/>
                <w:lang w:val="en-US"/>
              </w:rPr>
            </w:pPr>
            <w:r w:rsidRPr="001675BC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054867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054867" w:rsidRPr="006A0096" w:rsidRDefault="00054867" w:rsidP="005733D3">
            <w:pPr>
              <w:rPr>
                <w:rFonts w:ascii="Times New Roman" w:hAnsi="Times New Roman"/>
                <w:lang w:val="en-US"/>
              </w:rPr>
            </w:pPr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847" w:type="dxa"/>
          </w:tcPr>
          <w:p w:rsidR="00054867" w:rsidRDefault="00054867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5812" w:type="dxa"/>
          </w:tcPr>
          <w:p w:rsidR="00054867" w:rsidRPr="002C00BA" w:rsidRDefault="00054867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7</w:t>
            </w:r>
            <w:r w:rsidRPr="004719D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054867" w:rsidRPr="00836AE0" w:rsidRDefault="00054867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054867" w:rsidRPr="00054867" w:rsidRDefault="00054867" w:rsidP="00054867">
            <w:pPr>
              <w:jc w:val="center"/>
              <w:rPr>
                <w:rFonts w:ascii="Times New Roman" w:hAnsi="Times New Roman"/>
                <w:lang w:val="en-US"/>
              </w:rPr>
            </w:pPr>
            <w:r w:rsidRPr="001675BC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054867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054867" w:rsidRPr="006A0096" w:rsidRDefault="00054867" w:rsidP="005733D3">
            <w:pPr>
              <w:rPr>
                <w:rFonts w:ascii="Times New Roman" w:hAnsi="Times New Roman"/>
                <w:lang w:val="en-US"/>
              </w:rPr>
            </w:pPr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847" w:type="dxa"/>
          </w:tcPr>
          <w:p w:rsidR="00054867" w:rsidRDefault="00054867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5812" w:type="dxa"/>
          </w:tcPr>
          <w:p w:rsidR="00054867" w:rsidRPr="002C00BA" w:rsidRDefault="00054867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channel </w:t>
            </w:r>
            <w:r>
              <w:rPr>
                <w:rFonts w:ascii="Times New Roman" w:hAnsi="Times New Roman"/>
                <w:lang w:val="en-US"/>
              </w:rPr>
              <w:t>8</w:t>
            </w:r>
            <w:r w:rsidRPr="004719D9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054867" w:rsidRPr="00836AE0" w:rsidRDefault="00054867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054867" w:rsidRPr="00054867" w:rsidRDefault="00054867" w:rsidP="00054867">
            <w:pPr>
              <w:jc w:val="center"/>
              <w:rPr>
                <w:rFonts w:ascii="Times New Roman" w:hAnsi="Times New Roman"/>
                <w:lang w:val="en-US"/>
              </w:rPr>
            </w:pPr>
            <w:r w:rsidRPr="001675BC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054867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054867" w:rsidRDefault="00054867" w:rsidP="005733D3">
            <w:r w:rsidRPr="00B3237A">
              <w:rPr>
                <w:rFonts w:ascii="Times New Roman" w:hAnsi="Times New Roman"/>
                <w:lang w:val="en-US"/>
              </w:rPr>
              <w:t>ADMSK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847" w:type="dxa"/>
          </w:tcPr>
          <w:p w:rsidR="00054867" w:rsidRDefault="00054867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5812" w:type="dxa"/>
          </w:tcPr>
          <w:p w:rsidR="00054867" w:rsidRPr="002C00BA" w:rsidRDefault="00054867" w:rsidP="007E5CA6">
            <w:pPr>
              <w:rPr>
                <w:rFonts w:ascii="Times New Roman" w:hAnsi="Times New Roman"/>
                <w:lang w:val="en-US"/>
              </w:rPr>
            </w:pPr>
            <w:r w:rsidRPr="004719D9">
              <w:rPr>
                <w:rFonts w:ascii="Times New Roman" w:hAnsi="Times New Roman"/>
                <w:lang w:val="en-US"/>
              </w:rPr>
              <w:t xml:space="preserve">ADC temperature channel </w:t>
            </w:r>
            <w:r>
              <w:rPr>
                <w:rFonts w:ascii="Times New Roman" w:hAnsi="Times New Roman"/>
                <w:lang w:val="en-US"/>
              </w:rPr>
              <w:t>enable</w:t>
            </w:r>
          </w:p>
        </w:tc>
        <w:tc>
          <w:tcPr>
            <w:tcW w:w="1559" w:type="dxa"/>
          </w:tcPr>
          <w:p w:rsidR="00054867" w:rsidRPr="00836AE0" w:rsidRDefault="00054867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 w:rsidRPr="00836AE0">
              <w:rPr>
                <w:rFonts w:ascii="Times New Roman" w:hAnsi="Times New Roman"/>
                <w:lang w:val="en-US"/>
              </w:rPr>
              <w:t>R/W</w:t>
            </w:r>
          </w:p>
        </w:tc>
        <w:tc>
          <w:tcPr>
            <w:tcW w:w="1502" w:type="dxa"/>
          </w:tcPr>
          <w:p w:rsidR="00054867" w:rsidRPr="00054867" w:rsidRDefault="00054867" w:rsidP="00054867">
            <w:pPr>
              <w:jc w:val="center"/>
              <w:rPr>
                <w:rFonts w:ascii="Times New Roman" w:hAnsi="Times New Roman"/>
                <w:lang w:val="en-US"/>
              </w:rPr>
            </w:pPr>
            <w:r w:rsidRPr="001675BC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A2370" w:rsidRPr="004719D9" w:rsidTr="006A0096">
        <w:tc>
          <w:tcPr>
            <w:tcW w:w="962" w:type="dxa"/>
            <w:tcMar>
              <w:left w:w="28" w:type="dxa"/>
              <w:right w:w="28" w:type="dxa"/>
            </w:tcMar>
          </w:tcPr>
          <w:p w:rsidR="009A2370" w:rsidRPr="00B3237A" w:rsidRDefault="009A2370" w:rsidP="005733D3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9A2370" w:rsidRDefault="009A2370" w:rsidP="009A237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31:10</w:t>
            </w:r>
          </w:p>
        </w:tc>
        <w:tc>
          <w:tcPr>
            <w:tcW w:w="5812" w:type="dxa"/>
          </w:tcPr>
          <w:p w:rsidR="009A2370" w:rsidRPr="00594D1B" w:rsidRDefault="009A2370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9A2370" w:rsidRPr="00836AE0" w:rsidRDefault="009A2370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9A2370" w:rsidRDefault="009A2370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3F2676" w:rsidRPr="00AA4FE0" w:rsidRDefault="00AA4FE0" w:rsidP="00472833">
      <w:pPr>
        <w:spacing w:before="240"/>
        <w:rPr>
          <w:rFonts w:ascii="Times New Roman" w:hAnsi="Times New Roman" w:cs="Times New Roman"/>
          <w:b/>
          <w:lang w:val="en-US"/>
        </w:rPr>
      </w:pPr>
      <w:r w:rsidRPr="00AA4FE0">
        <w:rPr>
          <w:rFonts w:ascii="Times New Roman" w:hAnsi="Times New Roman" w:cs="Times New Roman"/>
          <w:b/>
          <w:lang w:val="en-US"/>
        </w:rPr>
        <w:t>ADC0</w:t>
      </w:r>
      <w:r w:rsidRPr="00AA4FE0">
        <w:rPr>
          <w:rFonts w:ascii="Times New Roman" w:hAnsi="Times New Roman" w:cs="Times New Roman"/>
          <w:b/>
          <w:lang w:val="en-US"/>
        </w:rPr>
        <w:t xml:space="preserve"> </w:t>
      </w:r>
      <w:r w:rsidR="001C490B">
        <w:rPr>
          <w:rFonts w:ascii="Times New Roman" w:hAnsi="Times New Roman" w:cs="Times New Roman"/>
          <w:b/>
          <w:lang w:val="en-US"/>
        </w:rPr>
        <w:t xml:space="preserve">- </w:t>
      </w:r>
      <w:r w:rsidRPr="00AA4FE0">
        <w:rPr>
          <w:rFonts w:ascii="Times New Roman" w:hAnsi="Times New Roman" w:cs="Times New Roman"/>
          <w:b/>
          <w:lang w:val="en-US"/>
        </w:rPr>
        <w:t xml:space="preserve">ADC </w:t>
      </w:r>
      <w:r w:rsidRPr="00AA4FE0">
        <w:rPr>
          <w:rFonts w:ascii="Times New Roman" w:hAnsi="Times New Roman" w:cs="Times New Roman"/>
          <w:b/>
          <w:lang w:val="en-US"/>
        </w:rPr>
        <w:t xml:space="preserve">dedicated </w:t>
      </w:r>
      <w:r w:rsidRPr="00AA4FE0">
        <w:rPr>
          <w:rFonts w:ascii="Times New Roman" w:hAnsi="Times New Roman" w:cs="Times New Roman"/>
          <w:b/>
          <w:lang w:val="en-US"/>
        </w:rPr>
        <w:t>analog input</w:t>
      </w:r>
      <w:r w:rsidRPr="00AA4FE0">
        <w:rPr>
          <w:rFonts w:ascii="Times New Roman" w:hAnsi="Times New Roman" w:cs="Times New Roman"/>
          <w:b/>
          <w:lang w:val="en-US"/>
        </w:rPr>
        <w:t xml:space="preserve"> </w:t>
      </w:r>
      <w:r w:rsidRPr="00AA4FE0">
        <w:rPr>
          <w:rFonts w:ascii="Times New Roman" w:hAnsi="Times New Roman" w:cs="Times New Roman"/>
          <w:b/>
          <w:lang w:val="en-US"/>
        </w:rPr>
        <w:t>conversion results</w:t>
      </w:r>
      <w:r w:rsidRPr="00AA4FE0">
        <w:rPr>
          <w:rFonts w:ascii="Times New Roman" w:hAnsi="Times New Roman" w:cs="Times New Roman"/>
          <w:b/>
          <w:lang w:val="en-US"/>
        </w:rPr>
        <w:t xml:space="preserve"> (</w:t>
      </w:r>
      <w:r w:rsidRPr="00AA4FE0">
        <w:rPr>
          <w:rFonts w:ascii="Times New Roman" w:hAnsi="Times New Roman" w:cs="Times New Roman"/>
          <w:b/>
          <w:lang w:val="en-US"/>
        </w:rPr>
        <w:t>channel 0</w:t>
      </w:r>
      <w:r w:rsidRPr="00AA4FE0">
        <w:rPr>
          <w:rFonts w:ascii="Times New Roman" w:hAnsi="Times New Roman" w:cs="Times New Roman"/>
          <w:b/>
          <w:lang w:val="en-US"/>
        </w:rPr>
        <w:t>)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AA4FE0" w:rsidRPr="004719D9" w:rsidTr="00F97CD5">
        <w:tc>
          <w:tcPr>
            <w:tcW w:w="1809" w:type="dxa"/>
            <w:gridSpan w:val="2"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AA4FE0" w:rsidRPr="004719D9" w:rsidTr="00F97CD5">
        <w:tc>
          <w:tcPr>
            <w:tcW w:w="962" w:type="dxa"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AA4FE0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AA4FE0" w:rsidRPr="004719D9" w:rsidRDefault="00981BD4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AA4FE0" w:rsidRPr="004719D9" w:rsidRDefault="00981BD4" w:rsidP="00981BD4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AA4FE0" w:rsidRPr="004719D9" w:rsidRDefault="00981BD4" w:rsidP="00F97CD5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>ADC dedicated analog input conversion results</w:t>
            </w:r>
            <w:r>
              <w:rPr>
                <w:rFonts w:ascii="Times New Roman" w:hAnsi="Times New Roman"/>
                <w:lang w:val="en-US"/>
              </w:rPr>
              <w:t xml:space="preserve">  </w:t>
            </w:r>
            <w:r w:rsidRPr="00981BD4">
              <w:rPr>
                <w:rFonts w:ascii="Times New Roman" w:hAnsi="Times New Roman"/>
                <w:lang w:val="en-US"/>
              </w:rPr>
              <w:t>(channel 0)</w:t>
            </w:r>
          </w:p>
        </w:tc>
        <w:tc>
          <w:tcPr>
            <w:tcW w:w="1559" w:type="dxa"/>
          </w:tcPr>
          <w:p w:rsidR="00AA4FE0" w:rsidRDefault="00AA4FE0" w:rsidP="00981BD4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AA4FE0" w:rsidRPr="004719D9" w:rsidRDefault="00AA4FE0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26237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E26237" w:rsidRPr="00B3237A" w:rsidRDefault="00E26237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E26237" w:rsidRDefault="00E26237" w:rsidP="00E2623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</w:t>
            </w: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5812" w:type="dxa"/>
          </w:tcPr>
          <w:p w:rsidR="00E26237" w:rsidRPr="00594D1B" w:rsidRDefault="00E26237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E26237" w:rsidRPr="00836AE0" w:rsidRDefault="00E26237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E26237" w:rsidRDefault="00E26237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6538C9" w:rsidRPr="00E805D1" w:rsidRDefault="002C18DD" w:rsidP="00976BB4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lastRenderedPageBreak/>
        <w:t>ADC</w:t>
      </w:r>
      <w:r w:rsidRPr="00E805D1">
        <w:rPr>
          <w:rFonts w:ascii="Times New Roman" w:hAnsi="Times New Roman" w:cs="Times New Roman"/>
          <w:b/>
          <w:lang w:val="en-US"/>
        </w:rPr>
        <w:t xml:space="preserve">1 - </w:t>
      </w:r>
      <w:r w:rsidR="00767740" w:rsidRPr="00E805D1">
        <w:rPr>
          <w:rFonts w:ascii="Times New Roman" w:hAnsi="Times New Roman" w:cs="Times New Roman"/>
          <w:b/>
          <w:lang w:val="en-US"/>
        </w:rPr>
        <w:t xml:space="preserve">ADC channel </w:t>
      </w:r>
      <w:r w:rsidR="00767740" w:rsidRPr="00E805D1">
        <w:rPr>
          <w:rFonts w:ascii="Times New Roman" w:hAnsi="Times New Roman" w:cs="Times New Roman"/>
          <w:b/>
          <w:lang w:val="en-US"/>
        </w:rPr>
        <w:t>1</w:t>
      </w:r>
      <w:r w:rsidR="00767740"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143900" w:rsidRPr="004719D9" w:rsidTr="00F97CD5">
        <w:tc>
          <w:tcPr>
            <w:tcW w:w="1809" w:type="dxa"/>
            <w:gridSpan w:val="2"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143900" w:rsidRPr="004719D9" w:rsidTr="00F97CD5">
        <w:tc>
          <w:tcPr>
            <w:tcW w:w="962" w:type="dxa"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143900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143900" w:rsidRPr="004719D9" w:rsidRDefault="00143900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143900" w:rsidRPr="004719D9" w:rsidRDefault="00143900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143900" w:rsidRPr="004719D9" w:rsidRDefault="00143900" w:rsidP="00F97CD5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="00F978FF" w:rsidRPr="004719D9">
              <w:rPr>
                <w:rFonts w:ascii="Times New Roman" w:hAnsi="Times New Roman"/>
                <w:lang w:val="en-US"/>
              </w:rPr>
              <w:t xml:space="preserve">channel </w:t>
            </w:r>
            <w:r w:rsidR="00F978FF">
              <w:rPr>
                <w:rFonts w:ascii="Times New Roman" w:hAnsi="Times New Roman"/>
                <w:lang w:val="en-US"/>
              </w:rPr>
              <w:t>1</w:t>
            </w:r>
            <w:r w:rsidR="00F978FF"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143900" w:rsidRDefault="00143900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143900" w:rsidRPr="004719D9" w:rsidRDefault="00143900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143900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143900" w:rsidRPr="00B3237A" w:rsidRDefault="00143900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143900" w:rsidRDefault="00143900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143900" w:rsidRPr="00594D1B" w:rsidRDefault="00143900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143900" w:rsidRPr="00836AE0" w:rsidRDefault="00143900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143900" w:rsidRDefault="00143900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2F7118" w:rsidRPr="00E805D1" w:rsidRDefault="002F7118" w:rsidP="002F7118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t>ADC</w:t>
      </w:r>
      <w:r w:rsidR="00CE6E90">
        <w:rPr>
          <w:rFonts w:ascii="Times New Roman" w:hAnsi="Times New Roman" w:cs="Times New Roman"/>
          <w:b/>
          <w:lang w:val="en-US"/>
        </w:rPr>
        <w:t>2</w:t>
      </w:r>
      <w:r w:rsidRPr="00E805D1">
        <w:rPr>
          <w:rFonts w:ascii="Times New Roman" w:hAnsi="Times New Roman" w:cs="Times New Roman"/>
          <w:b/>
          <w:lang w:val="en-US"/>
        </w:rPr>
        <w:t xml:space="preserve"> - </w:t>
      </w:r>
      <w:r w:rsidRPr="00E805D1">
        <w:rPr>
          <w:rFonts w:ascii="Times New Roman" w:hAnsi="Times New Roman" w:cs="Times New Roman"/>
          <w:b/>
          <w:lang w:val="en-US"/>
        </w:rPr>
        <w:t xml:space="preserve">ADC channel </w:t>
      </w:r>
      <w:r w:rsidR="00BC7FE2">
        <w:rPr>
          <w:rFonts w:ascii="Times New Roman" w:hAnsi="Times New Roman" w:cs="Times New Roman"/>
          <w:b/>
          <w:lang w:val="en-US"/>
        </w:rPr>
        <w:t>2</w:t>
      </w:r>
      <w:r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2F7118" w:rsidRPr="004719D9" w:rsidTr="00F97CD5">
        <w:tc>
          <w:tcPr>
            <w:tcW w:w="1809" w:type="dxa"/>
            <w:gridSpan w:val="2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2F7118" w:rsidRPr="004719D9" w:rsidTr="00F97CD5">
        <w:tc>
          <w:tcPr>
            <w:tcW w:w="962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2F7118" w:rsidRPr="004719D9" w:rsidRDefault="002F7118" w:rsidP="00BC7FE2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Pr="004719D9">
              <w:rPr>
                <w:rFonts w:ascii="Times New Roman" w:hAnsi="Times New Roman"/>
                <w:lang w:val="en-US"/>
              </w:rPr>
              <w:t xml:space="preserve">channel </w:t>
            </w:r>
            <w:r w:rsidR="00BC7FE2">
              <w:rPr>
                <w:rFonts w:ascii="Times New Roman" w:hAnsi="Times New Roman"/>
                <w:lang w:val="en-US"/>
              </w:rPr>
              <w:t>2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2F7118" w:rsidRDefault="002F7118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B3237A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2F7118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2F7118" w:rsidRPr="00594D1B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2F7118" w:rsidRPr="00836AE0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2F7118" w:rsidRPr="00E805D1" w:rsidRDefault="002F7118" w:rsidP="002F7118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t>ADC</w:t>
      </w:r>
      <w:r w:rsidR="00CE6E90">
        <w:rPr>
          <w:rFonts w:ascii="Times New Roman" w:hAnsi="Times New Roman" w:cs="Times New Roman"/>
          <w:b/>
          <w:lang w:val="en-US"/>
        </w:rPr>
        <w:t>3</w:t>
      </w:r>
      <w:r w:rsidRPr="00E805D1">
        <w:rPr>
          <w:rFonts w:ascii="Times New Roman" w:hAnsi="Times New Roman" w:cs="Times New Roman"/>
          <w:b/>
          <w:lang w:val="en-US"/>
        </w:rPr>
        <w:t xml:space="preserve"> - </w:t>
      </w:r>
      <w:r w:rsidRPr="00E805D1">
        <w:rPr>
          <w:rFonts w:ascii="Times New Roman" w:hAnsi="Times New Roman" w:cs="Times New Roman"/>
          <w:b/>
          <w:lang w:val="en-US"/>
        </w:rPr>
        <w:t xml:space="preserve">ADC channel </w:t>
      </w:r>
      <w:r w:rsidR="00BC7FE2">
        <w:rPr>
          <w:rFonts w:ascii="Times New Roman" w:hAnsi="Times New Roman" w:cs="Times New Roman"/>
          <w:b/>
          <w:lang w:val="en-US"/>
        </w:rPr>
        <w:t>3</w:t>
      </w:r>
      <w:r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2F7118" w:rsidRPr="004719D9" w:rsidTr="00F97CD5">
        <w:tc>
          <w:tcPr>
            <w:tcW w:w="1809" w:type="dxa"/>
            <w:gridSpan w:val="2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2F7118" w:rsidRPr="004719D9" w:rsidTr="00F97CD5">
        <w:tc>
          <w:tcPr>
            <w:tcW w:w="962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2F7118" w:rsidRPr="004719D9" w:rsidRDefault="002F7118" w:rsidP="00BC7FE2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Pr="004719D9">
              <w:rPr>
                <w:rFonts w:ascii="Times New Roman" w:hAnsi="Times New Roman"/>
                <w:lang w:val="en-US"/>
              </w:rPr>
              <w:t xml:space="preserve">channel </w:t>
            </w:r>
            <w:r w:rsidR="00BC7FE2">
              <w:rPr>
                <w:rFonts w:ascii="Times New Roman" w:hAnsi="Times New Roman"/>
                <w:lang w:val="en-US"/>
              </w:rPr>
              <w:t>3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2F7118" w:rsidRDefault="002F7118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B3237A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2F7118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2F7118" w:rsidRPr="00594D1B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2F7118" w:rsidRPr="00836AE0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2F7118" w:rsidRPr="00E805D1" w:rsidRDefault="002F7118" w:rsidP="002F7118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t>ADC</w:t>
      </w:r>
      <w:r w:rsidR="00CE6E90">
        <w:rPr>
          <w:rFonts w:ascii="Times New Roman" w:hAnsi="Times New Roman" w:cs="Times New Roman"/>
          <w:b/>
          <w:lang w:val="en-US"/>
        </w:rPr>
        <w:t>4</w:t>
      </w:r>
      <w:r w:rsidRPr="00E805D1">
        <w:rPr>
          <w:rFonts w:ascii="Times New Roman" w:hAnsi="Times New Roman" w:cs="Times New Roman"/>
          <w:b/>
          <w:lang w:val="en-US"/>
        </w:rPr>
        <w:t xml:space="preserve"> - </w:t>
      </w:r>
      <w:r w:rsidRPr="00E805D1">
        <w:rPr>
          <w:rFonts w:ascii="Times New Roman" w:hAnsi="Times New Roman" w:cs="Times New Roman"/>
          <w:b/>
          <w:lang w:val="en-US"/>
        </w:rPr>
        <w:t xml:space="preserve">ADC channel </w:t>
      </w:r>
      <w:r w:rsidR="00BC7FE2">
        <w:rPr>
          <w:rFonts w:ascii="Times New Roman" w:hAnsi="Times New Roman" w:cs="Times New Roman"/>
          <w:b/>
          <w:lang w:val="en-US"/>
        </w:rPr>
        <w:t>4</w:t>
      </w:r>
      <w:r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2F7118" w:rsidRPr="004719D9" w:rsidTr="00F97CD5">
        <w:tc>
          <w:tcPr>
            <w:tcW w:w="1809" w:type="dxa"/>
            <w:gridSpan w:val="2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2F7118" w:rsidRPr="004719D9" w:rsidTr="00F97CD5">
        <w:tc>
          <w:tcPr>
            <w:tcW w:w="962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2F7118" w:rsidRPr="004719D9" w:rsidRDefault="002F7118" w:rsidP="00BC7FE2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Pr="004719D9">
              <w:rPr>
                <w:rFonts w:ascii="Times New Roman" w:hAnsi="Times New Roman"/>
                <w:lang w:val="en-US"/>
              </w:rPr>
              <w:t xml:space="preserve">channel </w:t>
            </w:r>
            <w:r w:rsidR="00BC7FE2">
              <w:rPr>
                <w:rFonts w:ascii="Times New Roman" w:hAnsi="Times New Roman"/>
                <w:lang w:val="en-US"/>
              </w:rPr>
              <w:t>4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2F7118" w:rsidRDefault="002F7118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B3237A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2F7118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2F7118" w:rsidRPr="00594D1B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2F7118" w:rsidRPr="00836AE0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2F7118" w:rsidRPr="00E805D1" w:rsidRDefault="002F7118" w:rsidP="002F7118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t>ADC</w:t>
      </w:r>
      <w:r w:rsidR="00CE6E90">
        <w:rPr>
          <w:rFonts w:ascii="Times New Roman" w:hAnsi="Times New Roman" w:cs="Times New Roman"/>
          <w:b/>
          <w:lang w:val="en-US"/>
        </w:rPr>
        <w:t>5</w:t>
      </w:r>
      <w:r w:rsidRPr="00E805D1">
        <w:rPr>
          <w:rFonts w:ascii="Times New Roman" w:hAnsi="Times New Roman" w:cs="Times New Roman"/>
          <w:b/>
          <w:lang w:val="en-US"/>
        </w:rPr>
        <w:t xml:space="preserve"> - </w:t>
      </w:r>
      <w:r w:rsidRPr="00E805D1">
        <w:rPr>
          <w:rFonts w:ascii="Times New Roman" w:hAnsi="Times New Roman" w:cs="Times New Roman"/>
          <w:b/>
          <w:lang w:val="en-US"/>
        </w:rPr>
        <w:t xml:space="preserve">ADC channel </w:t>
      </w:r>
      <w:r w:rsidR="00BC7FE2">
        <w:rPr>
          <w:rFonts w:ascii="Times New Roman" w:hAnsi="Times New Roman" w:cs="Times New Roman"/>
          <w:b/>
          <w:lang w:val="en-US"/>
        </w:rPr>
        <w:t>5</w:t>
      </w:r>
      <w:r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2F7118" w:rsidRPr="004719D9" w:rsidTr="00F97CD5">
        <w:tc>
          <w:tcPr>
            <w:tcW w:w="1809" w:type="dxa"/>
            <w:gridSpan w:val="2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2F7118" w:rsidRPr="004719D9" w:rsidTr="00F97CD5">
        <w:tc>
          <w:tcPr>
            <w:tcW w:w="962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2F7118" w:rsidRPr="004719D9" w:rsidRDefault="002F7118" w:rsidP="00BC7FE2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Pr="004719D9">
              <w:rPr>
                <w:rFonts w:ascii="Times New Roman" w:hAnsi="Times New Roman"/>
                <w:lang w:val="en-US"/>
              </w:rPr>
              <w:t xml:space="preserve">channel </w:t>
            </w:r>
            <w:r w:rsidR="00BC7FE2">
              <w:rPr>
                <w:rFonts w:ascii="Times New Roman" w:hAnsi="Times New Roman"/>
                <w:lang w:val="en-US"/>
              </w:rPr>
              <w:t>5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2F7118" w:rsidRDefault="002F7118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B3237A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2F7118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2F7118" w:rsidRPr="00594D1B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2F7118" w:rsidRPr="00836AE0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2F7118" w:rsidRPr="00E805D1" w:rsidRDefault="002F7118" w:rsidP="002F7118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t>ADC</w:t>
      </w:r>
      <w:r w:rsidR="00CE6E90">
        <w:rPr>
          <w:rFonts w:ascii="Times New Roman" w:hAnsi="Times New Roman" w:cs="Times New Roman"/>
          <w:b/>
          <w:lang w:val="en-US"/>
        </w:rPr>
        <w:t>6</w:t>
      </w:r>
      <w:r w:rsidRPr="00E805D1">
        <w:rPr>
          <w:rFonts w:ascii="Times New Roman" w:hAnsi="Times New Roman" w:cs="Times New Roman"/>
          <w:b/>
          <w:lang w:val="en-US"/>
        </w:rPr>
        <w:t xml:space="preserve"> - </w:t>
      </w:r>
      <w:r w:rsidRPr="00E805D1">
        <w:rPr>
          <w:rFonts w:ascii="Times New Roman" w:hAnsi="Times New Roman" w:cs="Times New Roman"/>
          <w:b/>
          <w:lang w:val="en-US"/>
        </w:rPr>
        <w:t xml:space="preserve">ADC channel </w:t>
      </w:r>
      <w:r w:rsidR="00BC7FE2">
        <w:rPr>
          <w:rFonts w:ascii="Times New Roman" w:hAnsi="Times New Roman" w:cs="Times New Roman"/>
          <w:b/>
          <w:lang w:val="en-US"/>
        </w:rPr>
        <w:t>6</w:t>
      </w:r>
      <w:r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2F7118" w:rsidRPr="004719D9" w:rsidTr="00F97CD5">
        <w:tc>
          <w:tcPr>
            <w:tcW w:w="1809" w:type="dxa"/>
            <w:gridSpan w:val="2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2F7118" w:rsidRPr="004719D9" w:rsidTr="00F97CD5">
        <w:tc>
          <w:tcPr>
            <w:tcW w:w="962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2F7118" w:rsidRPr="004719D9" w:rsidRDefault="002F7118" w:rsidP="00BC7FE2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Pr="004719D9">
              <w:rPr>
                <w:rFonts w:ascii="Times New Roman" w:hAnsi="Times New Roman"/>
                <w:lang w:val="en-US"/>
              </w:rPr>
              <w:t xml:space="preserve">channel </w:t>
            </w:r>
            <w:r w:rsidR="00BC7FE2">
              <w:rPr>
                <w:rFonts w:ascii="Times New Roman" w:hAnsi="Times New Roman"/>
                <w:lang w:val="en-US"/>
              </w:rPr>
              <w:t>6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2F7118" w:rsidRDefault="002F7118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B3237A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2F7118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2F7118" w:rsidRPr="00594D1B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2F7118" w:rsidRPr="00836AE0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2F7118" w:rsidRPr="00E805D1" w:rsidRDefault="002F7118" w:rsidP="002F7118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t>ADC</w:t>
      </w:r>
      <w:r w:rsidR="00CE6E90">
        <w:rPr>
          <w:rFonts w:ascii="Times New Roman" w:hAnsi="Times New Roman" w:cs="Times New Roman"/>
          <w:b/>
          <w:lang w:val="en-US"/>
        </w:rPr>
        <w:t>7</w:t>
      </w:r>
      <w:r w:rsidRPr="00E805D1">
        <w:rPr>
          <w:rFonts w:ascii="Times New Roman" w:hAnsi="Times New Roman" w:cs="Times New Roman"/>
          <w:b/>
          <w:lang w:val="en-US"/>
        </w:rPr>
        <w:t xml:space="preserve"> - </w:t>
      </w:r>
      <w:r w:rsidRPr="00E805D1">
        <w:rPr>
          <w:rFonts w:ascii="Times New Roman" w:hAnsi="Times New Roman" w:cs="Times New Roman"/>
          <w:b/>
          <w:lang w:val="en-US"/>
        </w:rPr>
        <w:t xml:space="preserve">ADC channel </w:t>
      </w:r>
      <w:r w:rsidR="00BC7FE2">
        <w:rPr>
          <w:rFonts w:ascii="Times New Roman" w:hAnsi="Times New Roman" w:cs="Times New Roman"/>
          <w:b/>
          <w:lang w:val="en-US"/>
        </w:rPr>
        <w:t>7</w:t>
      </w:r>
      <w:r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2F7118" w:rsidRPr="004719D9" w:rsidTr="00F97CD5">
        <w:tc>
          <w:tcPr>
            <w:tcW w:w="1809" w:type="dxa"/>
            <w:gridSpan w:val="2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2F7118" w:rsidRPr="004719D9" w:rsidTr="00F97CD5">
        <w:tc>
          <w:tcPr>
            <w:tcW w:w="962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2F7118" w:rsidRPr="004719D9" w:rsidRDefault="002F7118" w:rsidP="00BC7FE2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Pr="004719D9">
              <w:rPr>
                <w:rFonts w:ascii="Times New Roman" w:hAnsi="Times New Roman"/>
                <w:lang w:val="en-US"/>
              </w:rPr>
              <w:t xml:space="preserve">channel </w:t>
            </w:r>
            <w:r w:rsidR="00BC7FE2">
              <w:rPr>
                <w:rFonts w:ascii="Times New Roman" w:hAnsi="Times New Roman"/>
                <w:lang w:val="en-US"/>
              </w:rPr>
              <w:t>7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2F7118" w:rsidRDefault="002F7118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B3237A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2F7118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2F7118" w:rsidRPr="00594D1B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2F7118" w:rsidRPr="00836AE0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2F7118" w:rsidRPr="00E805D1" w:rsidRDefault="002F7118" w:rsidP="002F7118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t>ADC</w:t>
      </w:r>
      <w:r w:rsidR="00CE6E90">
        <w:rPr>
          <w:rFonts w:ascii="Times New Roman" w:hAnsi="Times New Roman" w:cs="Times New Roman"/>
          <w:b/>
          <w:lang w:val="en-US"/>
        </w:rPr>
        <w:t xml:space="preserve">8 </w:t>
      </w:r>
      <w:r w:rsidRPr="00E805D1">
        <w:rPr>
          <w:rFonts w:ascii="Times New Roman" w:hAnsi="Times New Roman" w:cs="Times New Roman"/>
          <w:b/>
          <w:lang w:val="en-US"/>
        </w:rPr>
        <w:t xml:space="preserve">- </w:t>
      </w:r>
      <w:r w:rsidRPr="00E805D1">
        <w:rPr>
          <w:rFonts w:ascii="Times New Roman" w:hAnsi="Times New Roman" w:cs="Times New Roman"/>
          <w:b/>
          <w:lang w:val="en-US"/>
        </w:rPr>
        <w:t xml:space="preserve">ADC channel </w:t>
      </w:r>
      <w:r w:rsidR="00BC7FE2">
        <w:rPr>
          <w:rFonts w:ascii="Times New Roman" w:hAnsi="Times New Roman" w:cs="Times New Roman"/>
          <w:b/>
          <w:lang w:val="en-US"/>
        </w:rPr>
        <w:t>8</w:t>
      </w:r>
      <w:r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2F7118" w:rsidRPr="004719D9" w:rsidTr="00F97CD5">
        <w:tc>
          <w:tcPr>
            <w:tcW w:w="1809" w:type="dxa"/>
            <w:gridSpan w:val="2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2F7118" w:rsidRPr="004719D9" w:rsidTr="00F97CD5">
        <w:tc>
          <w:tcPr>
            <w:tcW w:w="962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2F7118" w:rsidRPr="004719D9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2F7118" w:rsidRPr="004719D9" w:rsidRDefault="002F7118" w:rsidP="00BC7FE2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Pr="004719D9">
              <w:rPr>
                <w:rFonts w:ascii="Times New Roman" w:hAnsi="Times New Roman"/>
                <w:lang w:val="en-US"/>
              </w:rPr>
              <w:t xml:space="preserve">channel </w:t>
            </w:r>
            <w:r w:rsidR="00BC7FE2">
              <w:rPr>
                <w:rFonts w:ascii="Times New Roman" w:hAnsi="Times New Roman"/>
                <w:lang w:val="en-US"/>
              </w:rPr>
              <w:t>8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2F7118" w:rsidRDefault="002F7118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Pr="004719D9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F7118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2F7118" w:rsidRPr="00B3237A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2F7118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2F7118" w:rsidRPr="00594D1B" w:rsidRDefault="002F7118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2F7118" w:rsidRPr="00836AE0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2F7118" w:rsidRDefault="002F7118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6961A1" w:rsidRPr="00E805D1" w:rsidRDefault="006961A1" w:rsidP="006961A1">
      <w:pPr>
        <w:spacing w:before="240"/>
        <w:rPr>
          <w:rFonts w:ascii="Times New Roman" w:hAnsi="Times New Roman" w:cs="Times New Roman"/>
          <w:b/>
          <w:lang w:val="en-US"/>
        </w:rPr>
      </w:pPr>
      <w:r w:rsidRPr="00E805D1">
        <w:rPr>
          <w:rFonts w:ascii="Times New Roman" w:hAnsi="Times New Roman" w:cs="Times New Roman"/>
          <w:b/>
          <w:lang w:val="en-US"/>
        </w:rPr>
        <w:t>ADC</w:t>
      </w:r>
      <w:r w:rsidR="00BD0CDF">
        <w:rPr>
          <w:rFonts w:ascii="Times New Roman" w:hAnsi="Times New Roman" w:cs="Times New Roman"/>
          <w:b/>
          <w:lang w:val="en-US"/>
        </w:rPr>
        <w:t>T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E805D1">
        <w:rPr>
          <w:rFonts w:ascii="Times New Roman" w:hAnsi="Times New Roman" w:cs="Times New Roman"/>
          <w:b/>
          <w:lang w:val="en-US"/>
        </w:rPr>
        <w:t xml:space="preserve">- </w:t>
      </w:r>
      <w:r w:rsidRPr="00E805D1">
        <w:rPr>
          <w:rFonts w:ascii="Times New Roman" w:hAnsi="Times New Roman" w:cs="Times New Roman"/>
          <w:b/>
          <w:lang w:val="en-US"/>
        </w:rPr>
        <w:t xml:space="preserve">ADC </w:t>
      </w:r>
      <w:r w:rsidR="00645269" w:rsidRPr="00645269">
        <w:rPr>
          <w:rFonts w:ascii="Times New Roman" w:hAnsi="Times New Roman" w:cs="Times New Roman"/>
          <w:b/>
          <w:lang w:val="en-US"/>
        </w:rPr>
        <w:t>temperature channel</w:t>
      </w:r>
      <w:r w:rsidRPr="00E805D1">
        <w:rPr>
          <w:rFonts w:ascii="Times New Roman" w:hAnsi="Times New Roman" w:cs="Times New Roman"/>
          <w:b/>
          <w:lang w:val="en-US"/>
        </w:rPr>
        <w:t xml:space="preserve"> conversion results</w:t>
      </w:r>
    </w:p>
    <w:tbl>
      <w:tblPr>
        <w:tblStyle w:val="a9"/>
        <w:tblW w:w="0" w:type="auto"/>
        <w:tblLayout w:type="fixed"/>
        <w:tblLook w:val="04A0"/>
      </w:tblPr>
      <w:tblGrid>
        <w:gridCol w:w="962"/>
        <w:gridCol w:w="847"/>
        <w:gridCol w:w="5812"/>
        <w:gridCol w:w="1559"/>
        <w:gridCol w:w="1502"/>
      </w:tblGrid>
      <w:tr w:rsidR="006961A1" w:rsidRPr="004719D9" w:rsidTr="00F97CD5">
        <w:tc>
          <w:tcPr>
            <w:tcW w:w="1809" w:type="dxa"/>
            <w:gridSpan w:val="2"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Fields</w:t>
            </w:r>
          </w:p>
        </w:tc>
        <w:tc>
          <w:tcPr>
            <w:tcW w:w="5812" w:type="dxa"/>
            <w:vMerge w:val="restart"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Description</w:t>
            </w:r>
          </w:p>
        </w:tc>
        <w:tc>
          <w:tcPr>
            <w:tcW w:w="1559" w:type="dxa"/>
            <w:vMerge w:val="restart"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Read/Write</w:t>
            </w:r>
          </w:p>
        </w:tc>
        <w:tc>
          <w:tcPr>
            <w:tcW w:w="1502" w:type="dxa"/>
            <w:vMerge w:val="restart"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Reset State</w:t>
            </w:r>
          </w:p>
        </w:tc>
      </w:tr>
      <w:tr w:rsidR="006961A1" w:rsidRPr="004719D9" w:rsidTr="00F97CD5">
        <w:tc>
          <w:tcPr>
            <w:tcW w:w="962" w:type="dxa"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Name</w:t>
            </w:r>
          </w:p>
        </w:tc>
        <w:tc>
          <w:tcPr>
            <w:tcW w:w="847" w:type="dxa"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4719D9">
              <w:rPr>
                <w:rFonts w:ascii="Times New Roman" w:hAnsi="Times New Roman"/>
                <w:b/>
                <w:lang w:val="en-US"/>
              </w:rPr>
              <w:t>Bit(s)</w:t>
            </w:r>
          </w:p>
        </w:tc>
        <w:tc>
          <w:tcPr>
            <w:tcW w:w="5812" w:type="dxa"/>
            <w:vMerge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502" w:type="dxa"/>
            <w:vMerge/>
            <w:vAlign w:val="center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6961A1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6961A1" w:rsidRPr="004719D9" w:rsidRDefault="006961A1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</w:t>
            </w:r>
          </w:p>
        </w:tc>
        <w:tc>
          <w:tcPr>
            <w:tcW w:w="847" w:type="dxa"/>
          </w:tcPr>
          <w:p w:rsidR="006961A1" w:rsidRPr="004719D9" w:rsidRDefault="006961A1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11:0</w:t>
            </w:r>
          </w:p>
        </w:tc>
        <w:tc>
          <w:tcPr>
            <w:tcW w:w="5812" w:type="dxa"/>
          </w:tcPr>
          <w:p w:rsidR="006961A1" w:rsidRPr="004719D9" w:rsidRDefault="006961A1" w:rsidP="00F97CD5">
            <w:pPr>
              <w:rPr>
                <w:rFonts w:ascii="Times New Roman" w:hAnsi="Times New Roman"/>
                <w:lang w:val="en-US"/>
              </w:rPr>
            </w:pPr>
            <w:r w:rsidRPr="00981BD4">
              <w:rPr>
                <w:rFonts w:ascii="Times New Roman" w:hAnsi="Times New Roman"/>
                <w:lang w:val="en-US"/>
              </w:rPr>
              <w:t xml:space="preserve">ADC </w:t>
            </w:r>
            <w:r w:rsidR="00645269" w:rsidRPr="004719D9">
              <w:rPr>
                <w:rFonts w:ascii="Times New Roman" w:hAnsi="Times New Roman"/>
                <w:lang w:val="en-US"/>
              </w:rPr>
              <w:t>temperature channel</w:t>
            </w:r>
            <w:r w:rsidRPr="004719D9">
              <w:rPr>
                <w:rFonts w:ascii="Times New Roman" w:hAnsi="Times New Roman"/>
                <w:lang w:val="en-US"/>
              </w:rPr>
              <w:t xml:space="preserve"> conversion results</w:t>
            </w:r>
          </w:p>
        </w:tc>
        <w:tc>
          <w:tcPr>
            <w:tcW w:w="1559" w:type="dxa"/>
          </w:tcPr>
          <w:p w:rsidR="006961A1" w:rsidRDefault="006961A1" w:rsidP="00F97CD5">
            <w:pPr>
              <w:jc w:val="center"/>
            </w:pPr>
            <w:r w:rsidRPr="00836AE0"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6961A1" w:rsidRPr="004719D9" w:rsidRDefault="006961A1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6961A1" w:rsidRPr="004719D9" w:rsidTr="00F97CD5">
        <w:tc>
          <w:tcPr>
            <w:tcW w:w="962" w:type="dxa"/>
            <w:tcMar>
              <w:left w:w="28" w:type="dxa"/>
              <w:right w:w="28" w:type="dxa"/>
            </w:tcMar>
          </w:tcPr>
          <w:p w:rsidR="006961A1" w:rsidRPr="00B3237A" w:rsidRDefault="006961A1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47" w:type="dxa"/>
          </w:tcPr>
          <w:p w:rsidR="006961A1" w:rsidRDefault="006961A1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31:12</w:t>
            </w:r>
          </w:p>
        </w:tc>
        <w:tc>
          <w:tcPr>
            <w:tcW w:w="5812" w:type="dxa"/>
          </w:tcPr>
          <w:p w:rsidR="006961A1" w:rsidRPr="00594D1B" w:rsidRDefault="006961A1" w:rsidP="00F97C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Reserved</w:t>
            </w:r>
          </w:p>
        </w:tc>
        <w:tc>
          <w:tcPr>
            <w:tcW w:w="1559" w:type="dxa"/>
          </w:tcPr>
          <w:p w:rsidR="006961A1" w:rsidRPr="00836AE0" w:rsidRDefault="006961A1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02" w:type="dxa"/>
          </w:tcPr>
          <w:p w:rsidR="006961A1" w:rsidRDefault="006961A1" w:rsidP="00F97CD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6538C9" w:rsidRDefault="006538C9">
      <w:pPr>
        <w:rPr>
          <w:rFonts w:ascii="Times New Roman" w:hAnsi="Times New Roman" w:cs="Times New Roman"/>
          <w:lang w:val="en-US"/>
        </w:rPr>
      </w:pPr>
    </w:p>
    <w:p w:rsidR="006538C9" w:rsidRPr="0058396A" w:rsidRDefault="00C14501" w:rsidP="0058396A">
      <w:pPr>
        <w:spacing w:before="240"/>
        <w:rPr>
          <w:rFonts w:ascii="Times New Roman" w:hAnsi="Times New Roman" w:cs="Times New Roman"/>
          <w:b/>
          <w:lang w:val="en-US"/>
        </w:rPr>
      </w:pPr>
      <w:proofErr w:type="spellStart"/>
      <w:r w:rsidRPr="0058396A">
        <w:rPr>
          <w:rFonts w:ascii="Times New Roman" w:hAnsi="Times New Roman" w:cs="Times New Roman"/>
          <w:b/>
          <w:lang w:val="en-US"/>
        </w:rPr>
        <w:lastRenderedPageBreak/>
        <w:t>Altera</w:t>
      </w:r>
      <w:proofErr w:type="spellEnd"/>
      <w:r w:rsidRPr="0058396A">
        <w:rPr>
          <w:rFonts w:ascii="Times New Roman" w:hAnsi="Times New Roman" w:cs="Times New Roman"/>
          <w:b/>
          <w:lang w:val="en-US"/>
        </w:rPr>
        <w:t xml:space="preserve"> Modula</w:t>
      </w:r>
      <w:r w:rsidR="00D77F93" w:rsidRPr="0058396A">
        <w:rPr>
          <w:rFonts w:ascii="Times New Roman" w:hAnsi="Times New Roman" w:cs="Times New Roman"/>
          <w:b/>
          <w:lang w:val="en-US"/>
        </w:rPr>
        <w:t>r</w:t>
      </w:r>
      <w:r w:rsidRPr="0058396A">
        <w:rPr>
          <w:rFonts w:ascii="Times New Roman" w:hAnsi="Times New Roman" w:cs="Times New Roman"/>
          <w:b/>
          <w:lang w:val="en-US"/>
        </w:rPr>
        <w:t xml:space="preserve"> ADC core configurat</w:t>
      </w:r>
      <w:r w:rsidR="00D77F93" w:rsidRPr="0058396A">
        <w:rPr>
          <w:rFonts w:ascii="Times New Roman" w:hAnsi="Times New Roman" w:cs="Times New Roman"/>
          <w:b/>
          <w:lang w:val="en-US"/>
        </w:rPr>
        <w:t>ion to use with Interface Module (exa</w:t>
      </w:r>
      <w:r w:rsidR="00FE6151" w:rsidRPr="0058396A">
        <w:rPr>
          <w:rFonts w:ascii="Times New Roman" w:hAnsi="Times New Roman" w:cs="Times New Roman"/>
          <w:b/>
          <w:lang w:val="en-US"/>
        </w:rPr>
        <w:t>m</w:t>
      </w:r>
      <w:r w:rsidR="00D77F93" w:rsidRPr="0058396A">
        <w:rPr>
          <w:rFonts w:ascii="Times New Roman" w:hAnsi="Times New Roman" w:cs="Times New Roman"/>
          <w:b/>
          <w:lang w:val="en-US"/>
        </w:rPr>
        <w:t>ple)</w:t>
      </w:r>
    </w:p>
    <w:p w:rsidR="00EA2432" w:rsidRPr="004719D9" w:rsidRDefault="0040657E" w:rsidP="0040657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89767" cy="373243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35" cy="3734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432" w:rsidRDefault="00586389" w:rsidP="0063147A">
      <w:pPr>
        <w:spacing w:before="240"/>
        <w:rPr>
          <w:rFonts w:ascii="Times New Roman" w:hAnsi="Times New Roman" w:cs="Times New Roman"/>
          <w:b/>
          <w:lang w:val="en-US"/>
        </w:rPr>
      </w:pPr>
      <w:proofErr w:type="spellStart"/>
      <w:r w:rsidRPr="0063147A">
        <w:rPr>
          <w:rFonts w:ascii="Times New Roman" w:hAnsi="Times New Roman" w:cs="Times New Roman"/>
          <w:b/>
          <w:lang w:val="en-US"/>
        </w:rPr>
        <w:t>Terasic</w:t>
      </w:r>
      <w:proofErr w:type="spellEnd"/>
      <w:r w:rsidRPr="0063147A">
        <w:rPr>
          <w:rFonts w:ascii="Times New Roman" w:hAnsi="Times New Roman" w:cs="Times New Roman"/>
          <w:b/>
          <w:lang w:val="en-US"/>
        </w:rPr>
        <w:t xml:space="preserve"> DE10-Lite </w:t>
      </w:r>
      <w:r w:rsidR="00667A5D" w:rsidRPr="0063147A">
        <w:rPr>
          <w:rFonts w:ascii="Times New Roman" w:hAnsi="Times New Roman" w:cs="Times New Roman"/>
          <w:b/>
          <w:lang w:val="en-US"/>
        </w:rPr>
        <w:t xml:space="preserve">FPGA </w:t>
      </w:r>
      <w:r w:rsidRPr="0063147A">
        <w:rPr>
          <w:rFonts w:ascii="Times New Roman" w:hAnsi="Times New Roman" w:cs="Times New Roman"/>
          <w:b/>
          <w:lang w:val="en-US"/>
        </w:rPr>
        <w:t xml:space="preserve">board </w:t>
      </w:r>
      <w:r w:rsidR="007E0274" w:rsidRPr="0063147A">
        <w:rPr>
          <w:rFonts w:ascii="Times New Roman" w:hAnsi="Times New Roman" w:cs="Times New Roman"/>
          <w:b/>
          <w:lang w:val="en-US"/>
        </w:rPr>
        <w:t>specifics</w:t>
      </w:r>
    </w:p>
    <w:p w:rsidR="00E42A1C" w:rsidRPr="005D456E" w:rsidRDefault="005D456E" w:rsidP="00054E98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The FPGA device</w:t>
      </w:r>
      <w:r w:rsidR="00F46034">
        <w:rPr>
          <w:rFonts w:ascii="Times New Roman" w:hAnsi="Times New Roman" w:cs="Times New Roman"/>
          <w:lang w:val="en-US"/>
        </w:rPr>
        <w:t xml:space="preserve"> </w:t>
      </w:r>
      <w:r w:rsidR="00F46034">
        <w:rPr>
          <w:rFonts w:ascii="Times New Roman" w:hAnsi="Times New Roman"/>
          <w:lang w:val="en-US"/>
        </w:rPr>
        <w:t>(</w:t>
      </w:r>
      <w:proofErr w:type="spellStart"/>
      <w:r w:rsidR="00F46034">
        <w:rPr>
          <w:rFonts w:ascii="Times New Roman" w:hAnsi="Times New Roman"/>
          <w:lang w:val="en-US"/>
        </w:rPr>
        <w:t>Altera</w:t>
      </w:r>
      <w:proofErr w:type="spellEnd"/>
      <w:r w:rsidR="00F46034">
        <w:rPr>
          <w:rFonts w:ascii="Times New Roman" w:hAnsi="Times New Roman"/>
          <w:lang w:val="en-US"/>
        </w:rPr>
        <w:t xml:space="preserve"> </w:t>
      </w:r>
      <w:r w:rsidR="00F46034" w:rsidRPr="00992B0A">
        <w:rPr>
          <w:rFonts w:ascii="Times New Roman" w:hAnsi="Times New Roman"/>
          <w:lang w:val="en-US"/>
        </w:rPr>
        <w:t>MAX10 10M50DAF484C7G</w:t>
      </w:r>
      <w:r w:rsidR="00F46034">
        <w:rPr>
          <w:rFonts w:ascii="Times New Roman" w:hAnsi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746653">
        <w:rPr>
          <w:rFonts w:ascii="Times New Roman" w:hAnsi="Times New Roman" w:cs="Times New Roman"/>
          <w:lang w:val="en-US"/>
        </w:rPr>
        <w:t xml:space="preserve">that </w:t>
      </w:r>
      <w:r w:rsidR="00B649B8">
        <w:rPr>
          <w:rFonts w:ascii="Times New Roman" w:hAnsi="Times New Roman" w:cs="Times New Roman"/>
          <w:lang w:val="en-US"/>
        </w:rPr>
        <w:t xml:space="preserve">was </w:t>
      </w:r>
      <w:r>
        <w:rPr>
          <w:rFonts w:ascii="Times New Roman" w:hAnsi="Times New Roman" w:cs="Times New Roman"/>
          <w:lang w:val="en-US"/>
        </w:rPr>
        <w:t>used on</w:t>
      </w:r>
      <w:r w:rsidR="008337A1">
        <w:rPr>
          <w:rFonts w:ascii="Times New Roman" w:hAnsi="Times New Roman" w:cs="Times New Roman"/>
          <w:lang w:val="en-US"/>
        </w:rPr>
        <w:t xml:space="preserve"> DE10-Lite</w:t>
      </w:r>
      <w:r>
        <w:rPr>
          <w:rFonts w:ascii="Times New Roman" w:hAnsi="Times New Roman" w:cs="Times New Roman"/>
          <w:lang w:val="en-US"/>
        </w:rPr>
        <w:t xml:space="preserve"> board have dual ADC core. But the second ADC core inputs are connected to ground;</w:t>
      </w:r>
    </w:p>
    <w:p w:rsidR="005D456E" w:rsidRPr="001B6387" w:rsidRDefault="00267B21" w:rsidP="00054E98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1B6387">
        <w:rPr>
          <w:rFonts w:ascii="Times New Roman" w:hAnsi="Times New Roman" w:cs="Times New Roman"/>
          <w:lang w:val="en-US"/>
        </w:rPr>
        <w:t xml:space="preserve">The </w:t>
      </w:r>
      <w:r w:rsidR="005A3D06">
        <w:rPr>
          <w:rFonts w:ascii="Times New Roman" w:hAnsi="Times New Roman" w:cs="Times New Roman"/>
          <w:lang w:val="en-US"/>
        </w:rPr>
        <w:t>operational amplifier</w:t>
      </w:r>
      <w:r w:rsidRPr="001B6387">
        <w:rPr>
          <w:rFonts w:ascii="Times New Roman" w:hAnsi="Times New Roman" w:cs="Times New Roman"/>
          <w:lang w:val="en-US"/>
        </w:rPr>
        <w:t xml:space="preserve"> </w:t>
      </w:r>
      <w:r w:rsidR="005F1C12">
        <w:rPr>
          <w:rFonts w:ascii="Times New Roman" w:hAnsi="Times New Roman" w:cs="Times New Roman"/>
          <w:lang w:val="en-US"/>
        </w:rPr>
        <w:t xml:space="preserve">that </w:t>
      </w:r>
      <w:r w:rsidR="002E3ECC">
        <w:rPr>
          <w:rFonts w:ascii="Times New Roman" w:hAnsi="Times New Roman" w:cs="Times New Roman"/>
          <w:lang w:val="en-US"/>
        </w:rPr>
        <w:t>was</w:t>
      </w:r>
      <w:r w:rsidR="005F1C12">
        <w:rPr>
          <w:rFonts w:ascii="Times New Roman" w:hAnsi="Times New Roman" w:cs="Times New Roman"/>
          <w:lang w:val="en-US"/>
        </w:rPr>
        <w:t xml:space="preserve"> </w:t>
      </w:r>
      <w:r w:rsidR="007D53B6">
        <w:rPr>
          <w:rFonts w:ascii="Times New Roman" w:hAnsi="Times New Roman" w:cs="Times New Roman"/>
          <w:lang w:val="en-US"/>
        </w:rPr>
        <w:t>used fo</w:t>
      </w:r>
      <w:r w:rsidR="001E67CD">
        <w:rPr>
          <w:rFonts w:ascii="Times New Roman" w:hAnsi="Times New Roman" w:cs="Times New Roman"/>
          <w:lang w:val="en-US"/>
        </w:rPr>
        <w:t>r</w:t>
      </w:r>
      <w:r w:rsidR="007D53B6">
        <w:rPr>
          <w:rFonts w:ascii="Times New Roman" w:hAnsi="Times New Roman" w:cs="Times New Roman"/>
          <w:lang w:val="en-US"/>
        </w:rPr>
        <w:t xml:space="preserve"> input Low Pass filter</w:t>
      </w:r>
      <w:r w:rsidR="000B1BB5">
        <w:rPr>
          <w:rFonts w:ascii="Times New Roman" w:hAnsi="Times New Roman" w:cs="Times New Roman"/>
          <w:lang w:val="en-US"/>
        </w:rPr>
        <w:t xml:space="preserve"> (</w:t>
      </w:r>
      <w:r w:rsidR="000B1BB5" w:rsidRPr="007D53B6">
        <w:rPr>
          <w:rFonts w:ascii="Times New Roman" w:hAnsi="Times New Roman" w:cs="Times New Roman"/>
          <w:lang w:val="en-US"/>
        </w:rPr>
        <w:t>MCP6244-E/SL</w:t>
      </w:r>
      <w:r w:rsidR="000B1BB5">
        <w:rPr>
          <w:rFonts w:ascii="Times New Roman" w:hAnsi="Times New Roman" w:cs="Times New Roman"/>
          <w:lang w:val="en-US"/>
        </w:rPr>
        <w:t xml:space="preserve">) </w:t>
      </w:r>
      <w:r w:rsidR="007B56CE">
        <w:rPr>
          <w:rFonts w:ascii="Times New Roman" w:hAnsi="Times New Roman" w:cs="Times New Roman"/>
          <w:lang w:val="en-US"/>
        </w:rPr>
        <w:t xml:space="preserve">Gain Bandwidth Product is </w:t>
      </w:r>
      <w:r w:rsidR="007B56CE" w:rsidRPr="007B56CE">
        <w:rPr>
          <w:rFonts w:ascii="Times New Roman" w:hAnsi="Times New Roman" w:cs="Times New Roman"/>
          <w:lang w:val="en-US"/>
        </w:rPr>
        <w:t>550 kHz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05"/>
        <w:gridCol w:w="5877"/>
      </w:tblGrid>
      <w:tr w:rsidR="00B34C55" w:rsidTr="00A526F3">
        <w:trPr>
          <w:trHeight w:val="20"/>
        </w:trPr>
        <w:tc>
          <w:tcPr>
            <w:tcW w:w="4805" w:type="dxa"/>
          </w:tcPr>
          <w:p w:rsidR="00B34C55" w:rsidRPr="003856A1" w:rsidRDefault="00B34C55" w:rsidP="003B11E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ADC input pins connection</w:t>
            </w:r>
          </w:p>
        </w:tc>
        <w:tc>
          <w:tcPr>
            <w:tcW w:w="5877" w:type="dxa"/>
          </w:tcPr>
          <w:p w:rsidR="00B34C55" w:rsidRPr="00AD6904" w:rsidRDefault="00B34C55" w:rsidP="003B11E5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ADC </w:t>
            </w:r>
            <w:r w:rsidR="00AD6904" w:rsidRPr="00AD6904">
              <w:rPr>
                <w:rFonts w:ascii="Times New Roman" w:hAnsi="Times New Roman"/>
                <w:b/>
                <w:lang w:val="en-US"/>
              </w:rPr>
              <w:t>Input Low Pass Filter</w:t>
            </w:r>
          </w:p>
        </w:tc>
      </w:tr>
      <w:tr w:rsidR="003856A1" w:rsidTr="00A526F3">
        <w:tc>
          <w:tcPr>
            <w:tcW w:w="4805" w:type="dxa"/>
          </w:tcPr>
          <w:p w:rsidR="003856A1" w:rsidRDefault="003856A1" w:rsidP="0063147A">
            <w:pPr>
              <w:spacing w:before="240"/>
              <w:rPr>
                <w:rFonts w:ascii="Times New Roman" w:hAnsi="Times New Roman"/>
                <w:b/>
                <w:lang w:val="en-US"/>
              </w:rPr>
            </w:pPr>
            <w:r w:rsidRPr="003856A1">
              <w:rPr>
                <w:rFonts w:ascii="Times New Roman" w:hAnsi="Times New Roman"/>
                <w:b/>
                <w:lang w:val="en-US"/>
              </w:rPr>
              <w:drawing>
                <wp:inline distT="0" distB="0" distL="0" distR="0">
                  <wp:extent cx="2911779" cy="1987826"/>
                  <wp:effectExtent l="19050" t="0" r="2871" b="0"/>
                  <wp:docPr id="9" name="Рисунок 6" descr="D:\ZSL\electro\projects\FPGA\ahb_lite_adc_max10\doc\img\2017-06-12_15-18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ZSL\electro\projects\FPGA\ahb_lite_adc_max10\doc\img\2017-06-12_15-18-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779" cy="1987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7" w:type="dxa"/>
          </w:tcPr>
          <w:p w:rsidR="003856A1" w:rsidRDefault="003856A1" w:rsidP="0063147A">
            <w:pPr>
              <w:spacing w:before="240"/>
              <w:rPr>
                <w:rFonts w:ascii="Times New Roman" w:hAnsi="Times New Roman"/>
                <w:b/>
                <w:lang w:val="en-US"/>
              </w:rPr>
            </w:pPr>
            <w:r w:rsidRPr="003856A1">
              <w:rPr>
                <w:rFonts w:ascii="Times New Roman" w:hAnsi="Times New Roman"/>
                <w:b/>
                <w:lang w:val="en-US"/>
              </w:rPr>
              <w:drawing>
                <wp:inline distT="0" distB="0" distL="0" distR="0">
                  <wp:extent cx="3597870" cy="1152940"/>
                  <wp:effectExtent l="19050" t="0" r="2580" b="0"/>
                  <wp:docPr id="11" name="Рисунок 7" descr="D:\ZSL\electro\projects\FPGA\ahb_lite_adc_max10\doc\img\2017-06-12_15-19-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ZSL\electro\projects\FPGA\ahb_lite_adc_max10\doc\img\2017-06-12_15-19-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1154" cy="1153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B25" w:rsidRPr="002F095E" w:rsidRDefault="00E92D29" w:rsidP="002F095E">
      <w:pPr>
        <w:spacing w:before="240"/>
        <w:rPr>
          <w:rFonts w:ascii="Times New Roman" w:hAnsi="Times New Roman" w:cs="Times New Roman"/>
          <w:b/>
          <w:lang w:val="en-US"/>
        </w:rPr>
      </w:pPr>
      <w:r w:rsidRPr="004719D9">
        <w:rPr>
          <w:rFonts w:ascii="Times New Roman" w:hAnsi="Times New Roman" w:cs="Times New Roman"/>
          <w:b/>
          <w:sz w:val="24"/>
          <w:szCs w:val="24"/>
          <w:lang w:val="en-US"/>
        </w:rPr>
        <w:t>MIPSfpga+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139B7" w:rsidRPr="002F095E">
        <w:rPr>
          <w:rFonts w:ascii="Times New Roman" w:hAnsi="Times New Roman" w:cs="Times New Roman"/>
          <w:b/>
          <w:lang w:val="en-US"/>
        </w:rPr>
        <w:t xml:space="preserve">ADC </w:t>
      </w:r>
      <w:r w:rsidR="00670553" w:rsidRPr="002F095E">
        <w:rPr>
          <w:rFonts w:ascii="Times New Roman" w:hAnsi="Times New Roman" w:cs="Times New Roman"/>
          <w:b/>
          <w:lang w:val="en-US"/>
        </w:rPr>
        <w:t>Example Program run order</w:t>
      </w:r>
      <w:r w:rsidR="00A21AA2">
        <w:rPr>
          <w:rFonts w:ascii="Times New Roman" w:hAnsi="Times New Roman" w:cs="Times New Roman"/>
          <w:b/>
          <w:lang w:val="en-US"/>
        </w:rPr>
        <w:t xml:space="preserve"> (on Windows)</w:t>
      </w:r>
    </w:p>
    <w:p w:rsidR="008F2357" w:rsidRDefault="00CA1CBC" w:rsidP="00A30089">
      <w:pPr>
        <w:pStyle w:val="a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directory to MIPSfpga-plus folder</w:t>
      </w:r>
      <w:r w:rsidR="008F2357">
        <w:rPr>
          <w:rFonts w:ascii="Times New Roman" w:hAnsi="Times New Roman" w:cs="Times New Roman"/>
          <w:lang w:val="en-US"/>
        </w:rPr>
        <w:t>;</w:t>
      </w:r>
    </w:p>
    <w:p w:rsidR="008F2357" w:rsidRDefault="00461853" w:rsidP="00A30089">
      <w:pPr>
        <w:pStyle w:val="a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</w:t>
      </w:r>
      <w:r w:rsidR="00DB65EF">
        <w:rPr>
          <w:rFonts w:ascii="Times New Roman" w:hAnsi="Times New Roman" w:cs="Times New Roman"/>
          <w:lang w:val="en-US"/>
        </w:rPr>
        <w:t xml:space="preserve">settings in </w:t>
      </w:r>
      <w:proofErr w:type="spellStart"/>
      <w:r w:rsidR="00292FCD" w:rsidRPr="003B30FA">
        <w:rPr>
          <w:rFonts w:ascii="Times New Roman" w:hAnsi="Times New Roman" w:cs="Times New Roman"/>
          <w:b/>
          <w:lang w:val="en-US"/>
        </w:rPr>
        <w:t>mfp_ahb_lite_matrix_config.vh</w:t>
      </w:r>
      <w:proofErr w:type="spellEnd"/>
      <w:r w:rsidR="004F4C9C">
        <w:rPr>
          <w:rFonts w:ascii="Times New Roman" w:hAnsi="Times New Roman" w:cs="Times New Roman"/>
          <w:lang w:val="en-US"/>
        </w:rPr>
        <w:t xml:space="preserve">. The </w:t>
      </w:r>
      <w:r w:rsidR="00595ADF" w:rsidRPr="003B30FA">
        <w:rPr>
          <w:rFonts w:ascii="Times New Roman" w:hAnsi="Times New Roman" w:cs="Times New Roman"/>
          <w:b/>
          <w:lang w:val="en-US"/>
        </w:rPr>
        <w:t>MFP_USE_ADC_MAX10</w:t>
      </w:r>
      <w:r w:rsidR="00595ADF">
        <w:rPr>
          <w:rFonts w:ascii="Times New Roman" w:hAnsi="Times New Roman" w:cs="Times New Roman"/>
          <w:lang w:val="en-US"/>
        </w:rPr>
        <w:t xml:space="preserve"> option have to be uncommented</w:t>
      </w:r>
      <w:r w:rsidR="008F2357">
        <w:rPr>
          <w:rFonts w:ascii="Times New Roman" w:hAnsi="Times New Roman" w:cs="Times New Roman"/>
          <w:lang w:val="en-US"/>
        </w:rPr>
        <w:t>;</w:t>
      </w:r>
    </w:p>
    <w:p w:rsidR="008F2357" w:rsidRDefault="00BF183C" w:rsidP="00A30089">
      <w:pPr>
        <w:pStyle w:val="a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change directory to </w:t>
      </w:r>
      <w:r w:rsidR="00A15546" w:rsidRPr="004A21F0">
        <w:rPr>
          <w:rFonts w:ascii="Times New Roman" w:hAnsi="Times New Roman" w:cs="Times New Roman"/>
          <w:b/>
          <w:lang w:val="en-US"/>
        </w:rPr>
        <w:t>programs\09_adc</w:t>
      </w:r>
      <w:r w:rsidR="008F2357">
        <w:rPr>
          <w:rFonts w:ascii="Times New Roman" w:hAnsi="Times New Roman" w:cs="Times New Roman"/>
          <w:lang w:val="en-US"/>
        </w:rPr>
        <w:t>;</w:t>
      </w:r>
    </w:p>
    <w:p w:rsidR="008F2357" w:rsidRDefault="008802B3" w:rsidP="00A30089">
      <w:pPr>
        <w:pStyle w:val="a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the correct running mode in </w:t>
      </w:r>
      <w:proofErr w:type="spellStart"/>
      <w:r w:rsidRPr="00055201">
        <w:rPr>
          <w:rFonts w:ascii="Times New Roman" w:hAnsi="Times New Roman" w:cs="Times New Roman"/>
          <w:b/>
          <w:lang w:val="en-US"/>
        </w:rPr>
        <w:t>main.c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Pr="008802B3">
        <w:rPr>
          <w:rFonts w:ascii="Times New Roman" w:hAnsi="Times New Roman" w:cs="Times New Roman"/>
          <w:lang w:val="en-US"/>
        </w:rPr>
        <w:t>SIMULATIO</w:t>
      </w:r>
      <w:r>
        <w:rPr>
          <w:rFonts w:ascii="Times New Roman" w:hAnsi="Times New Roman" w:cs="Times New Roman"/>
          <w:lang w:val="en-US"/>
        </w:rPr>
        <w:t>N or HARDWARE)</w:t>
      </w:r>
      <w:r w:rsidR="008F2357">
        <w:rPr>
          <w:rFonts w:ascii="Times New Roman" w:hAnsi="Times New Roman" w:cs="Times New Roman"/>
          <w:lang w:val="en-US"/>
        </w:rPr>
        <w:t>;</w:t>
      </w:r>
    </w:p>
    <w:p w:rsidR="00952A33" w:rsidRDefault="00952A33" w:rsidP="00A30089">
      <w:pPr>
        <w:pStyle w:val="a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simulation run</w:t>
      </w:r>
      <w:r w:rsidR="002D2559">
        <w:rPr>
          <w:rFonts w:ascii="Times New Roman" w:hAnsi="Times New Roman" w:cs="Times New Roman"/>
          <w:lang w:val="en-US"/>
        </w:rPr>
        <w:t xml:space="preserve"> those </w:t>
      </w:r>
      <w:r w:rsidR="00A55994">
        <w:rPr>
          <w:rFonts w:ascii="Times New Roman" w:hAnsi="Times New Roman" w:cs="Times New Roman"/>
          <w:lang w:val="en-US"/>
        </w:rPr>
        <w:t>scripts</w:t>
      </w:r>
      <w:r>
        <w:rPr>
          <w:rFonts w:ascii="Times New Roman" w:hAnsi="Times New Roman" w:cs="Times New Roman"/>
          <w:lang w:val="en-US"/>
        </w:rPr>
        <w:t xml:space="preserve">: </w:t>
      </w:r>
      <w:r w:rsidR="00A569AD" w:rsidRPr="00A30089">
        <w:rPr>
          <w:rFonts w:ascii="Times New Roman" w:hAnsi="Times New Roman" w:cs="Times New Roman"/>
          <w:b/>
          <w:lang w:val="en-US"/>
        </w:rPr>
        <w:t>02_compile_and_link.bat</w:t>
      </w:r>
      <w:r w:rsidR="00E63DF1">
        <w:rPr>
          <w:rFonts w:ascii="Times New Roman" w:hAnsi="Times New Roman" w:cs="Times New Roman"/>
          <w:lang w:val="en-US"/>
        </w:rPr>
        <w:t xml:space="preserve">, </w:t>
      </w:r>
      <w:r w:rsidR="00A569AD" w:rsidRPr="00A30089">
        <w:rPr>
          <w:rFonts w:ascii="Times New Roman" w:hAnsi="Times New Roman" w:cs="Times New Roman"/>
          <w:b/>
          <w:lang w:val="en-US"/>
        </w:rPr>
        <w:t>05_generate_verilog_readmemh_file.bat</w:t>
      </w:r>
      <w:r w:rsidR="007D4EF3">
        <w:rPr>
          <w:rFonts w:ascii="Times New Roman" w:hAnsi="Times New Roman" w:cs="Times New Roman"/>
          <w:lang w:val="en-US"/>
        </w:rPr>
        <w:t xml:space="preserve">, </w:t>
      </w:r>
      <w:r w:rsidR="009C5463" w:rsidRPr="009C5463">
        <w:rPr>
          <w:rFonts w:ascii="Times New Roman" w:hAnsi="Times New Roman" w:cs="Times New Roman"/>
          <w:b/>
          <w:lang w:val="en-US"/>
        </w:rPr>
        <w:t>06_simulate_with_modelsim.bat</w:t>
      </w:r>
      <w:r w:rsidR="0064458C" w:rsidRPr="0064458C">
        <w:rPr>
          <w:rFonts w:ascii="Times New Roman" w:hAnsi="Times New Roman" w:cs="Times New Roman"/>
          <w:lang w:val="en-US"/>
        </w:rPr>
        <w:t>;</w:t>
      </w:r>
    </w:p>
    <w:p w:rsidR="00E7207C" w:rsidRPr="0064458C" w:rsidRDefault="002A0A4C" w:rsidP="00A30089">
      <w:pPr>
        <w:pStyle w:val="a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hardware test you have to build the MIPSfpga system and load the program binary file to its memory;</w:t>
      </w:r>
    </w:p>
    <w:p w:rsidR="00FE2390" w:rsidRPr="000C32C8" w:rsidRDefault="00993EED" w:rsidP="000C32C8">
      <w:pPr>
        <w:pStyle w:val="a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0C32C8">
        <w:rPr>
          <w:rFonts w:ascii="Times New Roman" w:hAnsi="Times New Roman" w:cs="Times New Roman"/>
          <w:lang w:val="en-US"/>
        </w:rPr>
        <w:t xml:space="preserve">the </w:t>
      </w:r>
      <w:r w:rsidR="00AA7159" w:rsidRPr="000C32C8">
        <w:rPr>
          <w:rFonts w:ascii="Times New Roman" w:hAnsi="Times New Roman" w:cs="Times New Roman"/>
          <w:lang w:val="en-US"/>
        </w:rPr>
        <w:t xml:space="preserve">ADC </w:t>
      </w:r>
      <w:r w:rsidR="0059424A" w:rsidRPr="000C32C8">
        <w:rPr>
          <w:rFonts w:ascii="Times New Roman" w:hAnsi="Times New Roman" w:cs="Times New Roman"/>
          <w:lang w:val="en-US"/>
        </w:rPr>
        <w:t xml:space="preserve">channel </w:t>
      </w:r>
      <w:r w:rsidR="002B724E" w:rsidRPr="000C32C8">
        <w:rPr>
          <w:rFonts w:ascii="Times New Roman" w:hAnsi="Times New Roman" w:cs="Times New Roman"/>
          <w:lang w:val="en-US"/>
        </w:rPr>
        <w:t xml:space="preserve">is selected by onboard switches position. The conversation result </w:t>
      </w:r>
      <w:r w:rsidR="008D000A" w:rsidRPr="000C32C8">
        <w:rPr>
          <w:rFonts w:ascii="Times New Roman" w:hAnsi="Times New Roman" w:cs="Times New Roman"/>
          <w:lang w:val="en-US"/>
        </w:rPr>
        <w:t xml:space="preserve">will be shown on HEX </w:t>
      </w:r>
      <w:r w:rsidR="002B724E" w:rsidRPr="000C32C8">
        <w:rPr>
          <w:rFonts w:ascii="Times New Roman" w:hAnsi="Times New Roman" w:cs="Times New Roman"/>
          <w:lang w:val="en-US"/>
        </w:rPr>
        <w:t>indicator.</w:t>
      </w:r>
    </w:p>
    <w:sectPr w:rsidR="00FE2390" w:rsidRPr="000C32C8" w:rsidSect="006E061A">
      <w:footerReference w:type="default" r:id="rId15"/>
      <w:headerReference w:type="first" r:id="rId16"/>
      <w:pgSz w:w="11906" w:h="16838"/>
      <w:pgMar w:top="571" w:right="720" w:bottom="720" w:left="720" w:header="426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80B" w:rsidRDefault="0002680B" w:rsidP="005D680E">
      <w:pPr>
        <w:spacing w:after="0" w:line="240" w:lineRule="auto"/>
      </w:pPr>
      <w:r>
        <w:separator/>
      </w:r>
    </w:p>
  </w:endnote>
  <w:endnote w:type="continuationSeparator" w:id="0">
    <w:p w:rsidR="0002680B" w:rsidRDefault="0002680B" w:rsidP="005D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710717"/>
      <w:docPartObj>
        <w:docPartGallery w:val="Page Numbers (Bottom of Page)"/>
        <w:docPartUnique/>
      </w:docPartObj>
    </w:sdtPr>
    <w:sdtContent>
      <w:p w:rsidR="006E061A" w:rsidRDefault="006E061A">
        <w:pPr>
          <w:pStyle w:val="a7"/>
          <w:jc w:val="center"/>
        </w:pPr>
        <w:fldSimple w:instr=" PAGE   \* MERGEFORMAT ">
          <w:r w:rsidR="00E92D29">
            <w:rPr>
              <w:noProof/>
            </w:rPr>
            <w:t>5</w:t>
          </w:r>
        </w:fldSimple>
      </w:p>
    </w:sdtContent>
  </w:sdt>
  <w:p w:rsidR="006E061A" w:rsidRDefault="006E061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80B" w:rsidRDefault="0002680B" w:rsidP="005D680E">
      <w:pPr>
        <w:spacing w:after="0" w:line="240" w:lineRule="auto"/>
      </w:pPr>
      <w:r>
        <w:separator/>
      </w:r>
    </w:p>
  </w:footnote>
  <w:footnote w:type="continuationSeparator" w:id="0">
    <w:p w:rsidR="0002680B" w:rsidRDefault="0002680B" w:rsidP="005D6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5D680E" w:rsidRPr="00C9027B" w:rsidTr="00F97CD5">
      <w:trPr>
        <w:trHeight w:val="274"/>
      </w:trPr>
      <w:tc>
        <w:tcPr>
          <w:tcW w:w="5341" w:type="dxa"/>
        </w:tcPr>
        <w:p w:rsidR="005D680E" w:rsidRPr="001139A9" w:rsidRDefault="005D680E" w:rsidP="00F97CD5">
          <w:pPr>
            <w:pStyle w:val="a7"/>
            <w:rPr>
              <w:rFonts w:ascii="Times New Roman" w:hAnsi="Times New Roman"/>
              <w:lang w:val="en-US"/>
            </w:rPr>
          </w:pPr>
          <w:r w:rsidRPr="001139A9">
            <w:rPr>
              <w:rFonts w:ascii="Times New Roman" w:hAnsi="Times New Roman"/>
              <w:lang w:val="en-US"/>
            </w:rPr>
            <w:t xml:space="preserve">2017, </w:t>
          </w:r>
          <w:proofErr w:type="spellStart"/>
          <w:r w:rsidRPr="001139A9">
            <w:rPr>
              <w:rFonts w:ascii="Times New Roman" w:hAnsi="Times New Roman"/>
              <w:lang w:val="en-US"/>
            </w:rPr>
            <w:t>Stanislav</w:t>
          </w:r>
          <w:proofErr w:type="spellEnd"/>
          <w:r w:rsidRPr="001139A9">
            <w:rPr>
              <w:rFonts w:ascii="Times New Roman" w:hAnsi="Times New Roman"/>
              <w:lang w:val="en-US"/>
            </w:rPr>
            <w:t xml:space="preserve"> </w:t>
          </w:r>
          <w:proofErr w:type="spellStart"/>
          <w:r w:rsidRPr="001139A9">
            <w:rPr>
              <w:rFonts w:ascii="Times New Roman" w:hAnsi="Times New Roman"/>
              <w:lang w:val="en-US"/>
            </w:rPr>
            <w:t>Zhelnio</w:t>
          </w:r>
          <w:proofErr w:type="spellEnd"/>
          <w:r w:rsidRPr="001139A9">
            <w:rPr>
              <w:rFonts w:ascii="Times New Roman" w:hAnsi="Times New Roman"/>
              <w:lang w:val="en-US"/>
            </w:rPr>
            <w:t xml:space="preserve"> (https://github.com/zhelnio)</w:t>
          </w:r>
        </w:p>
      </w:tc>
      <w:tc>
        <w:tcPr>
          <w:tcW w:w="5341" w:type="dxa"/>
        </w:tcPr>
        <w:p w:rsidR="005D680E" w:rsidRPr="00C9027B" w:rsidRDefault="00E275EC" w:rsidP="00E275EC">
          <w:pPr>
            <w:pStyle w:val="a5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en-US"/>
            </w:rPr>
            <w:t>12</w:t>
          </w:r>
          <w:r w:rsidR="005D680E" w:rsidRPr="00C9027B">
            <w:rPr>
              <w:rFonts w:ascii="Times New Roman" w:hAnsi="Times New Roman"/>
              <w:lang w:val="en-US"/>
            </w:rPr>
            <w:t xml:space="preserve"> </w:t>
          </w:r>
          <w:r>
            <w:rPr>
              <w:rFonts w:ascii="Times New Roman" w:hAnsi="Times New Roman"/>
              <w:lang w:val="en-US"/>
            </w:rPr>
            <w:t>Jun</w:t>
          </w:r>
          <w:r w:rsidR="005D680E" w:rsidRPr="00C9027B">
            <w:rPr>
              <w:rFonts w:ascii="Times New Roman" w:hAnsi="Times New Roman"/>
              <w:lang w:val="en-US"/>
            </w:rPr>
            <w:t xml:space="preserve"> 2017</w:t>
          </w:r>
        </w:p>
      </w:tc>
    </w:tr>
  </w:tbl>
  <w:p w:rsidR="005D680E" w:rsidRPr="005D680E" w:rsidRDefault="005D680E" w:rsidP="00371387">
    <w:pPr>
      <w:pStyle w:val="a5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451F6"/>
    <w:multiLevelType w:val="hybridMultilevel"/>
    <w:tmpl w:val="2D742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4039A"/>
    <w:multiLevelType w:val="hybridMultilevel"/>
    <w:tmpl w:val="C506F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A2432"/>
    <w:rsid w:val="00004DC6"/>
    <w:rsid w:val="00007024"/>
    <w:rsid w:val="0001065F"/>
    <w:rsid w:val="0002680B"/>
    <w:rsid w:val="0003273F"/>
    <w:rsid w:val="00034615"/>
    <w:rsid w:val="00035BE2"/>
    <w:rsid w:val="0004728A"/>
    <w:rsid w:val="00054074"/>
    <w:rsid w:val="00054867"/>
    <w:rsid w:val="00054E98"/>
    <w:rsid w:val="00055201"/>
    <w:rsid w:val="00056109"/>
    <w:rsid w:val="00060B15"/>
    <w:rsid w:val="00062F43"/>
    <w:rsid w:val="000707A4"/>
    <w:rsid w:val="00070CDF"/>
    <w:rsid w:val="00070FBE"/>
    <w:rsid w:val="00073B35"/>
    <w:rsid w:val="00082FF7"/>
    <w:rsid w:val="000851B0"/>
    <w:rsid w:val="00092789"/>
    <w:rsid w:val="000936C1"/>
    <w:rsid w:val="00094B7C"/>
    <w:rsid w:val="000A1BDA"/>
    <w:rsid w:val="000A1F37"/>
    <w:rsid w:val="000A6DD9"/>
    <w:rsid w:val="000B1BB5"/>
    <w:rsid w:val="000B647A"/>
    <w:rsid w:val="000C32C8"/>
    <w:rsid w:val="000C4550"/>
    <w:rsid w:val="000D4620"/>
    <w:rsid w:val="000D7C8C"/>
    <w:rsid w:val="000E2449"/>
    <w:rsid w:val="000F2B36"/>
    <w:rsid w:val="00102218"/>
    <w:rsid w:val="0010241B"/>
    <w:rsid w:val="00107718"/>
    <w:rsid w:val="0011008D"/>
    <w:rsid w:val="00115092"/>
    <w:rsid w:val="00115383"/>
    <w:rsid w:val="0012711A"/>
    <w:rsid w:val="00130888"/>
    <w:rsid w:val="00132E52"/>
    <w:rsid w:val="00133806"/>
    <w:rsid w:val="001360F7"/>
    <w:rsid w:val="00143900"/>
    <w:rsid w:val="0014676D"/>
    <w:rsid w:val="00147EBC"/>
    <w:rsid w:val="00165814"/>
    <w:rsid w:val="001678F5"/>
    <w:rsid w:val="0017636D"/>
    <w:rsid w:val="00177342"/>
    <w:rsid w:val="001958CB"/>
    <w:rsid w:val="00197F8A"/>
    <w:rsid w:val="001A63C8"/>
    <w:rsid w:val="001B2C60"/>
    <w:rsid w:val="001B5AF5"/>
    <w:rsid w:val="001B6387"/>
    <w:rsid w:val="001C356A"/>
    <w:rsid w:val="001C490B"/>
    <w:rsid w:val="001E081C"/>
    <w:rsid w:val="001E67CD"/>
    <w:rsid w:val="001F0D28"/>
    <w:rsid w:val="001F3824"/>
    <w:rsid w:val="001F383B"/>
    <w:rsid w:val="001F4DE2"/>
    <w:rsid w:val="002011BF"/>
    <w:rsid w:val="00203249"/>
    <w:rsid w:val="002073DD"/>
    <w:rsid w:val="002256E3"/>
    <w:rsid w:val="002315DF"/>
    <w:rsid w:val="00232F97"/>
    <w:rsid w:val="00261210"/>
    <w:rsid w:val="00267061"/>
    <w:rsid w:val="00267B21"/>
    <w:rsid w:val="00282930"/>
    <w:rsid w:val="00283A0F"/>
    <w:rsid w:val="002909EF"/>
    <w:rsid w:val="002926E3"/>
    <w:rsid w:val="00292FCD"/>
    <w:rsid w:val="00295E6F"/>
    <w:rsid w:val="002A0A4C"/>
    <w:rsid w:val="002A0DB5"/>
    <w:rsid w:val="002A6B77"/>
    <w:rsid w:val="002B724E"/>
    <w:rsid w:val="002C00BA"/>
    <w:rsid w:val="002C18DD"/>
    <w:rsid w:val="002D056B"/>
    <w:rsid w:val="002D2559"/>
    <w:rsid w:val="002D255D"/>
    <w:rsid w:val="002D4C2A"/>
    <w:rsid w:val="002D4E3C"/>
    <w:rsid w:val="002D5C25"/>
    <w:rsid w:val="002D6967"/>
    <w:rsid w:val="002D79D7"/>
    <w:rsid w:val="002E3ECC"/>
    <w:rsid w:val="002E7C9E"/>
    <w:rsid w:val="002F095E"/>
    <w:rsid w:val="002F0E6C"/>
    <w:rsid w:val="002F5BA9"/>
    <w:rsid w:val="002F7118"/>
    <w:rsid w:val="002F7729"/>
    <w:rsid w:val="003138DD"/>
    <w:rsid w:val="00315F2C"/>
    <w:rsid w:val="0032123C"/>
    <w:rsid w:val="00330447"/>
    <w:rsid w:val="00332207"/>
    <w:rsid w:val="00336D50"/>
    <w:rsid w:val="003529DD"/>
    <w:rsid w:val="00353B25"/>
    <w:rsid w:val="003555C2"/>
    <w:rsid w:val="00365455"/>
    <w:rsid w:val="00371387"/>
    <w:rsid w:val="00377A81"/>
    <w:rsid w:val="00382D06"/>
    <w:rsid w:val="003856A1"/>
    <w:rsid w:val="00394731"/>
    <w:rsid w:val="00396D20"/>
    <w:rsid w:val="003B11E5"/>
    <w:rsid w:val="003B30FA"/>
    <w:rsid w:val="003C1E01"/>
    <w:rsid w:val="003C25E2"/>
    <w:rsid w:val="003D18EE"/>
    <w:rsid w:val="003F2676"/>
    <w:rsid w:val="0040657E"/>
    <w:rsid w:val="00407DC4"/>
    <w:rsid w:val="00410AE5"/>
    <w:rsid w:val="00422650"/>
    <w:rsid w:val="004231CD"/>
    <w:rsid w:val="00424A37"/>
    <w:rsid w:val="0042643B"/>
    <w:rsid w:val="0043058A"/>
    <w:rsid w:val="0043617F"/>
    <w:rsid w:val="00443E10"/>
    <w:rsid w:val="00452CBD"/>
    <w:rsid w:val="00461853"/>
    <w:rsid w:val="00463ED8"/>
    <w:rsid w:val="00466150"/>
    <w:rsid w:val="00466CE5"/>
    <w:rsid w:val="00466DE1"/>
    <w:rsid w:val="004719D9"/>
    <w:rsid w:val="00472833"/>
    <w:rsid w:val="00482941"/>
    <w:rsid w:val="0049039A"/>
    <w:rsid w:val="00497861"/>
    <w:rsid w:val="004A1317"/>
    <w:rsid w:val="004A21F0"/>
    <w:rsid w:val="004B2784"/>
    <w:rsid w:val="004D1150"/>
    <w:rsid w:val="004D4351"/>
    <w:rsid w:val="004D522A"/>
    <w:rsid w:val="004E170F"/>
    <w:rsid w:val="004E4DB1"/>
    <w:rsid w:val="004E7E14"/>
    <w:rsid w:val="004F491F"/>
    <w:rsid w:val="004F4C9C"/>
    <w:rsid w:val="004F671A"/>
    <w:rsid w:val="00505474"/>
    <w:rsid w:val="00520704"/>
    <w:rsid w:val="00523F48"/>
    <w:rsid w:val="00526748"/>
    <w:rsid w:val="005402B1"/>
    <w:rsid w:val="0054051C"/>
    <w:rsid w:val="00543A4F"/>
    <w:rsid w:val="0054660B"/>
    <w:rsid w:val="00565A98"/>
    <w:rsid w:val="005733D3"/>
    <w:rsid w:val="00575C54"/>
    <w:rsid w:val="0058396A"/>
    <w:rsid w:val="00586389"/>
    <w:rsid w:val="0059424A"/>
    <w:rsid w:val="00594D1B"/>
    <w:rsid w:val="00595ADF"/>
    <w:rsid w:val="0059747C"/>
    <w:rsid w:val="005A3D06"/>
    <w:rsid w:val="005B2229"/>
    <w:rsid w:val="005C7B3A"/>
    <w:rsid w:val="005D2AE4"/>
    <w:rsid w:val="005D456E"/>
    <w:rsid w:val="005D4A09"/>
    <w:rsid w:val="005D680E"/>
    <w:rsid w:val="005D7AD3"/>
    <w:rsid w:val="005E3C63"/>
    <w:rsid w:val="005F065F"/>
    <w:rsid w:val="005F171F"/>
    <w:rsid w:val="005F1C12"/>
    <w:rsid w:val="006074F9"/>
    <w:rsid w:val="0061269E"/>
    <w:rsid w:val="00626F8B"/>
    <w:rsid w:val="00630921"/>
    <w:rsid w:val="0063147A"/>
    <w:rsid w:val="006370E0"/>
    <w:rsid w:val="0064458C"/>
    <w:rsid w:val="00645269"/>
    <w:rsid w:val="0064726F"/>
    <w:rsid w:val="006538C9"/>
    <w:rsid w:val="00655030"/>
    <w:rsid w:val="00663D5E"/>
    <w:rsid w:val="00667A5D"/>
    <w:rsid w:val="00670553"/>
    <w:rsid w:val="00674879"/>
    <w:rsid w:val="00690449"/>
    <w:rsid w:val="006925E7"/>
    <w:rsid w:val="006961A1"/>
    <w:rsid w:val="00697637"/>
    <w:rsid w:val="006A0096"/>
    <w:rsid w:val="006A0D1F"/>
    <w:rsid w:val="006B08C3"/>
    <w:rsid w:val="006B2BE8"/>
    <w:rsid w:val="006C0F92"/>
    <w:rsid w:val="006C1715"/>
    <w:rsid w:val="006C66C5"/>
    <w:rsid w:val="006C722E"/>
    <w:rsid w:val="006D0D45"/>
    <w:rsid w:val="006D15B4"/>
    <w:rsid w:val="006D2D26"/>
    <w:rsid w:val="006D6B88"/>
    <w:rsid w:val="006D7833"/>
    <w:rsid w:val="006E061A"/>
    <w:rsid w:val="006E3803"/>
    <w:rsid w:val="006F3DFB"/>
    <w:rsid w:val="006F3DFD"/>
    <w:rsid w:val="0070382D"/>
    <w:rsid w:val="007061CF"/>
    <w:rsid w:val="0070682B"/>
    <w:rsid w:val="007142AC"/>
    <w:rsid w:val="00716BB5"/>
    <w:rsid w:val="00723741"/>
    <w:rsid w:val="00726693"/>
    <w:rsid w:val="00726996"/>
    <w:rsid w:val="00733F5A"/>
    <w:rsid w:val="007365EC"/>
    <w:rsid w:val="00742C12"/>
    <w:rsid w:val="00746653"/>
    <w:rsid w:val="007507D4"/>
    <w:rsid w:val="00760EA7"/>
    <w:rsid w:val="00761C59"/>
    <w:rsid w:val="00767740"/>
    <w:rsid w:val="00767752"/>
    <w:rsid w:val="0077266C"/>
    <w:rsid w:val="007823EF"/>
    <w:rsid w:val="0078352E"/>
    <w:rsid w:val="0078754D"/>
    <w:rsid w:val="007936D9"/>
    <w:rsid w:val="007A0620"/>
    <w:rsid w:val="007A1C45"/>
    <w:rsid w:val="007A2A8E"/>
    <w:rsid w:val="007B1657"/>
    <w:rsid w:val="007B56CE"/>
    <w:rsid w:val="007B58D7"/>
    <w:rsid w:val="007C4501"/>
    <w:rsid w:val="007D4EF3"/>
    <w:rsid w:val="007D53B6"/>
    <w:rsid w:val="007D5D88"/>
    <w:rsid w:val="007E0274"/>
    <w:rsid w:val="007E033F"/>
    <w:rsid w:val="007E5CA6"/>
    <w:rsid w:val="007F1F3F"/>
    <w:rsid w:val="0082287D"/>
    <w:rsid w:val="00823861"/>
    <w:rsid w:val="008240C0"/>
    <w:rsid w:val="0082437C"/>
    <w:rsid w:val="0083119C"/>
    <w:rsid w:val="008337A1"/>
    <w:rsid w:val="008465E2"/>
    <w:rsid w:val="008553C7"/>
    <w:rsid w:val="008802B3"/>
    <w:rsid w:val="00882D0F"/>
    <w:rsid w:val="00887E86"/>
    <w:rsid w:val="00895050"/>
    <w:rsid w:val="00896ED3"/>
    <w:rsid w:val="008A10DB"/>
    <w:rsid w:val="008A234B"/>
    <w:rsid w:val="008A2AA9"/>
    <w:rsid w:val="008A61D7"/>
    <w:rsid w:val="008C45A6"/>
    <w:rsid w:val="008C534B"/>
    <w:rsid w:val="008D000A"/>
    <w:rsid w:val="008D31D6"/>
    <w:rsid w:val="008D4044"/>
    <w:rsid w:val="008D6FA1"/>
    <w:rsid w:val="008F2357"/>
    <w:rsid w:val="008F75EB"/>
    <w:rsid w:val="008F7D81"/>
    <w:rsid w:val="00915701"/>
    <w:rsid w:val="009209D4"/>
    <w:rsid w:val="0093469B"/>
    <w:rsid w:val="00937459"/>
    <w:rsid w:val="009419B0"/>
    <w:rsid w:val="009464DB"/>
    <w:rsid w:val="00952A33"/>
    <w:rsid w:val="0097135F"/>
    <w:rsid w:val="009714EB"/>
    <w:rsid w:val="00976BB4"/>
    <w:rsid w:val="00977D87"/>
    <w:rsid w:val="00981BD4"/>
    <w:rsid w:val="0098537D"/>
    <w:rsid w:val="00985C98"/>
    <w:rsid w:val="00987645"/>
    <w:rsid w:val="0099030F"/>
    <w:rsid w:val="00992B0A"/>
    <w:rsid w:val="00993EED"/>
    <w:rsid w:val="009A0253"/>
    <w:rsid w:val="009A0443"/>
    <w:rsid w:val="009A1B44"/>
    <w:rsid w:val="009A2370"/>
    <w:rsid w:val="009A38F2"/>
    <w:rsid w:val="009A57CC"/>
    <w:rsid w:val="009B5E6C"/>
    <w:rsid w:val="009C0B05"/>
    <w:rsid w:val="009C5463"/>
    <w:rsid w:val="009D4F35"/>
    <w:rsid w:val="009D7D03"/>
    <w:rsid w:val="009E52B3"/>
    <w:rsid w:val="009F24B9"/>
    <w:rsid w:val="00A031E8"/>
    <w:rsid w:val="00A03B14"/>
    <w:rsid w:val="00A05B32"/>
    <w:rsid w:val="00A11C58"/>
    <w:rsid w:val="00A15546"/>
    <w:rsid w:val="00A17040"/>
    <w:rsid w:val="00A20F59"/>
    <w:rsid w:val="00A21487"/>
    <w:rsid w:val="00A21AA2"/>
    <w:rsid w:val="00A25294"/>
    <w:rsid w:val="00A27B50"/>
    <w:rsid w:val="00A27D5F"/>
    <w:rsid w:val="00A30089"/>
    <w:rsid w:val="00A363D8"/>
    <w:rsid w:val="00A36BCF"/>
    <w:rsid w:val="00A526F3"/>
    <w:rsid w:val="00A52CA6"/>
    <w:rsid w:val="00A55994"/>
    <w:rsid w:val="00A569AD"/>
    <w:rsid w:val="00A5798A"/>
    <w:rsid w:val="00A66CFB"/>
    <w:rsid w:val="00A67C73"/>
    <w:rsid w:val="00A97C53"/>
    <w:rsid w:val="00AA4FE0"/>
    <w:rsid w:val="00AA7159"/>
    <w:rsid w:val="00AB4A7B"/>
    <w:rsid w:val="00AC74AB"/>
    <w:rsid w:val="00AC7669"/>
    <w:rsid w:val="00AD6904"/>
    <w:rsid w:val="00AF0454"/>
    <w:rsid w:val="00B06B95"/>
    <w:rsid w:val="00B13BD8"/>
    <w:rsid w:val="00B14F1C"/>
    <w:rsid w:val="00B23AD8"/>
    <w:rsid w:val="00B25084"/>
    <w:rsid w:val="00B27B84"/>
    <w:rsid w:val="00B34C55"/>
    <w:rsid w:val="00B47F98"/>
    <w:rsid w:val="00B649B8"/>
    <w:rsid w:val="00B65039"/>
    <w:rsid w:val="00B8193C"/>
    <w:rsid w:val="00B83380"/>
    <w:rsid w:val="00B83C99"/>
    <w:rsid w:val="00B87565"/>
    <w:rsid w:val="00B87F25"/>
    <w:rsid w:val="00B9087B"/>
    <w:rsid w:val="00B932F9"/>
    <w:rsid w:val="00B97165"/>
    <w:rsid w:val="00BA23B1"/>
    <w:rsid w:val="00BB4527"/>
    <w:rsid w:val="00BC1754"/>
    <w:rsid w:val="00BC2A85"/>
    <w:rsid w:val="00BC7AFE"/>
    <w:rsid w:val="00BC7FE2"/>
    <w:rsid w:val="00BD0CDF"/>
    <w:rsid w:val="00BD1272"/>
    <w:rsid w:val="00BD32FC"/>
    <w:rsid w:val="00BD3389"/>
    <w:rsid w:val="00BD3BA8"/>
    <w:rsid w:val="00BE1AFA"/>
    <w:rsid w:val="00BF183C"/>
    <w:rsid w:val="00BF5882"/>
    <w:rsid w:val="00C00B7F"/>
    <w:rsid w:val="00C07103"/>
    <w:rsid w:val="00C07A3B"/>
    <w:rsid w:val="00C11062"/>
    <w:rsid w:val="00C139B7"/>
    <w:rsid w:val="00C14501"/>
    <w:rsid w:val="00C52915"/>
    <w:rsid w:val="00C52B9C"/>
    <w:rsid w:val="00C53D8B"/>
    <w:rsid w:val="00C54EEC"/>
    <w:rsid w:val="00C57D81"/>
    <w:rsid w:val="00C6049F"/>
    <w:rsid w:val="00C6578B"/>
    <w:rsid w:val="00C668B7"/>
    <w:rsid w:val="00C706E5"/>
    <w:rsid w:val="00C746EB"/>
    <w:rsid w:val="00C76120"/>
    <w:rsid w:val="00CA1CBC"/>
    <w:rsid w:val="00CA4AD3"/>
    <w:rsid w:val="00CA52B7"/>
    <w:rsid w:val="00CA77CA"/>
    <w:rsid w:val="00CB440C"/>
    <w:rsid w:val="00CB5C6D"/>
    <w:rsid w:val="00CD0A66"/>
    <w:rsid w:val="00CD2B94"/>
    <w:rsid w:val="00CE6E89"/>
    <w:rsid w:val="00CE6E90"/>
    <w:rsid w:val="00CF7BB3"/>
    <w:rsid w:val="00D100D5"/>
    <w:rsid w:val="00D12C9A"/>
    <w:rsid w:val="00D14358"/>
    <w:rsid w:val="00D223D2"/>
    <w:rsid w:val="00D6575A"/>
    <w:rsid w:val="00D77F93"/>
    <w:rsid w:val="00D83886"/>
    <w:rsid w:val="00D87C74"/>
    <w:rsid w:val="00D902D4"/>
    <w:rsid w:val="00D90F5A"/>
    <w:rsid w:val="00D97F31"/>
    <w:rsid w:val="00DA1BE7"/>
    <w:rsid w:val="00DA5A83"/>
    <w:rsid w:val="00DB65EF"/>
    <w:rsid w:val="00DB7D70"/>
    <w:rsid w:val="00DC50DB"/>
    <w:rsid w:val="00DD620D"/>
    <w:rsid w:val="00DD72F7"/>
    <w:rsid w:val="00DE1E87"/>
    <w:rsid w:val="00DE6C71"/>
    <w:rsid w:val="00E13F4E"/>
    <w:rsid w:val="00E21BC8"/>
    <w:rsid w:val="00E24787"/>
    <w:rsid w:val="00E26237"/>
    <w:rsid w:val="00E275EC"/>
    <w:rsid w:val="00E27A71"/>
    <w:rsid w:val="00E347EF"/>
    <w:rsid w:val="00E42A1C"/>
    <w:rsid w:val="00E455C9"/>
    <w:rsid w:val="00E53799"/>
    <w:rsid w:val="00E53F13"/>
    <w:rsid w:val="00E60C40"/>
    <w:rsid w:val="00E63DF1"/>
    <w:rsid w:val="00E70451"/>
    <w:rsid w:val="00E70AD2"/>
    <w:rsid w:val="00E7207C"/>
    <w:rsid w:val="00E760B4"/>
    <w:rsid w:val="00E805D1"/>
    <w:rsid w:val="00E80F58"/>
    <w:rsid w:val="00E835B1"/>
    <w:rsid w:val="00E92AD9"/>
    <w:rsid w:val="00E92D29"/>
    <w:rsid w:val="00E944EA"/>
    <w:rsid w:val="00E972A6"/>
    <w:rsid w:val="00EA2432"/>
    <w:rsid w:val="00EA4C05"/>
    <w:rsid w:val="00EA60BC"/>
    <w:rsid w:val="00EB6D9D"/>
    <w:rsid w:val="00ED1161"/>
    <w:rsid w:val="00EE71AB"/>
    <w:rsid w:val="00EE7342"/>
    <w:rsid w:val="00EF7BC8"/>
    <w:rsid w:val="00F035D3"/>
    <w:rsid w:val="00F15421"/>
    <w:rsid w:val="00F20505"/>
    <w:rsid w:val="00F214A0"/>
    <w:rsid w:val="00F4329E"/>
    <w:rsid w:val="00F45DBF"/>
    <w:rsid w:val="00F46034"/>
    <w:rsid w:val="00F53363"/>
    <w:rsid w:val="00F542A3"/>
    <w:rsid w:val="00F659CE"/>
    <w:rsid w:val="00F80B28"/>
    <w:rsid w:val="00F8252F"/>
    <w:rsid w:val="00F828ED"/>
    <w:rsid w:val="00F95AFB"/>
    <w:rsid w:val="00F976A8"/>
    <w:rsid w:val="00F978FF"/>
    <w:rsid w:val="00FA3B3C"/>
    <w:rsid w:val="00FB1781"/>
    <w:rsid w:val="00FB3424"/>
    <w:rsid w:val="00FB4028"/>
    <w:rsid w:val="00FB4390"/>
    <w:rsid w:val="00FE2390"/>
    <w:rsid w:val="00FE4009"/>
    <w:rsid w:val="00FE6151"/>
    <w:rsid w:val="00FF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43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6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680E"/>
  </w:style>
  <w:style w:type="paragraph" w:styleId="a7">
    <w:name w:val="footer"/>
    <w:basedOn w:val="a"/>
    <w:link w:val="a8"/>
    <w:uiPriority w:val="99"/>
    <w:unhideWhenUsed/>
    <w:rsid w:val="005D6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680E"/>
  </w:style>
  <w:style w:type="table" w:styleId="a9">
    <w:name w:val="Table Grid"/>
    <w:basedOn w:val="a1"/>
    <w:uiPriority w:val="59"/>
    <w:rsid w:val="005D680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96D2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24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lnio/ahb_lite_adc_max1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PSfpga/mipsfpga-plu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1409</Words>
  <Characters>8036</Characters>
  <Application>Microsoft Office Word</Application>
  <DocSecurity>0</DocSecurity>
  <Lines>66</Lines>
  <Paragraphs>18</Paragraphs>
  <ScaleCrop>false</ScaleCrop>
  <Company>IDS Scheer</Company>
  <LinksUpToDate>false</LinksUpToDate>
  <CharactersWithSpaces>9427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578</cp:revision>
  <dcterms:created xsi:type="dcterms:W3CDTF">2017-06-04T18:52:00Z</dcterms:created>
  <dcterms:modified xsi:type="dcterms:W3CDTF">2017-06-12T20:58:00Z</dcterms:modified>
</cp:coreProperties>
</file>