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13520E">
      <w:pPr>
        <w:jc w:val="center"/>
        <w:rPr>
          <w:rFonts w:hint="eastAsia"/>
          <w:sz w:val="44"/>
          <w:szCs w:val="52"/>
          <w:lang w:val="en-US" w:eastAsia="zh-CN"/>
        </w:rPr>
      </w:pPr>
      <w:r>
        <w:rPr>
          <w:rFonts w:hint="eastAsia"/>
          <w:sz w:val="44"/>
          <w:szCs w:val="52"/>
          <w:lang w:val="en-US" w:eastAsia="zh-CN"/>
        </w:rPr>
        <w:t>夏季课程作业二</w:t>
      </w:r>
    </w:p>
    <w:p w14:paraId="34C8CA09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数学2302 刘哲萌 2023014497</w:t>
      </w:r>
    </w:p>
    <w:p w14:paraId="0DDD48EA">
      <w:pPr>
        <w:jc w:val="both"/>
        <w:rPr>
          <w:rFonts w:hint="eastAsia"/>
          <w:b/>
          <w:bCs/>
          <w:sz w:val="28"/>
          <w:szCs w:val="36"/>
          <w:highlight w:val="yellow"/>
          <w:lang w:val="en-US" w:eastAsia="zh-CN"/>
        </w:rPr>
      </w:pPr>
      <w:r>
        <w:rPr>
          <w:rFonts w:hint="eastAsia"/>
          <w:b/>
          <w:bCs/>
          <w:sz w:val="28"/>
          <w:szCs w:val="36"/>
          <w:highlight w:val="yellow"/>
          <w:lang w:val="en-US" w:eastAsia="zh-CN"/>
        </w:rPr>
        <w:t>实验要求：</w:t>
      </w:r>
    </w:p>
    <w:p w14:paraId="28902ED5">
      <w:pP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1.利用matlab实现编程求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Fibonacci 数列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在n=200处的函数值。</w:t>
      </w:r>
    </w:p>
    <w:p w14:paraId="00E7D86A">
      <w:pP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Fibonacci 数列由式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drawing>
          <wp:inline distT="0" distB="0" distL="114300" distR="114300">
            <wp:extent cx="1828800" cy="200025"/>
            <wp:effectExtent l="0" t="0" r="0" b="3175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可以生成，其中初值为 a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subscript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=a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subscript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=1</w:t>
      </w:r>
    </w:p>
    <w:p w14:paraId="2A0BF419">
      <w:pP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</w:p>
    <w:p w14:paraId="33E31251">
      <w:pP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考虑如下x-y一组实验数据:</w:t>
      </w:r>
    </w:p>
    <w:p w14:paraId="2D3F56BC">
      <w:pP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x=1;2;3;4;5;6;7;8;9;10</w:t>
      </w:r>
    </w:p>
    <w:p w14:paraId="6F4972DE">
      <w:pP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y=1.2;3;4;4;5;4.7;5;5.2;6;7.2</w:t>
      </w:r>
    </w:p>
    <w:p w14:paraId="073F0359">
      <w:pP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分别绘出plot的原始数据、一次拟合曲线和三次拟合曲线;给出MATLAB代码和运行结果</w:t>
      </w:r>
    </w:p>
    <w:p w14:paraId="7F74029B">
      <w:pP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</w:p>
    <w:p w14:paraId="7D07A62B">
      <w:pP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.编写分段函数的程序;</w:t>
      </w:r>
    </w:p>
    <w:p w14:paraId="1D447C82">
      <w:pP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x和y满足如下关系: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position w:val="-52"/>
          <w:sz w:val="24"/>
          <w:szCs w:val="24"/>
          <w:shd w:val="clear" w:fill="FFFFFF"/>
        </w:rPr>
        <w:object>
          <v:shape id="_x0000_i1028" o:spt="75" type="#_x0000_t75" style="height:58pt;width:106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Equation.KSEE3" ShapeID="_x0000_i1028" DrawAspect="Content" ObjectID="_1468075725" r:id="rId5">
            <o:LockedField>false</o:LockedField>
          </o:OLEObject>
        </w:object>
      </w:r>
    </w:p>
    <w:p w14:paraId="442E501F">
      <w:pP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编写函数y=f(x)，用于计算上述分段函数。</w:t>
      </w:r>
    </w:p>
    <w:p w14:paraId="6B05F9D8">
      <w:pPr>
        <w:rPr>
          <w:rFonts w:hint="eastAsia" w:asciiTheme="minorEastAsia" w:hAnsiTheme="minorEastAsia" w:cstheme="minorEastAsia"/>
          <w:b/>
          <w:bCs/>
          <w:sz w:val="28"/>
          <w:szCs w:val="28"/>
          <w:highlight w:val="yellow"/>
          <w:lang w:val="en-US" w:eastAsia="zh-CN"/>
        </w:rPr>
      </w:pPr>
      <w:r>
        <w:rPr>
          <w:rFonts w:hint="eastAsia" w:asciiTheme="minorEastAsia" w:hAnsiTheme="minorEastAsia" w:cstheme="minorEastAsia"/>
          <w:color w:val="auto"/>
          <w:sz w:val="28"/>
          <w:szCs w:val="28"/>
          <w:highlight w:val="green"/>
          <w:lang w:val="en-US" w:eastAsia="zh-CN"/>
        </w:rPr>
        <w:t>T1：</w:t>
      </w:r>
      <w:bookmarkStart w:id="0" w:name="_GoBack"/>
      <w:bookmarkEnd w:id="0"/>
    </w:p>
    <w:p w14:paraId="61C60C37">
      <w:pPr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highlight w:val="yellow"/>
          <w:lang w:val="en-US" w:eastAsia="zh-CN"/>
        </w:rPr>
        <w:t>实验代码：</w:t>
      </w:r>
    </w:p>
    <w:p w14:paraId="6A532D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初始化</w:t>
      </w:r>
    </w:p>
    <w:p w14:paraId="1BE22B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 = zeros(1, 200);</w:t>
      </w:r>
    </w:p>
    <w:p w14:paraId="57A179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a(1) = 1;</w:t>
      </w:r>
    </w:p>
    <w:p w14:paraId="7E8B34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a(2) = 1;</w:t>
      </w:r>
    </w:p>
    <w:p w14:paraId="457770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16197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迭代计算Fibonacci数列</w:t>
      </w:r>
    </w:p>
    <w:p w14:paraId="7B625E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k = 3:200</w:t>
      </w:r>
    </w:p>
    <w:p w14:paraId="27DDE9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a(k) = a(k-1) + a(k-2);</w:t>
      </w:r>
    </w:p>
    <w:p w14:paraId="415869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60CFDA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3369A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输出结果</w:t>
      </w:r>
    </w:p>
    <w:p w14:paraId="6EEEE4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'Fibonacci数列在n=200处的值为: %d\n'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a(200));</w:t>
      </w:r>
    </w:p>
    <w:p w14:paraId="05499A82">
      <w:pPr>
        <w:rPr>
          <w:rFonts w:hint="eastAsia" w:asciiTheme="minorEastAsia" w:hAnsiTheme="minorEastAsia" w:cstheme="minorEastAsia"/>
          <w:sz w:val="28"/>
          <w:szCs w:val="28"/>
          <w:highlight w:val="yellow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highlight w:val="yellow"/>
          <w:lang w:val="en-US" w:eastAsia="zh-CN"/>
        </w:rPr>
        <w:t>实验结果：</w:t>
      </w:r>
    </w:p>
    <w:p w14:paraId="6CAD3FBB">
      <w:pPr>
        <w:rPr>
          <w:rFonts w:hint="eastAsia" w:asciiTheme="minorEastAsia" w:hAnsiTheme="minorEastAsia" w:cstheme="minorEastAsia"/>
          <w:sz w:val="28"/>
          <w:szCs w:val="28"/>
          <w:highlight w:val="yellow"/>
          <w:lang w:val="en-US" w:eastAsia="zh-CN"/>
        </w:rPr>
      </w:pPr>
      <w:r>
        <w:drawing>
          <wp:inline distT="0" distB="0" distL="114300" distR="114300">
            <wp:extent cx="3333750" cy="228600"/>
            <wp:effectExtent l="0" t="0" r="6350" b="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8869C">
      <w:pPr>
        <w:jc w:val="both"/>
        <w:rPr>
          <w:rFonts w:hint="eastAsia"/>
          <w:sz w:val="28"/>
          <w:szCs w:val="36"/>
          <w:highlight w:val="green"/>
          <w:lang w:val="en-US" w:eastAsia="zh-CN"/>
        </w:rPr>
      </w:pPr>
      <w:r>
        <w:rPr>
          <w:rFonts w:hint="eastAsia"/>
          <w:sz w:val="28"/>
          <w:szCs w:val="36"/>
          <w:highlight w:val="green"/>
          <w:lang w:val="en-US" w:eastAsia="zh-CN"/>
        </w:rPr>
        <w:t>T2：</w:t>
      </w:r>
    </w:p>
    <w:p w14:paraId="79DAC18C">
      <w:pPr>
        <w:jc w:val="both"/>
        <w:rPr>
          <w:rFonts w:hint="eastAsia"/>
          <w:sz w:val="28"/>
          <w:szCs w:val="36"/>
          <w:highlight w:val="yellow"/>
          <w:lang w:val="en-US" w:eastAsia="zh-CN"/>
        </w:rPr>
      </w:pPr>
      <w:r>
        <w:rPr>
          <w:rFonts w:hint="eastAsia"/>
          <w:sz w:val="28"/>
          <w:szCs w:val="36"/>
          <w:highlight w:val="yellow"/>
          <w:lang w:val="en-US" w:eastAsia="zh-CN"/>
        </w:rPr>
        <w:t>实验代码：</w:t>
      </w:r>
    </w:p>
    <w:p w14:paraId="40DEC4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原始数据</w:t>
      </w:r>
    </w:p>
    <w:p w14:paraId="142435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 = 1:10;</w:t>
      </w:r>
    </w:p>
    <w:p w14:paraId="10D011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 = [1.2, 3, 4, 4, 5, 4.7, 5, 5.2, 6, 7.2];</w:t>
      </w:r>
    </w:p>
    <w:p w14:paraId="06B989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3D665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一次多项式拟合</w:t>
      </w:r>
    </w:p>
    <w:p w14:paraId="5E44F5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p1 = polyfit(x, y, 1);</w:t>
      </w:r>
    </w:p>
    <w:p w14:paraId="06FB09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y1 = polyval(p1, x);</w:t>
      </w:r>
    </w:p>
    <w:p w14:paraId="506BC4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967EF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三次多项式拟合</w:t>
      </w:r>
    </w:p>
    <w:p w14:paraId="39C3AB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p3 = polyfit(x, y, 3);</w:t>
      </w:r>
    </w:p>
    <w:p w14:paraId="09ECB6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y3 = polyval(p3, x);</w:t>
      </w:r>
    </w:p>
    <w:p w14:paraId="5937F1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17EF8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绘图</w:t>
      </w:r>
    </w:p>
    <w:p w14:paraId="502421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figure;</w:t>
      </w:r>
    </w:p>
    <w:p w14:paraId="78CE9E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plot(x, y,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'ko'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'MarkerFaceColor'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'k'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'DisplayName'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'原始数据'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); 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59697D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plot(x, y1,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'b--'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1.5,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'DisplayName'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'一次拟合'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37388E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plot(x, y3,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'r-'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1.5,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'DisplayName'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'三次拟合'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11CD0C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off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5BDF8A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4E3D7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图表修饰</w:t>
      </w:r>
    </w:p>
    <w:p w14:paraId="68F4A6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 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096C61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'实验数据拟合对比'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1A75EE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legend(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'Location'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'northwest'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095892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04C603BB">
      <w:pPr>
        <w:jc w:val="both"/>
        <w:rPr>
          <w:rFonts w:hint="eastAsia"/>
          <w:sz w:val="28"/>
          <w:szCs w:val="36"/>
          <w:highlight w:val="yellow"/>
          <w:lang w:val="en-US" w:eastAsia="zh-CN"/>
        </w:rPr>
      </w:pPr>
      <w:r>
        <w:rPr>
          <w:rFonts w:hint="eastAsia"/>
          <w:sz w:val="28"/>
          <w:szCs w:val="36"/>
          <w:highlight w:val="yellow"/>
          <w:lang w:val="en-US" w:eastAsia="zh-CN"/>
        </w:rPr>
        <w:t>实验结果：</w:t>
      </w:r>
    </w:p>
    <w:p w14:paraId="305DA88D">
      <w:pPr>
        <w:jc w:val="both"/>
        <w:rPr>
          <w:rFonts w:hint="eastAsia"/>
          <w:sz w:val="28"/>
          <w:szCs w:val="36"/>
          <w:highlight w:val="yellow"/>
          <w:lang w:val="en-US" w:eastAsia="zh-CN"/>
        </w:rPr>
      </w:pPr>
      <w:r>
        <w:drawing>
          <wp:inline distT="0" distB="0" distL="114300" distR="114300">
            <wp:extent cx="2861945" cy="2811780"/>
            <wp:effectExtent l="0" t="0" r="8255" b="762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1945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4D875">
      <w:pPr>
        <w:jc w:val="both"/>
        <w:rPr>
          <w:rFonts w:hint="eastAsia"/>
          <w:sz w:val="28"/>
          <w:szCs w:val="36"/>
          <w:highlight w:val="green"/>
          <w:lang w:val="en-US" w:eastAsia="zh-CN"/>
        </w:rPr>
      </w:pPr>
      <w:r>
        <w:rPr>
          <w:rFonts w:hint="eastAsia"/>
          <w:sz w:val="28"/>
          <w:szCs w:val="36"/>
          <w:highlight w:val="green"/>
          <w:lang w:val="en-US" w:eastAsia="zh-CN"/>
        </w:rPr>
        <w:t>T3：</w:t>
      </w:r>
    </w:p>
    <w:p w14:paraId="0331BB4A">
      <w:pPr>
        <w:jc w:val="both"/>
        <w:rPr>
          <w:rFonts w:hint="eastAsia"/>
          <w:sz w:val="28"/>
          <w:szCs w:val="36"/>
          <w:highlight w:val="yellow"/>
          <w:lang w:val="en-US" w:eastAsia="zh-CN"/>
        </w:rPr>
      </w:pPr>
      <w:r>
        <w:rPr>
          <w:rFonts w:hint="eastAsia"/>
          <w:sz w:val="28"/>
          <w:szCs w:val="36"/>
          <w:highlight w:val="yellow"/>
          <w:lang w:val="en-US" w:eastAsia="zh-CN"/>
        </w:rPr>
        <w:t>实验代码：</w:t>
      </w:r>
    </w:p>
    <w:p w14:paraId="24ED2C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8"/>
          <w:szCs w:val="28"/>
          <w:bdr w:val="none" w:color="auto" w:sz="0" w:space="0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8"/>
          <w:szCs w:val="28"/>
          <w:bdr w:val="none" w:color="auto" w:sz="0" w:space="0"/>
          <w:lang w:val="en-US" w:eastAsia="zh-CN" w:bidi="ar"/>
        </w:rPr>
        <w:t>创立一个名为piecewise_func.m的文件</w:t>
      </w:r>
    </w:p>
    <w:p w14:paraId="639955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</w:pPr>
    </w:p>
    <w:p w14:paraId="759ED9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 = piecewise_func(x)</w:t>
      </w:r>
    </w:p>
    <w:p w14:paraId="6DBA80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y = zeros(size(x));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预分配输出数组</w:t>
      </w:r>
    </w:p>
    <w:p w14:paraId="076A85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分段条件判断</w:t>
      </w:r>
    </w:p>
    <w:p w14:paraId="0C85DF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idx1 = (x &lt; 1);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x &lt; 1</w:t>
      </w:r>
    </w:p>
    <w:p w14:paraId="47D38A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idx2 = (x &gt;= 1 &amp; x &lt;= 2);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1 ≤ x ≤ 2</w:t>
      </w:r>
    </w:p>
    <w:p w14:paraId="5E88DD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idx3 = (x &gt; 2);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x &gt; 2</w:t>
      </w:r>
    </w:p>
    <w:p w14:paraId="35DB68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计算各分段函数值</w:t>
      </w:r>
    </w:p>
    <w:p w14:paraId="449B6A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y(idx1) = x(idx1).^2;</w:t>
      </w:r>
    </w:p>
    <w:p w14:paraId="1C0B45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y(idx2) = 2 * x(idx2) - 1;</w:t>
      </w:r>
    </w:p>
    <w:p w14:paraId="0BEE5E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y(idx3) = x(idx3).^2 - 1;</w:t>
      </w:r>
    </w:p>
    <w:p w14:paraId="4CBD67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60E043AC">
      <w:pPr>
        <w:jc w:val="both"/>
        <w:rPr>
          <w:rFonts w:hint="eastAsia"/>
          <w:sz w:val="28"/>
          <w:szCs w:val="36"/>
          <w:highlight w:val="yellow"/>
          <w:lang w:val="en-US" w:eastAsia="zh-CN"/>
        </w:rPr>
      </w:pPr>
      <w:r>
        <w:rPr>
          <w:rFonts w:hint="eastAsia"/>
          <w:sz w:val="28"/>
          <w:szCs w:val="36"/>
          <w:highlight w:val="yellow"/>
          <w:lang w:val="en-US" w:eastAsia="zh-CN"/>
        </w:rPr>
        <w:t>测试：</w:t>
      </w:r>
    </w:p>
    <w:p w14:paraId="4F0CBB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测试数据</w:t>
      </w:r>
    </w:p>
    <w:p w14:paraId="0D608B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x_test = [0.5, 1.5, 3];</w:t>
      </w:r>
    </w:p>
    <w:p w14:paraId="6C6EC3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y_test = piecewise_func(x_test);</w:t>
      </w:r>
    </w:p>
    <w:p w14:paraId="5BB914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/>
          <w:sz w:val="28"/>
          <w:szCs w:val="36"/>
          <w:highlight w:val="yellow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disp([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'x=[0.5,1.5,3] 的分段函数值: 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num2str(y_test)]);</w:t>
      </w:r>
    </w:p>
    <w:p w14:paraId="3983A4EA">
      <w:pPr>
        <w:jc w:val="both"/>
        <w:rPr>
          <w:rFonts w:hint="eastAsia"/>
          <w:sz w:val="28"/>
          <w:szCs w:val="36"/>
          <w:highlight w:val="yellow"/>
          <w:lang w:val="en-US" w:eastAsia="zh-CN"/>
        </w:rPr>
      </w:pPr>
      <w:r>
        <w:rPr>
          <w:rFonts w:hint="eastAsia"/>
          <w:sz w:val="28"/>
          <w:szCs w:val="36"/>
          <w:highlight w:val="yellow"/>
          <w:lang w:val="en-US" w:eastAsia="zh-CN"/>
        </w:rPr>
        <w:t>实验结果：</w:t>
      </w:r>
    </w:p>
    <w:p w14:paraId="6259691A">
      <w:p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2749550" cy="209550"/>
            <wp:effectExtent l="0" t="0" r="6350" b="635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EE6AD0"/>
    <w:rsid w:val="7610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817</Words>
  <Characters>2332</Characters>
  <Lines>0</Lines>
  <Paragraphs>0</Paragraphs>
  <TotalTime>4</TotalTime>
  <ScaleCrop>false</ScaleCrop>
  <LinksUpToDate>false</LinksUpToDate>
  <CharactersWithSpaces>2561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2025-06-30T06:45:00Z</dcterms:created>
  <dc:creator>32354</dc:creator>
  <cp:lastModifiedBy>lzm</cp:lastModifiedBy>
  <dcterms:modified xsi:type="dcterms:W3CDTF">2025-07-01T02:11:35Z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eyJoZGlkIjoiMjcwYmVlODdiNTUzZWExZDNjNjEwOGIyZmE2Y2E0MWQiLCJ1c2VySWQiOiIyNTE2NjI4NDAifQ==</vt:lpwstr>
  </property>
  <property fmtid="{D5CDD505-2E9C-101B-9397-08002B2CF9AE}" pid="4" name="ICV">
    <vt:lpwstr>2967E63BBD8D4B2A8CABA808CE5DB062_12</vt:lpwstr>
  </property>
</Properties>
</file>