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0E8" w:rsidRDefault="006630E8" w:rsidP="008C4406">
      <w:pPr>
        <w:jc w:val="center"/>
        <w:rPr>
          <w:rFonts w:ascii="仿宋" w:eastAsia="仿宋" w:hAnsi="仿宋"/>
          <w:b/>
          <w:bCs/>
          <w:sz w:val="32"/>
        </w:rPr>
      </w:pPr>
      <w:r>
        <w:rPr>
          <w:rFonts w:ascii="仿宋" w:eastAsia="仿宋" w:hAnsi="仿宋" w:hint="eastAsia"/>
          <w:b/>
          <w:bCs/>
          <w:sz w:val="32"/>
        </w:rPr>
        <w:t>内蒙古农业大学本科生毕业论文（设计）开题报告</w:t>
      </w:r>
    </w:p>
    <w:tbl>
      <w:tblPr>
        <w:tblW w:w="9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276"/>
        <w:gridCol w:w="1417"/>
        <w:gridCol w:w="333"/>
        <w:gridCol w:w="1793"/>
        <w:gridCol w:w="1418"/>
        <w:gridCol w:w="1425"/>
      </w:tblGrid>
      <w:tr w:rsidR="006630E8" w:rsidRPr="00065D58" w:rsidTr="00D4329C">
        <w:trPr>
          <w:trHeight w:hRule="exact" w:val="472"/>
          <w:jc w:val="center"/>
        </w:trPr>
        <w:tc>
          <w:tcPr>
            <w:tcW w:w="1438" w:type="dxa"/>
            <w:vAlign w:val="center"/>
          </w:tcPr>
          <w:p w:rsidR="006630E8" w:rsidRPr="00065D58" w:rsidRDefault="006630E8" w:rsidP="00672953">
            <w:pPr>
              <w:jc w:val="center"/>
              <w:rPr>
                <w:rFonts w:ascii="仿宋" w:eastAsia="仿宋" w:hAnsi="仿宋"/>
                <w:sz w:val="24"/>
              </w:rPr>
            </w:pPr>
            <w:r w:rsidRPr="00065D58">
              <w:rPr>
                <w:rFonts w:ascii="仿宋" w:eastAsia="仿宋" w:hAnsi="仿宋" w:hint="eastAsia"/>
                <w:sz w:val="24"/>
              </w:rPr>
              <w:t>学生姓名</w:t>
            </w:r>
          </w:p>
        </w:tc>
        <w:tc>
          <w:tcPr>
            <w:tcW w:w="1276" w:type="dxa"/>
            <w:vAlign w:val="center"/>
          </w:tcPr>
          <w:p w:rsidR="006630E8" w:rsidRPr="008C4406" w:rsidRDefault="008C4406" w:rsidP="00672953">
            <w:pPr>
              <w:jc w:val="center"/>
              <w:rPr>
                <w:rFonts w:asciiTheme="minorEastAsia" w:eastAsiaTheme="minorEastAsia" w:hAnsiTheme="minorEastAsia"/>
                <w:sz w:val="24"/>
              </w:rPr>
            </w:pPr>
            <w:r w:rsidRPr="008C4406">
              <w:rPr>
                <w:rFonts w:asciiTheme="minorEastAsia" w:eastAsiaTheme="minorEastAsia" w:hAnsiTheme="minorEastAsia" w:hint="eastAsia"/>
                <w:sz w:val="24"/>
              </w:rPr>
              <w:t>王玉伟</w:t>
            </w:r>
          </w:p>
        </w:tc>
        <w:tc>
          <w:tcPr>
            <w:tcW w:w="1417" w:type="dxa"/>
            <w:vAlign w:val="center"/>
          </w:tcPr>
          <w:p w:rsidR="006630E8" w:rsidRPr="00065D58" w:rsidRDefault="006630E8" w:rsidP="00672953">
            <w:pPr>
              <w:jc w:val="center"/>
              <w:rPr>
                <w:rFonts w:ascii="仿宋" w:eastAsia="仿宋" w:hAnsi="仿宋"/>
                <w:sz w:val="24"/>
              </w:rPr>
            </w:pPr>
            <w:r w:rsidRPr="00065D58">
              <w:rPr>
                <w:rFonts w:ascii="仿宋" w:eastAsia="仿宋" w:hAnsi="仿宋" w:hint="eastAsia"/>
                <w:sz w:val="24"/>
              </w:rPr>
              <w:t>学</w:t>
            </w:r>
            <w:r w:rsidRPr="00065D58">
              <w:rPr>
                <w:rFonts w:ascii="仿宋" w:eastAsia="仿宋" w:hAnsi="仿宋"/>
                <w:sz w:val="24"/>
              </w:rPr>
              <w:t xml:space="preserve">    </w:t>
            </w:r>
            <w:r w:rsidRPr="00065D58">
              <w:rPr>
                <w:rFonts w:ascii="仿宋" w:eastAsia="仿宋" w:hAnsi="仿宋" w:hint="eastAsia"/>
                <w:sz w:val="24"/>
              </w:rPr>
              <w:t>号</w:t>
            </w:r>
          </w:p>
        </w:tc>
        <w:tc>
          <w:tcPr>
            <w:tcW w:w="2126" w:type="dxa"/>
            <w:gridSpan w:val="2"/>
            <w:vAlign w:val="center"/>
          </w:tcPr>
          <w:p w:rsidR="006630E8" w:rsidRPr="00065D58" w:rsidRDefault="008C4406" w:rsidP="00672953">
            <w:pPr>
              <w:jc w:val="center"/>
              <w:rPr>
                <w:rFonts w:ascii="仿宋" w:eastAsia="仿宋" w:hAnsi="仿宋"/>
                <w:sz w:val="24"/>
              </w:rPr>
            </w:pPr>
            <w:r w:rsidRPr="008C4406">
              <w:rPr>
                <w:rFonts w:asciiTheme="minorEastAsia" w:eastAsiaTheme="minorEastAsia" w:hAnsiTheme="minorEastAsia" w:hint="eastAsia"/>
                <w:sz w:val="24"/>
              </w:rPr>
              <w:t>2015122147776</w:t>
            </w:r>
          </w:p>
        </w:tc>
        <w:tc>
          <w:tcPr>
            <w:tcW w:w="1418" w:type="dxa"/>
            <w:vAlign w:val="center"/>
          </w:tcPr>
          <w:p w:rsidR="006630E8" w:rsidRPr="00065D58" w:rsidRDefault="006630E8" w:rsidP="00672953">
            <w:pPr>
              <w:jc w:val="center"/>
              <w:rPr>
                <w:rFonts w:ascii="仿宋" w:eastAsia="仿宋" w:hAnsi="仿宋"/>
                <w:sz w:val="24"/>
              </w:rPr>
            </w:pPr>
            <w:r w:rsidRPr="00065D58">
              <w:rPr>
                <w:rFonts w:ascii="仿宋" w:eastAsia="仿宋" w:hAnsi="仿宋" w:hint="eastAsia"/>
                <w:sz w:val="24"/>
              </w:rPr>
              <w:t>班</w:t>
            </w:r>
            <w:r w:rsidRPr="00065D58">
              <w:rPr>
                <w:rFonts w:ascii="仿宋" w:eastAsia="仿宋" w:hAnsi="仿宋"/>
                <w:sz w:val="24"/>
              </w:rPr>
              <w:t xml:space="preserve">    </w:t>
            </w:r>
            <w:r w:rsidRPr="00065D58">
              <w:rPr>
                <w:rFonts w:ascii="仿宋" w:eastAsia="仿宋" w:hAnsi="仿宋" w:hint="eastAsia"/>
                <w:sz w:val="24"/>
              </w:rPr>
              <w:t>级</w:t>
            </w:r>
          </w:p>
        </w:tc>
        <w:tc>
          <w:tcPr>
            <w:tcW w:w="1425" w:type="dxa"/>
            <w:vAlign w:val="center"/>
          </w:tcPr>
          <w:p w:rsidR="006630E8" w:rsidRPr="00065D58" w:rsidRDefault="008C4406" w:rsidP="00672953">
            <w:pPr>
              <w:jc w:val="center"/>
              <w:rPr>
                <w:rFonts w:ascii="仿宋" w:eastAsia="仿宋" w:hAnsi="仿宋"/>
                <w:sz w:val="24"/>
              </w:rPr>
            </w:pPr>
            <w:r w:rsidRPr="008C4406">
              <w:rPr>
                <w:rFonts w:asciiTheme="minorEastAsia" w:eastAsiaTheme="minorEastAsia" w:hAnsiTheme="minorEastAsia" w:hint="eastAsia"/>
                <w:sz w:val="24"/>
              </w:rPr>
              <w:t>15</w:t>
            </w:r>
            <w:proofErr w:type="gramStart"/>
            <w:r w:rsidRPr="008C4406">
              <w:rPr>
                <w:rFonts w:asciiTheme="minorEastAsia" w:eastAsiaTheme="minorEastAsia" w:hAnsiTheme="minorEastAsia" w:hint="eastAsia"/>
                <w:sz w:val="24"/>
              </w:rPr>
              <w:t>软工</w:t>
            </w:r>
            <w:proofErr w:type="spellStart"/>
            <w:proofErr w:type="gramEnd"/>
            <w:r w:rsidRPr="008C4406">
              <w:rPr>
                <w:rFonts w:asciiTheme="minorEastAsia" w:eastAsiaTheme="minorEastAsia" w:hAnsiTheme="minorEastAsia" w:hint="eastAsia"/>
                <w:sz w:val="24"/>
              </w:rPr>
              <w:t>S1</w:t>
            </w:r>
            <w:proofErr w:type="spellEnd"/>
          </w:p>
        </w:tc>
      </w:tr>
      <w:tr w:rsidR="006630E8" w:rsidRPr="00065D58" w:rsidTr="00D4329C">
        <w:trPr>
          <w:trHeight w:hRule="exact" w:val="472"/>
          <w:jc w:val="center"/>
        </w:trPr>
        <w:tc>
          <w:tcPr>
            <w:tcW w:w="1438" w:type="dxa"/>
            <w:vAlign w:val="center"/>
          </w:tcPr>
          <w:p w:rsidR="006630E8" w:rsidRPr="00065D58" w:rsidRDefault="006630E8" w:rsidP="00672953">
            <w:pPr>
              <w:jc w:val="center"/>
              <w:rPr>
                <w:rFonts w:ascii="仿宋" w:eastAsia="仿宋" w:hAnsi="仿宋"/>
                <w:sz w:val="24"/>
              </w:rPr>
            </w:pPr>
            <w:r w:rsidRPr="00065D58">
              <w:rPr>
                <w:rFonts w:ascii="仿宋" w:eastAsia="仿宋" w:hAnsi="仿宋" w:hint="eastAsia"/>
                <w:sz w:val="24"/>
              </w:rPr>
              <w:t>指导教师</w:t>
            </w:r>
          </w:p>
        </w:tc>
        <w:tc>
          <w:tcPr>
            <w:tcW w:w="1276" w:type="dxa"/>
            <w:vAlign w:val="center"/>
          </w:tcPr>
          <w:p w:rsidR="006630E8" w:rsidRPr="00065D58" w:rsidRDefault="008C4406" w:rsidP="00672953">
            <w:pPr>
              <w:jc w:val="center"/>
              <w:rPr>
                <w:rFonts w:ascii="仿宋" w:eastAsia="仿宋" w:hAnsi="仿宋"/>
                <w:sz w:val="24"/>
              </w:rPr>
            </w:pPr>
            <w:r w:rsidRPr="008C4406">
              <w:rPr>
                <w:rFonts w:asciiTheme="minorEastAsia" w:eastAsiaTheme="minorEastAsia" w:hAnsiTheme="minorEastAsia" w:hint="eastAsia"/>
                <w:sz w:val="24"/>
              </w:rPr>
              <w:t>陈俊杰</w:t>
            </w:r>
          </w:p>
        </w:tc>
        <w:tc>
          <w:tcPr>
            <w:tcW w:w="1417" w:type="dxa"/>
            <w:vAlign w:val="center"/>
          </w:tcPr>
          <w:p w:rsidR="006630E8" w:rsidRPr="00065D58" w:rsidRDefault="006630E8" w:rsidP="00672953">
            <w:pPr>
              <w:jc w:val="center"/>
              <w:rPr>
                <w:rFonts w:ascii="仿宋" w:eastAsia="仿宋" w:hAnsi="仿宋"/>
                <w:sz w:val="24"/>
              </w:rPr>
            </w:pPr>
            <w:r w:rsidRPr="00065D58">
              <w:rPr>
                <w:rFonts w:ascii="仿宋" w:eastAsia="仿宋" w:hAnsi="仿宋" w:hint="eastAsia"/>
                <w:sz w:val="24"/>
              </w:rPr>
              <w:t>职</w:t>
            </w:r>
            <w:r w:rsidRPr="00065D58">
              <w:rPr>
                <w:rFonts w:ascii="仿宋" w:eastAsia="仿宋" w:hAnsi="仿宋"/>
                <w:sz w:val="24"/>
              </w:rPr>
              <w:t xml:space="preserve">    </w:t>
            </w:r>
            <w:r w:rsidRPr="00065D58">
              <w:rPr>
                <w:rFonts w:ascii="仿宋" w:eastAsia="仿宋" w:hAnsi="仿宋" w:hint="eastAsia"/>
                <w:sz w:val="24"/>
              </w:rPr>
              <w:t>称</w:t>
            </w:r>
          </w:p>
        </w:tc>
        <w:tc>
          <w:tcPr>
            <w:tcW w:w="2126" w:type="dxa"/>
            <w:gridSpan w:val="2"/>
            <w:vAlign w:val="center"/>
          </w:tcPr>
          <w:p w:rsidR="006630E8" w:rsidRPr="00065D58" w:rsidRDefault="008C4406" w:rsidP="00672953">
            <w:pPr>
              <w:jc w:val="center"/>
              <w:rPr>
                <w:rFonts w:ascii="仿宋" w:eastAsia="仿宋" w:hAnsi="仿宋"/>
                <w:sz w:val="24"/>
              </w:rPr>
            </w:pPr>
            <w:r w:rsidRPr="008C4406">
              <w:rPr>
                <w:rFonts w:asciiTheme="minorEastAsia" w:eastAsiaTheme="minorEastAsia" w:hAnsiTheme="minorEastAsia" w:hint="eastAsia"/>
                <w:sz w:val="24"/>
              </w:rPr>
              <w:t>副教授</w:t>
            </w:r>
          </w:p>
        </w:tc>
        <w:tc>
          <w:tcPr>
            <w:tcW w:w="1418" w:type="dxa"/>
            <w:vAlign w:val="center"/>
          </w:tcPr>
          <w:p w:rsidR="006630E8" w:rsidRPr="00065D58" w:rsidRDefault="006630E8" w:rsidP="00672953">
            <w:pPr>
              <w:jc w:val="center"/>
              <w:rPr>
                <w:rFonts w:ascii="仿宋" w:eastAsia="仿宋" w:hAnsi="仿宋"/>
                <w:sz w:val="24"/>
              </w:rPr>
            </w:pPr>
            <w:r w:rsidRPr="00065D58">
              <w:rPr>
                <w:rFonts w:ascii="仿宋" w:eastAsia="仿宋" w:hAnsi="仿宋" w:hint="eastAsia"/>
                <w:sz w:val="24"/>
              </w:rPr>
              <w:t>题目类型</w:t>
            </w:r>
          </w:p>
        </w:tc>
        <w:tc>
          <w:tcPr>
            <w:tcW w:w="1425" w:type="dxa"/>
            <w:vAlign w:val="center"/>
          </w:tcPr>
          <w:p w:rsidR="006630E8" w:rsidRPr="00065D58" w:rsidRDefault="006C49D6" w:rsidP="00672953">
            <w:pPr>
              <w:jc w:val="center"/>
              <w:rPr>
                <w:rFonts w:ascii="仿宋" w:eastAsia="仿宋" w:hAnsi="仿宋"/>
                <w:sz w:val="24"/>
              </w:rPr>
            </w:pPr>
            <w:r>
              <w:rPr>
                <w:rFonts w:ascii="仿宋" w:eastAsia="仿宋" w:hAnsi="仿宋" w:hint="eastAsia"/>
                <w:sz w:val="24"/>
              </w:rPr>
              <w:t>E</w:t>
            </w:r>
          </w:p>
        </w:tc>
      </w:tr>
      <w:tr w:rsidR="006630E8" w:rsidRPr="00065D58" w:rsidTr="00D4329C">
        <w:trPr>
          <w:trHeight w:hRule="exact" w:val="497"/>
          <w:jc w:val="center"/>
        </w:trPr>
        <w:tc>
          <w:tcPr>
            <w:tcW w:w="1438" w:type="dxa"/>
            <w:vAlign w:val="center"/>
          </w:tcPr>
          <w:p w:rsidR="006630E8" w:rsidRPr="00065D58" w:rsidRDefault="006630E8" w:rsidP="00672953">
            <w:pPr>
              <w:jc w:val="center"/>
              <w:rPr>
                <w:rFonts w:ascii="仿宋" w:eastAsia="仿宋" w:hAnsi="仿宋"/>
                <w:sz w:val="24"/>
              </w:rPr>
            </w:pPr>
            <w:r w:rsidRPr="00065D58">
              <w:rPr>
                <w:rFonts w:ascii="仿宋" w:eastAsia="仿宋" w:hAnsi="仿宋" w:hint="eastAsia"/>
                <w:sz w:val="24"/>
              </w:rPr>
              <w:t>题</w:t>
            </w:r>
            <w:r w:rsidRPr="00065D58">
              <w:rPr>
                <w:rFonts w:ascii="仿宋" w:eastAsia="仿宋" w:hAnsi="仿宋"/>
                <w:sz w:val="24"/>
              </w:rPr>
              <w:t xml:space="preserve">    </w:t>
            </w:r>
            <w:r w:rsidRPr="00065D58">
              <w:rPr>
                <w:rFonts w:ascii="仿宋" w:eastAsia="仿宋" w:hAnsi="仿宋" w:hint="eastAsia"/>
                <w:sz w:val="24"/>
              </w:rPr>
              <w:t>目</w:t>
            </w:r>
          </w:p>
        </w:tc>
        <w:tc>
          <w:tcPr>
            <w:tcW w:w="7662" w:type="dxa"/>
            <w:gridSpan w:val="6"/>
            <w:vAlign w:val="center"/>
          </w:tcPr>
          <w:p w:rsidR="006630E8" w:rsidRPr="00065D58" w:rsidRDefault="006C49D6" w:rsidP="00672953">
            <w:pPr>
              <w:jc w:val="center"/>
              <w:rPr>
                <w:rFonts w:ascii="仿宋" w:eastAsia="仿宋" w:hAnsi="仿宋"/>
                <w:sz w:val="24"/>
              </w:rPr>
            </w:pPr>
            <w:r w:rsidRPr="009319A0">
              <w:rPr>
                <w:rFonts w:ascii="Times New Roman" w:eastAsia="宋体" w:hAnsi="Times New Roman" w:cs="Times New Roman" w:hint="eastAsia"/>
                <w:bCs/>
                <w:sz w:val="24"/>
                <w:szCs w:val="24"/>
              </w:rPr>
              <w:t>校园</w:t>
            </w:r>
            <w:proofErr w:type="gramStart"/>
            <w:r w:rsidRPr="009319A0">
              <w:rPr>
                <w:rFonts w:ascii="Times New Roman" w:eastAsia="宋体" w:hAnsi="Times New Roman" w:cs="Times New Roman" w:hint="eastAsia"/>
                <w:bCs/>
                <w:sz w:val="24"/>
                <w:szCs w:val="24"/>
              </w:rPr>
              <w:t>驴友网</w:t>
            </w:r>
            <w:proofErr w:type="gramEnd"/>
            <w:r w:rsidRPr="009319A0">
              <w:rPr>
                <w:rFonts w:ascii="Times New Roman" w:eastAsia="宋体" w:hAnsi="Times New Roman" w:cs="Times New Roman" w:hint="eastAsia"/>
                <w:bCs/>
                <w:sz w:val="24"/>
                <w:szCs w:val="24"/>
              </w:rPr>
              <w:t>的设计与实现</w:t>
            </w:r>
          </w:p>
        </w:tc>
      </w:tr>
      <w:tr w:rsidR="006630E8" w:rsidRPr="00065D58" w:rsidTr="00D4329C">
        <w:trPr>
          <w:trHeight w:val="1701"/>
          <w:jc w:val="center"/>
        </w:trPr>
        <w:tc>
          <w:tcPr>
            <w:tcW w:w="9100" w:type="dxa"/>
            <w:gridSpan w:val="7"/>
          </w:tcPr>
          <w:p w:rsidR="001D3E9A" w:rsidRPr="00AB5A4B" w:rsidRDefault="006630E8" w:rsidP="007C536E">
            <w:pPr>
              <w:pStyle w:val="a6"/>
              <w:numPr>
                <w:ilvl w:val="0"/>
                <w:numId w:val="1"/>
              </w:numPr>
              <w:spacing w:beforeLines="50" w:before="156" w:after="0" w:line="360" w:lineRule="auto"/>
              <w:ind w:firstLineChars="0"/>
              <w:rPr>
                <w:rFonts w:ascii="仿宋" w:eastAsia="仿宋" w:hAnsi="仿宋"/>
                <w:sz w:val="24"/>
              </w:rPr>
            </w:pPr>
            <w:r w:rsidRPr="00AB5A4B">
              <w:rPr>
                <w:rFonts w:ascii="仿宋" w:eastAsia="仿宋" w:hAnsi="仿宋" w:hint="eastAsia"/>
                <w:sz w:val="24"/>
              </w:rPr>
              <w:t>选题依据、国内外研究概况</w:t>
            </w:r>
          </w:p>
          <w:p w:rsidR="00AB5A4B" w:rsidRDefault="00AB5A4B" w:rsidP="00E26B59">
            <w:pPr>
              <w:pStyle w:val="a6"/>
              <w:numPr>
                <w:ilvl w:val="1"/>
                <w:numId w:val="2"/>
              </w:numPr>
              <w:spacing w:beforeLines="50" w:before="156" w:after="120" w:line="360" w:lineRule="auto"/>
              <w:ind w:left="389" w:hangingChars="162" w:hanging="389"/>
              <w:rPr>
                <w:rFonts w:ascii="仿宋" w:eastAsia="仿宋" w:hAnsi="仿宋"/>
                <w:sz w:val="24"/>
              </w:rPr>
            </w:pPr>
            <w:r>
              <w:rPr>
                <w:rFonts w:ascii="仿宋" w:eastAsia="仿宋" w:hAnsi="仿宋" w:hint="eastAsia"/>
                <w:sz w:val="24"/>
              </w:rPr>
              <w:t xml:space="preserve"> 选题依据</w:t>
            </w:r>
          </w:p>
          <w:p w:rsidR="001D3E9A" w:rsidRDefault="00F5556C" w:rsidP="007C536E">
            <w:pPr>
              <w:spacing w:before="120" w:after="240" w:line="420" w:lineRule="exact"/>
              <w:ind w:firstLineChars="200" w:firstLine="480"/>
              <w:rPr>
                <w:rFonts w:ascii="仿宋" w:eastAsia="仿宋" w:hAnsi="仿宋"/>
                <w:sz w:val="24"/>
              </w:rPr>
            </w:pPr>
            <w:r w:rsidRPr="00AB5A4B">
              <w:rPr>
                <w:rFonts w:ascii="仿宋" w:eastAsia="仿宋" w:hAnsi="仿宋" w:hint="eastAsia"/>
                <w:sz w:val="24"/>
              </w:rPr>
              <w:t>随着我国高等教育规模的扩大和旅游市场的快速发展，高校在校生的旅游消费潜力</w:t>
            </w:r>
            <w:r w:rsidR="004C5455" w:rsidRPr="00AB5A4B">
              <w:rPr>
                <w:rFonts w:ascii="仿宋" w:eastAsia="仿宋" w:hAnsi="仿宋" w:hint="eastAsia"/>
                <w:sz w:val="24"/>
              </w:rPr>
              <w:t>得到</w:t>
            </w:r>
            <w:r w:rsidRPr="00AB5A4B">
              <w:rPr>
                <w:rFonts w:ascii="仿宋" w:eastAsia="仿宋" w:hAnsi="仿宋" w:hint="eastAsia"/>
                <w:sz w:val="24"/>
              </w:rPr>
              <w:t>不断释放，</w:t>
            </w:r>
            <w:r w:rsidR="00941BFC" w:rsidRPr="00AB5A4B">
              <w:rPr>
                <w:rFonts w:ascii="仿宋" w:eastAsia="仿宋" w:hAnsi="仿宋" w:hint="eastAsia"/>
                <w:sz w:val="24"/>
              </w:rPr>
              <w:t>大学生旅游市场的规模也在快速增长，但是在大学生旅游需求</w:t>
            </w:r>
            <w:r w:rsidR="00251BD7" w:rsidRPr="00AB5A4B">
              <w:rPr>
                <w:rFonts w:ascii="仿宋" w:eastAsia="仿宋" w:hAnsi="仿宋" w:hint="eastAsia"/>
                <w:sz w:val="24"/>
              </w:rPr>
              <w:t>不断变更</w:t>
            </w:r>
            <w:r w:rsidR="00AB779D">
              <w:rPr>
                <w:rFonts w:ascii="仿宋" w:eastAsia="仿宋" w:hAnsi="仿宋" w:hint="eastAsia"/>
                <w:sz w:val="24"/>
              </w:rPr>
              <w:t>的情况</w:t>
            </w:r>
            <w:r w:rsidR="00251BD7" w:rsidRPr="00AB5A4B">
              <w:rPr>
                <w:rFonts w:ascii="仿宋" w:eastAsia="仿宋" w:hAnsi="仿宋" w:hint="eastAsia"/>
                <w:sz w:val="24"/>
              </w:rPr>
              <w:t>下，企业推出的旅游产品越来越难以满足大学生个性化的旅游需求，</w:t>
            </w:r>
            <w:r w:rsidRPr="00AB5A4B">
              <w:rPr>
                <w:rFonts w:ascii="仿宋" w:eastAsia="仿宋" w:hAnsi="仿宋" w:hint="eastAsia"/>
                <w:sz w:val="24"/>
              </w:rPr>
              <w:t>旅游企业针对大学生群体的产品设计、信息服务还缺少针对化的创新</w:t>
            </w:r>
            <w:r w:rsidR="006C49D6">
              <w:rPr>
                <w:rFonts w:ascii="仿宋" w:eastAsia="仿宋" w:hAnsi="仿宋" w:hint="eastAsia"/>
                <w:sz w:val="24"/>
                <w:vertAlign w:val="superscript"/>
              </w:rPr>
              <w:t>[1]</w:t>
            </w:r>
            <w:r w:rsidR="00251BD7" w:rsidRPr="00AB5A4B">
              <w:rPr>
                <w:rFonts w:ascii="仿宋" w:eastAsia="仿宋" w:hAnsi="仿宋" w:hint="eastAsia"/>
                <w:sz w:val="24"/>
              </w:rPr>
              <w:t>，</w:t>
            </w:r>
            <w:r w:rsidR="00477131" w:rsidRPr="00AB5A4B">
              <w:rPr>
                <w:rFonts w:ascii="仿宋" w:eastAsia="仿宋" w:hAnsi="仿宋" w:hint="eastAsia"/>
                <w:sz w:val="24"/>
              </w:rPr>
              <w:t>目前旅游市场上，针对大学生的专属型旅游</w:t>
            </w:r>
            <w:r w:rsidR="00AB779D">
              <w:rPr>
                <w:rFonts w:ascii="仿宋" w:eastAsia="仿宋" w:hAnsi="仿宋" w:hint="eastAsia"/>
                <w:sz w:val="24"/>
              </w:rPr>
              <w:t>app</w:t>
            </w:r>
            <w:r w:rsidR="00477131" w:rsidRPr="00AB5A4B">
              <w:rPr>
                <w:rFonts w:ascii="仿宋" w:eastAsia="仿宋" w:hAnsi="仿宋" w:hint="eastAsia"/>
                <w:sz w:val="24"/>
              </w:rPr>
              <w:t>目前也比较缺乏</w:t>
            </w:r>
            <w:r w:rsidR="00251BD7" w:rsidRPr="00AB5A4B">
              <w:rPr>
                <w:rFonts w:ascii="仿宋" w:eastAsia="仿宋" w:hAnsi="仿宋" w:hint="eastAsia"/>
                <w:sz w:val="24"/>
              </w:rPr>
              <w:t>。影响</w:t>
            </w:r>
            <w:r w:rsidR="008044C2" w:rsidRPr="00AB5A4B">
              <w:rPr>
                <w:rFonts w:ascii="仿宋" w:eastAsia="仿宋" w:hAnsi="仿宋" w:hint="eastAsia"/>
                <w:sz w:val="24"/>
              </w:rPr>
              <w:t>大学生旅游</w:t>
            </w:r>
            <w:r w:rsidR="00AB779D">
              <w:rPr>
                <w:rFonts w:ascii="仿宋" w:eastAsia="仿宋" w:hAnsi="仿宋" w:hint="eastAsia"/>
                <w:sz w:val="24"/>
              </w:rPr>
              <w:t>选择的因素很多</w:t>
            </w:r>
            <w:r w:rsidR="008044C2" w:rsidRPr="00AB5A4B">
              <w:rPr>
                <w:rFonts w:ascii="仿宋" w:eastAsia="仿宋" w:hAnsi="仿宋" w:hint="eastAsia"/>
                <w:sz w:val="24"/>
              </w:rPr>
              <w:t>，</w:t>
            </w:r>
            <w:r w:rsidR="00AB779D">
              <w:rPr>
                <w:rFonts w:ascii="仿宋" w:eastAsia="仿宋" w:hAnsi="仿宋" w:hint="eastAsia"/>
                <w:sz w:val="24"/>
              </w:rPr>
              <w:t>其中同伴因素是主要因素之一，一份研究影响大学生旅游因素的数据显示，</w:t>
            </w:r>
            <w:r w:rsidR="00AB779D" w:rsidRPr="00DD4B0B">
              <w:rPr>
                <w:rFonts w:ascii="仿宋" w:eastAsia="仿宋" w:hAnsi="仿宋" w:hint="eastAsia"/>
                <w:sz w:val="24"/>
              </w:rPr>
              <w:t>“没有合适的同伴”占50.35%</w:t>
            </w:r>
            <w:r w:rsidR="00AB779D">
              <w:rPr>
                <w:rFonts w:ascii="仿宋" w:eastAsia="仿宋" w:hAnsi="仿宋" w:hint="eastAsia"/>
                <w:sz w:val="24"/>
                <w:vertAlign w:val="superscript"/>
              </w:rPr>
              <w:t>[2]</w:t>
            </w:r>
            <w:r w:rsidR="00AB779D">
              <w:rPr>
                <w:rFonts w:ascii="仿宋" w:eastAsia="仿宋" w:hAnsi="仿宋" w:hint="eastAsia"/>
                <w:sz w:val="24"/>
              </w:rPr>
              <w:t>，排在影响因素的第三位，因此，</w:t>
            </w:r>
            <w:r w:rsidR="00251BD7" w:rsidRPr="00AB5A4B">
              <w:rPr>
                <w:rFonts w:ascii="仿宋" w:eastAsia="仿宋" w:hAnsi="仿宋" w:hint="eastAsia"/>
                <w:sz w:val="24"/>
              </w:rPr>
              <w:t>多数大学生偏向于结伴出游，而不是独自出游，根据问卷调查结果显示，</w:t>
            </w:r>
            <w:r w:rsidR="00D970C6" w:rsidRPr="00AB5A4B">
              <w:rPr>
                <w:rFonts w:ascii="仿宋" w:eastAsia="仿宋" w:hAnsi="仿宋" w:hint="eastAsia"/>
                <w:sz w:val="24"/>
              </w:rPr>
              <w:t>选择结伴旅游的占84.11%, 呈现小群体出游特征</w:t>
            </w:r>
            <w:r w:rsidR="006C49D6">
              <w:rPr>
                <w:rFonts w:ascii="仿宋" w:eastAsia="仿宋" w:hAnsi="仿宋" w:hint="eastAsia"/>
                <w:sz w:val="24"/>
                <w:vertAlign w:val="superscript"/>
              </w:rPr>
              <w:t>[</w:t>
            </w:r>
            <w:r w:rsidR="00AB779D">
              <w:rPr>
                <w:rFonts w:ascii="仿宋" w:eastAsia="仿宋" w:hAnsi="仿宋" w:hint="eastAsia"/>
                <w:sz w:val="24"/>
                <w:vertAlign w:val="superscript"/>
              </w:rPr>
              <w:t>3</w:t>
            </w:r>
            <w:r w:rsidR="006C49D6">
              <w:rPr>
                <w:rFonts w:ascii="仿宋" w:eastAsia="仿宋" w:hAnsi="仿宋" w:hint="eastAsia"/>
                <w:sz w:val="24"/>
                <w:vertAlign w:val="superscript"/>
              </w:rPr>
              <w:t>]</w:t>
            </w:r>
            <w:r w:rsidR="00DD4B0B">
              <w:rPr>
                <w:rFonts w:ascii="仿宋" w:eastAsia="仿宋" w:hAnsi="仿宋" w:hint="eastAsia"/>
                <w:sz w:val="24"/>
              </w:rPr>
              <w:t>，可见大学生规划旅游时同伴因素是重要的考虑因素</w:t>
            </w:r>
            <w:r w:rsidR="00B01A87">
              <w:rPr>
                <w:rFonts w:ascii="仿宋" w:eastAsia="仿宋" w:hAnsi="仿宋" w:hint="eastAsia"/>
                <w:sz w:val="24"/>
              </w:rPr>
              <w:t>。</w:t>
            </w:r>
            <w:r w:rsidR="001D3E9A" w:rsidRPr="00AB5A4B">
              <w:rPr>
                <w:rFonts w:ascii="仿宋" w:eastAsia="仿宋" w:hAnsi="仿宋" w:hint="eastAsia"/>
                <w:sz w:val="24"/>
              </w:rPr>
              <w:t>根据</w:t>
            </w:r>
            <w:r w:rsidR="00B01A87">
              <w:rPr>
                <w:rFonts w:ascii="仿宋" w:eastAsia="仿宋" w:hAnsi="仿宋" w:hint="eastAsia"/>
                <w:sz w:val="24"/>
              </w:rPr>
              <w:t>以上几</w:t>
            </w:r>
            <w:r w:rsidR="00251BD7" w:rsidRPr="00AB5A4B">
              <w:rPr>
                <w:rFonts w:ascii="仿宋" w:eastAsia="仿宋" w:hAnsi="仿宋" w:hint="eastAsia"/>
                <w:sz w:val="24"/>
              </w:rPr>
              <w:t>点特征，</w:t>
            </w:r>
            <w:r w:rsidR="001D3E9A" w:rsidRPr="00AB5A4B">
              <w:rPr>
                <w:rFonts w:ascii="仿宋" w:eastAsia="仿宋" w:hAnsi="仿宋" w:hint="eastAsia"/>
                <w:sz w:val="24"/>
              </w:rPr>
              <w:t>为大学生设计开发一个能够相约结伴出游并且可以满足大学生个性化需求的旅游网站，则能够填补市场相关方面的产品空白。</w:t>
            </w:r>
          </w:p>
          <w:p w:rsidR="00AB5A4B" w:rsidRPr="00AB5A4B" w:rsidRDefault="00AB5A4B" w:rsidP="00E26B59">
            <w:pPr>
              <w:spacing w:after="120" w:line="360" w:lineRule="auto"/>
              <w:rPr>
                <w:rFonts w:ascii="仿宋" w:eastAsia="仿宋" w:hAnsi="仿宋"/>
                <w:sz w:val="24"/>
              </w:rPr>
            </w:pPr>
            <w:r>
              <w:rPr>
                <w:rFonts w:ascii="仿宋" w:eastAsia="仿宋" w:hAnsi="仿宋" w:hint="eastAsia"/>
                <w:sz w:val="24"/>
              </w:rPr>
              <w:t>1.2</w:t>
            </w:r>
            <w:r w:rsidRPr="00AB5A4B">
              <w:rPr>
                <w:rFonts w:ascii="仿宋" w:eastAsia="仿宋" w:hAnsi="仿宋" w:hint="eastAsia"/>
                <w:sz w:val="24"/>
              </w:rPr>
              <w:t>国内外研究概况</w:t>
            </w:r>
          </w:p>
          <w:p w:rsidR="00BD1705" w:rsidRDefault="00483430" w:rsidP="007C536E">
            <w:pPr>
              <w:spacing w:line="420" w:lineRule="exact"/>
              <w:rPr>
                <w:rFonts w:ascii="仿宋" w:eastAsia="仿宋" w:hAnsi="仿宋"/>
                <w:sz w:val="24"/>
              </w:rPr>
            </w:pPr>
            <w:r>
              <w:rPr>
                <w:rFonts w:ascii="仿宋" w:eastAsia="仿宋" w:hAnsi="仿宋" w:hint="eastAsia"/>
                <w:sz w:val="24"/>
              </w:rPr>
              <w:t xml:space="preserve">   近年来，国内外旅游企业</w:t>
            </w:r>
            <w:r w:rsidR="00AD2EC2">
              <w:rPr>
                <w:rFonts w:ascii="仿宋" w:eastAsia="仿宋" w:hAnsi="仿宋" w:hint="eastAsia"/>
                <w:sz w:val="24"/>
              </w:rPr>
              <w:t>及旅游机构都在尝试开发大学生旅游的产品服务，以满足大学生多样化的旅游需求</w:t>
            </w:r>
            <w:r w:rsidR="000142EA">
              <w:rPr>
                <w:rFonts w:ascii="仿宋" w:eastAsia="仿宋" w:hAnsi="仿宋" w:hint="eastAsia"/>
                <w:sz w:val="24"/>
              </w:rPr>
              <w:t>。罗人达等</w:t>
            </w:r>
            <w:r w:rsidR="00EF3CCA" w:rsidRPr="00EF3CCA">
              <w:rPr>
                <w:rFonts w:ascii="仿宋" w:eastAsia="仿宋" w:hAnsi="仿宋" w:hint="eastAsia"/>
                <w:sz w:val="24"/>
                <w:vertAlign w:val="superscript"/>
              </w:rPr>
              <w:t>[4]</w:t>
            </w:r>
            <w:r w:rsidR="000142EA">
              <w:rPr>
                <w:rFonts w:ascii="仿宋" w:eastAsia="仿宋" w:hAnsi="仿宋" w:hint="eastAsia"/>
                <w:sz w:val="24"/>
              </w:rPr>
              <w:t>对大学生</w:t>
            </w:r>
            <w:r w:rsidR="000142EA" w:rsidRPr="000142EA">
              <w:rPr>
                <w:rFonts w:ascii="仿宋" w:eastAsia="仿宋" w:hAnsi="仿宋" w:hint="eastAsia"/>
                <w:sz w:val="24"/>
              </w:rPr>
              <w:t>旅游app</w:t>
            </w:r>
            <w:r w:rsidR="00AD2EC2">
              <w:rPr>
                <w:rFonts w:ascii="仿宋" w:eastAsia="仿宋" w:hAnsi="仿宋" w:hint="eastAsia"/>
                <w:sz w:val="24"/>
              </w:rPr>
              <w:t>玩</w:t>
            </w:r>
            <w:proofErr w:type="gramStart"/>
            <w:r w:rsidR="00AD2EC2">
              <w:rPr>
                <w:rFonts w:ascii="仿宋" w:eastAsia="仿宋" w:hAnsi="仿宋" w:hint="eastAsia"/>
                <w:sz w:val="24"/>
              </w:rPr>
              <w:t>呗</w:t>
            </w:r>
            <w:r w:rsidR="001E067F">
              <w:rPr>
                <w:rFonts w:ascii="仿宋" w:eastAsia="仿宋" w:hAnsi="仿宋" w:hint="eastAsia"/>
                <w:sz w:val="24"/>
              </w:rPr>
              <w:t>进行</w:t>
            </w:r>
            <w:proofErr w:type="gramEnd"/>
            <w:r w:rsidR="001E067F">
              <w:rPr>
                <w:rFonts w:ascii="仿宋" w:eastAsia="仿宋" w:hAnsi="仿宋" w:hint="eastAsia"/>
                <w:sz w:val="24"/>
              </w:rPr>
              <w:t>了</w:t>
            </w:r>
            <w:r w:rsidR="000142EA">
              <w:rPr>
                <w:rFonts w:ascii="仿宋" w:eastAsia="仿宋" w:hAnsi="仿宋" w:hint="eastAsia"/>
                <w:sz w:val="24"/>
              </w:rPr>
              <w:t>研究分析，</w:t>
            </w:r>
            <w:r w:rsidR="001E067F">
              <w:rPr>
                <w:rFonts w:ascii="仿宋" w:eastAsia="仿宋" w:hAnsi="仿宋" w:hint="eastAsia"/>
                <w:sz w:val="24"/>
              </w:rPr>
              <w:t>阐述了多种针对大学生的个性化的旅游服务，例如，</w:t>
            </w:r>
            <w:r w:rsidR="00AD2EC2">
              <w:rPr>
                <w:rFonts w:ascii="仿宋" w:eastAsia="仿宋" w:hAnsi="仿宋" w:hint="eastAsia"/>
                <w:sz w:val="24"/>
              </w:rPr>
              <w:t>平台提供与旅游相关的假期兼职机会</w:t>
            </w:r>
            <w:r w:rsidR="006C49D6">
              <w:rPr>
                <w:rFonts w:ascii="仿宋" w:eastAsia="仿宋" w:hAnsi="仿宋" w:hint="eastAsia"/>
                <w:sz w:val="24"/>
                <w:vertAlign w:val="superscript"/>
              </w:rPr>
              <w:t>[4]</w:t>
            </w:r>
            <w:r w:rsidR="00AD2EC2">
              <w:rPr>
                <w:rFonts w:ascii="仿宋" w:eastAsia="仿宋" w:hAnsi="仿宋" w:hint="eastAsia"/>
                <w:sz w:val="24"/>
              </w:rPr>
              <w:t>，因此该平台能很好的满足经济不宽裕的大学生的旅游需求。</w:t>
            </w:r>
            <w:r w:rsidR="000142EA">
              <w:rPr>
                <w:rFonts w:ascii="仿宋" w:eastAsia="仿宋" w:hAnsi="仿宋" w:hint="eastAsia"/>
                <w:sz w:val="24"/>
              </w:rPr>
              <w:t>潘美娟</w:t>
            </w:r>
            <w:r w:rsidR="00EF3CCA" w:rsidRPr="00EF3CCA">
              <w:rPr>
                <w:rFonts w:ascii="仿宋" w:eastAsia="仿宋" w:hAnsi="仿宋" w:hint="eastAsia"/>
                <w:sz w:val="24"/>
                <w:vertAlign w:val="superscript"/>
              </w:rPr>
              <w:t>[5]</w:t>
            </w:r>
            <w:r w:rsidR="000142EA">
              <w:rPr>
                <w:rFonts w:ascii="仿宋" w:eastAsia="仿宋" w:hAnsi="仿宋" w:hint="eastAsia"/>
                <w:sz w:val="24"/>
              </w:rPr>
              <w:t>对大学生使用手机旅游的</w:t>
            </w:r>
            <w:r w:rsidR="009B27AD">
              <w:rPr>
                <w:rFonts w:ascii="仿宋" w:eastAsia="仿宋" w:hAnsi="仿宋" w:hint="eastAsia"/>
                <w:sz w:val="24"/>
              </w:rPr>
              <w:t>app</w:t>
            </w:r>
            <w:r w:rsidR="000142EA">
              <w:rPr>
                <w:rFonts w:ascii="仿宋" w:eastAsia="仿宋" w:hAnsi="仿宋" w:hint="eastAsia"/>
                <w:sz w:val="24"/>
              </w:rPr>
              <w:t>研究结果显示，在线旅游的</w:t>
            </w:r>
            <w:r w:rsidR="009B27AD">
              <w:rPr>
                <w:rFonts w:ascii="仿宋" w:eastAsia="仿宋" w:hAnsi="仿宋" w:hint="eastAsia"/>
                <w:sz w:val="24"/>
              </w:rPr>
              <w:t>app</w:t>
            </w:r>
            <w:r w:rsidR="000142EA">
              <w:rPr>
                <w:rFonts w:ascii="仿宋" w:eastAsia="仿宋" w:hAnsi="仿宋" w:hint="eastAsia"/>
                <w:sz w:val="24"/>
              </w:rPr>
              <w:t>在学生中具有较高的普及率，但大学生对在线旅游的</w:t>
            </w:r>
            <w:r w:rsidR="009B27AD">
              <w:rPr>
                <w:rFonts w:ascii="仿宋" w:eastAsia="仿宋" w:hAnsi="仿宋" w:hint="eastAsia"/>
                <w:sz w:val="24"/>
              </w:rPr>
              <w:t>app</w:t>
            </w:r>
            <w:r w:rsidR="000142EA">
              <w:rPr>
                <w:rFonts w:ascii="仿宋" w:eastAsia="仿宋" w:hAnsi="仿宋" w:hint="eastAsia"/>
                <w:sz w:val="24"/>
              </w:rPr>
              <w:t>评价为整体满意，并没有达到非常满意的程度</w:t>
            </w:r>
            <w:r w:rsidR="006C49D6">
              <w:rPr>
                <w:rFonts w:ascii="仿宋" w:eastAsia="仿宋" w:hAnsi="仿宋" w:hint="eastAsia"/>
                <w:sz w:val="24"/>
                <w:vertAlign w:val="superscript"/>
              </w:rPr>
              <w:t>[5]</w:t>
            </w:r>
            <w:r w:rsidR="000142EA">
              <w:rPr>
                <w:rFonts w:ascii="仿宋" w:eastAsia="仿宋" w:hAnsi="仿宋" w:hint="eastAsia"/>
                <w:sz w:val="24"/>
              </w:rPr>
              <w:t>。</w:t>
            </w:r>
            <w:r w:rsidR="001E067F">
              <w:rPr>
                <w:rFonts w:ascii="仿宋" w:eastAsia="仿宋" w:hAnsi="仿宋" w:hint="eastAsia"/>
                <w:sz w:val="24"/>
              </w:rPr>
              <w:t>石峰等</w:t>
            </w:r>
            <w:r w:rsidR="00EF3CCA" w:rsidRPr="00EF3CCA">
              <w:rPr>
                <w:rFonts w:ascii="仿宋" w:eastAsia="仿宋" w:hAnsi="仿宋" w:hint="eastAsia"/>
                <w:sz w:val="24"/>
                <w:vertAlign w:val="superscript"/>
              </w:rPr>
              <w:t>[6]</w:t>
            </w:r>
            <w:r w:rsidR="001E067F">
              <w:rPr>
                <w:rFonts w:ascii="仿宋" w:eastAsia="仿宋" w:hAnsi="仿宋" w:hint="eastAsia"/>
                <w:sz w:val="24"/>
              </w:rPr>
              <w:t>通过实现旅游共享经济的方式，提出了搭建基于大学生的旅游共享网站，在对构建</w:t>
            </w:r>
            <w:r w:rsidR="001E067F" w:rsidRPr="001E067F">
              <w:rPr>
                <w:rFonts w:ascii="仿宋" w:eastAsia="仿宋" w:hAnsi="仿宋" w:hint="eastAsia"/>
                <w:sz w:val="24"/>
              </w:rPr>
              <w:t>供应商和消费者</w:t>
            </w:r>
            <w:proofErr w:type="gramStart"/>
            <w:r w:rsidR="001E067F" w:rsidRPr="001E067F">
              <w:rPr>
                <w:rFonts w:ascii="仿宋" w:eastAsia="仿宋" w:hAnsi="仿宋" w:hint="eastAsia"/>
                <w:sz w:val="24"/>
              </w:rPr>
              <w:t>之间零</w:t>
            </w:r>
            <w:proofErr w:type="gramEnd"/>
            <w:r w:rsidR="001E067F" w:rsidRPr="001E067F">
              <w:rPr>
                <w:rFonts w:ascii="仿宋" w:eastAsia="仿宋" w:hAnsi="仿宋" w:hint="eastAsia"/>
                <w:sz w:val="24"/>
              </w:rPr>
              <w:t>距离沟通的</w:t>
            </w:r>
            <w:proofErr w:type="spellStart"/>
            <w:r w:rsidR="001E067F" w:rsidRPr="001E067F">
              <w:rPr>
                <w:rFonts w:ascii="仿宋" w:eastAsia="仿宋" w:hAnsi="仿宋" w:hint="eastAsia"/>
                <w:sz w:val="24"/>
              </w:rPr>
              <w:t>O2O</w:t>
            </w:r>
            <w:proofErr w:type="spellEnd"/>
            <w:r w:rsidR="001E067F" w:rsidRPr="001E067F">
              <w:rPr>
                <w:rFonts w:ascii="仿宋" w:eastAsia="仿宋" w:hAnsi="仿宋" w:hint="eastAsia"/>
                <w:sz w:val="24"/>
              </w:rPr>
              <w:t>运营平台模式</w:t>
            </w:r>
            <w:r w:rsidR="006C49D6">
              <w:rPr>
                <w:rFonts w:ascii="仿宋" w:eastAsia="仿宋" w:hAnsi="仿宋" w:hint="eastAsia"/>
                <w:sz w:val="24"/>
                <w:vertAlign w:val="superscript"/>
              </w:rPr>
              <w:t>[6]</w:t>
            </w:r>
            <w:r w:rsidR="001E067F">
              <w:rPr>
                <w:rFonts w:ascii="仿宋" w:eastAsia="仿宋" w:hAnsi="仿宋" w:hint="eastAsia"/>
                <w:sz w:val="24"/>
              </w:rPr>
              <w:t>做出了新的探索。</w:t>
            </w:r>
            <w:r w:rsidR="008E0D1E">
              <w:rPr>
                <w:rFonts w:ascii="仿宋" w:eastAsia="仿宋" w:hAnsi="仿宋" w:hint="eastAsia"/>
                <w:sz w:val="24"/>
              </w:rPr>
              <w:t>尚倩与王琳琳</w:t>
            </w:r>
            <w:r w:rsidR="00EF3CCA" w:rsidRPr="00EF3CCA">
              <w:rPr>
                <w:rFonts w:ascii="仿宋" w:eastAsia="仿宋" w:hAnsi="仿宋" w:hint="eastAsia"/>
                <w:sz w:val="24"/>
                <w:vertAlign w:val="superscript"/>
              </w:rPr>
              <w:t>[7]</w:t>
            </w:r>
            <w:r w:rsidR="008E0D1E">
              <w:rPr>
                <w:rFonts w:ascii="仿宋" w:eastAsia="仿宋" w:hAnsi="仿宋" w:hint="eastAsia"/>
                <w:sz w:val="24"/>
              </w:rPr>
              <w:t>基于对在校大学生旅游+交友方面的问卷调查，分析了交友在大学生旅游中的意义，数据显示</w:t>
            </w:r>
            <w:r w:rsidR="008E0D1E" w:rsidRPr="008E0D1E">
              <w:rPr>
                <w:rFonts w:ascii="仿宋" w:eastAsia="仿宋" w:hAnsi="仿宋" w:hint="eastAsia"/>
                <w:sz w:val="24"/>
              </w:rPr>
              <w:t>68.83%的同学觉得结伴游玩更有意思</w:t>
            </w:r>
            <w:r w:rsidR="006C49D6">
              <w:rPr>
                <w:rFonts w:ascii="仿宋" w:eastAsia="仿宋" w:hAnsi="仿宋" w:hint="eastAsia"/>
                <w:sz w:val="24"/>
                <w:vertAlign w:val="superscript"/>
              </w:rPr>
              <w:t>[7]</w:t>
            </w:r>
            <w:r w:rsidR="008E0D1E">
              <w:rPr>
                <w:rFonts w:ascii="仿宋" w:eastAsia="仿宋" w:hAnsi="仿宋" w:hint="eastAsia"/>
                <w:sz w:val="24"/>
              </w:rPr>
              <w:t>，因此大学生较为关注旅行中结交好友。王智博与陈丹红</w:t>
            </w:r>
            <w:r w:rsidR="00EF3CCA" w:rsidRPr="00EF3CCA">
              <w:rPr>
                <w:rFonts w:ascii="仿宋" w:eastAsia="仿宋" w:hAnsi="仿宋" w:hint="eastAsia"/>
                <w:sz w:val="24"/>
                <w:vertAlign w:val="superscript"/>
              </w:rPr>
              <w:t>[8]</w:t>
            </w:r>
            <w:r w:rsidR="00EF7B23">
              <w:rPr>
                <w:rFonts w:ascii="仿宋" w:eastAsia="仿宋" w:hAnsi="仿宋" w:hint="eastAsia"/>
                <w:sz w:val="24"/>
              </w:rPr>
              <w:t>分析了大学生出游中遇到的获取有效信息困难的特点，并提出为大学</w:t>
            </w:r>
            <w:r w:rsidR="003C43FD">
              <w:rPr>
                <w:rFonts w:ascii="仿宋" w:eastAsia="仿宋" w:hAnsi="仿宋" w:hint="eastAsia"/>
                <w:sz w:val="24"/>
              </w:rPr>
              <w:t>生旅游专门设计开发</w:t>
            </w:r>
            <w:r w:rsidR="00EF7B23" w:rsidRPr="00EF7B23">
              <w:rPr>
                <w:rFonts w:ascii="仿宋" w:eastAsia="仿宋" w:hAnsi="仿宋" w:hint="eastAsia"/>
                <w:sz w:val="24"/>
              </w:rPr>
              <w:t>智能推荐与辅助决策平台来解决这一难题</w:t>
            </w:r>
            <w:r w:rsidR="006C49D6">
              <w:rPr>
                <w:rFonts w:ascii="仿宋" w:eastAsia="仿宋" w:hAnsi="仿宋" w:hint="eastAsia"/>
                <w:sz w:val="24"/>
                <w:vertAlign w:val="superscript"/>
              </w:rPr>
              <w:t>[8]</w:t>
            </w:r>
            <w:r w:rsidR="00EF7B23">
              <w:rPr>
                <w:rFonts w:ascii="仿宋" w:eastAsia="仿宋" w:hAnsi="仿宋" w:hint="eastAsia"/>
                <w:sz w:val="24"/>
              </w:rPr>
              <w:t>。</w:t>
            </w:r>
            <w:r w:rsidR="008E0D1E" w:rsidRPr="00725407">
              <w:rPr>
                <w:rFonts w:ascii="仿宋" w:eastAsia="仿宋" w:hAnsi="仿宋"/>
                <w:sz w:val="24"/>
              </w:rPr>
              <w:t>Meyer</w:t>
            </w:r>
            <w:r w:rsidR="00EF3CCA" w:rsidRPr="00EF3CCA">
              <w:rPr>
                <w:rFonts w:ascii="仿宋" w:eastAsia="仿宋" w:hAnsi="仿宋" w:hint="eastAsia"/>
                <w:sz w:val="24"/>
                <w:vertAlign w:val="superscript"/>
              </w:rPr>
              <w:t>[9]</w:t>
            </w:r>
            <w:r w:rsidR="00BD1705">
              <w:rPr>
                <w:rFonts w:ascii="仿宋" w:eastAsia="仿宋" w:hAnsi="仿宋" w:hint="eastAsia"/>
                <w:sz w:val="24"/>
              </w:rPr>
              <w:t>研究了针对高</w:t>
            </w:r>
            <w:r w:rsidR="00BD1705">
              <w:rPr>
                <w:rFonts w:ascii="仿宋" w:eastAsia="仿宋" w:hAnsi="仿宋" w:hint="eastAsia"/>
                <w:sz w:val="24"/>
              </w:rPr>
              <w:lastRenderedPageBreak/>
              <w:t>校中的国际留学生的旅游服务，并阐述了学生旅行解决方案，该</w:t>
            </w:r>
            <w:r w:rsidR="00BD1705" w:rsidRPr="00BD1705">
              <w:rPr>
                <w:rFonts w:ascii="仿宋" w:eastAsia="仿宋" w:hAnsi="仿宋" w:hint="eastAsia"/>
                <w:sz w:val="24"/>
              </w:rPr>
              <w:t>方案描述了针对海外学生在国外旅行期间进行文化和休闲旅行的旅行服务的开发</w:t>
            </w:r>
            <w:r w:rsidR="006C49D6">
              <w:rPr>
                <w:rFonts w:ascii="仿宋" w:eastAsia="仿宋" w:hAnsi="仿宋" w:hint="eastAsia"/>
                <w:sz w:val="24"/>
                <w:vertAlign w:val="superscript"/>
              </w:rPr>
              <w:t>[9]</w:t>
            </w:r>
            <w:r w:rsidR="004841CD">
              <w:rPr>
                <w:rFonts w:ascii="仿宋" w:eastAsia="仿宋" w:hAnsi="仿宋" w:hint="eastAsia"/>
                <w:sz w:val="24"/>
              </w:rPr>
              <w:t>。</w:t>
            </w:r>
            <w:proofErr w:type="spellStart"/>
            <w:r w:rsidR="006F03CA" w:rsidRPr="004E47EB">
              <w:rPr>
                <w:rFonts w:ascii="仿宋" w:eastAsia="仿宋" w:hAnsi="仿宋"/>
                <w:sz w:val="24"/>
              </w:rPr>
              <w:t>Thrane</w:t>
            </w:r>
            <w:proofErr w:type="spellEnd"/>
            <w:r w:rsidR="003C43FD" w:rsidRPr="003C43FD">
              <w:rPr>
                <w:rFonts w:ascii="仿宋" w:eastAsia="仿宋" w:hAnsi="仿宋" w:hint="eastAsia"/>
                <w:sz w:val="24"/>
                <w:vertAlign w:val="superscript"/>
              </w:rPr>
              <w:t>[10]</w:t>
            </w:r>
            <w:r w:rsidR="006F03CA">
              <w:rPr>
                <w:rFonts w:ascii="仿宋" w:eastAsia="仿宋" w:hAnsi="仿宋" w:hint="eastAsia"/>
                <w:sz w:val="24"/>
              </w:rPr>
              <w:t>基于校园旅游市场研究了独立变量对学生决定跟团旅行还是独自旅行的影响，对比2007年的数据，在2014年的研究中独自旅行出现下降的趋势</w:t>
            </w:r>
            <w:r w:rsidR="006C49D6">
              <w:rPr>
                <w:rFonts w:ascii="仿宋" w:eastAsia="仿宋" w:hAnsi="仿宋" w:hint="eastAsia"/>
                <w:sz w:val="24"/>
                <w:vertAlign w:val="superscript"/>
              </w:rPr>
              <w:t>[10]</w:t>
            </w:r>
            <w:r w:rsidR="006F03CA">
              <w:rPr>
                <w:rFonts w:ascii="仿宋" w:eastAsia="仿宋" w:hAnsi="仿宋" w:hint="eastAsia"/>
                <w:sz w:val="24"/>
              </w:rPr>
              <w:t>。</w:t>
            </w:r>
            <w:r w:rsidR="006C49D6">
              <w:rPr>
                <w:rFonts w:ascii="仿宋" w:eastAsia="仿宋" w:hAnsi="仿宋" w:hint="eastAsia"/>
                <w:sz w:val="24"/>
              </w:rPr>
              <w:t>综上来看，国内外对大学生旅游方面的研究成果丰富，但是从</w:t>
            </w:r>
            <w:r w:rsidR="00A101D6">
              <w:rPr>
                <w:rFonts w:ascii="仿宋" w:eastAsia="仿宋" w:hAnsi="仿宋" w:hint="eastAsia"/>
                <w:sz w:val="24"/>
              </w:rPr>
              <w:t>技术角度切入</w:t>
            </w:r>
            <w:r w:rsidR="003C43FD">
              <w:rPr>
                <w:rFonts w:ascii="仿宋" w:eastAsia="仿宋" w:hAnsi="仿宋" w:hint="eastAsia"/>
                <w:sz w:val="24"/>
              </w:rPr>
              <w:t>的</w:t>
            </w:r>
            <w:r w:rsidR="00A101D6">
              <w:rPr>
                <w:rFonts w:ascii="仿宋" w:eastAsia="仿宋" w:hAnsi="仿宋" w:hint="eastAsia"/>
                <w:sz w:val="24"/>
              </w:rPr>
              <w:t>研究相对较少，还不能完全满足大学生个性化旅游的需求。</w:t>
            </w:r>
          </w:p>
          <w:p w:rsidR="006F03CA" w:rsidRPr="006F03CA" w:rsidRDefault="006F03CA" w:rsidP="00E26B59">
            <w:pPr>
              <w:spacing w:after="120" w:line="360" w:lineRule="auto"/>
              <w:rPr>
                <w:rFonts w:ascii="仿宋" w:eastAsia="仿宋" w:hAnsi="仿宋"/>
                <w:sz w:val="24"/>
              </w:rPr>
            </w:pPr>
            <w:r>
              <w:rPr>
                <w:rFonts w:ascii="仿宋" w:eastAsia="仿宋" w:hAnsi="仿宋" w:hint="eastAsia"/>
                <w:sz w:val="24"/>
              </w:rPr>
              <w:t>参考文献：</w:t>
            </w:r>
          </w:p>
          <w:p w:rsidR="00D4329C" w:rsidRPr="007C536E" w:rsidRDefault="008044C2" w:rsidP="007C536E">
            <w:pPr>
              <w:spacing w:after="120"/>
              <w:rPr>
                <w:rFonts w:ascii="仿宋" w:eastAsia="仿宋" w:hAnsi="仿宋"/>
              </w:rPr>
            </w:pPr>
            <w:r w:rsidRPr="007C536E">
              <w:rPr>
                <w:rFonts w:ascii="仿宋" w:eastAsia="仿宋" w:hAnsi="仿宋" w:hint="eastAsia"/>
              </w:rPr>
              <w:t>[1]鲍富元,刘天悦,王君茹.三亚大学生旅游消费行为的市场调查研究[J].商场现代化,2019(02):1-3.</w:t>
            </w:r>
          </w:p>
          <w:p w:rsidR="00B01A87" w:rsidRPr="007C536E" w:rsidRDefault="00AB779D" w:rsidP="007C536E">
            <w:pPr>
              <w:spacing w:after="120"/>
              <w:rPr>
                <w:rFonts w:ascii="仿宋" w:eastAsia="仿宋" w:hAnsi="仿宋"/>
              </w:rPr>
            </w:pPr>
            <w:r w:rsidRPr="007C536E">
              <w:rPr>
                <w:rFonts w:ascii="仿宋" w:eastAsia="仿宋" w:hAnsi="仿宋" w:hint="eastAsia"/>
              </w:rPr>
              <w:t>[2</w:t>
            </w:r>
            <w:r w:rsidR="00B01A87" w:rsidRPr="007C536E">
              <w:rPr>
                <w:rFonts w:ascii="仿宋" w:eastAsia="仿宋" w:hAnsi="仿宋" w:hint="eastAsia"/>
              </w:rPr>
              <w:t>]曾兰芳,王伟江,周泽芳,陈奕妃.大学生旅游现状分析及自助旅游平台开发建议[J].农村经济与科技,2018,29(13):117-119.</w:t>
            </w:r>
          </w:p>
          <w:p w:rsidR="00AB779D" w:rsidRPr="007C536E" w:rsidRDefault="00AB779D" w:rsidP="007C536E">
            <w:pPr>
              <w:spacing w:after="120"/>
              <w:rPr>
                <w:rFonts w:ascii="仿宋" w:eastAsia="仿宋" w:hAnsi="仿宋"/>
              </w:rPr>
            </w:pPr>
            <w:r w:rsidRPr="007C536E">
              <w:rPr>
                <w:rFonts w:ascii="仿宋" w:eastAsia="仿宋" w:hAnsi="仿宋" w:hint="eastAsia"/>
              </w:rPr>
              <w:t>[3]刘雨珊,罗群.昆明市在校大学生旅游消费行为分析[J].旅游纵览(下半月),2018(12):49-52+55.</w:t>
            </w:r>
          </w:p>
          <w:p w:rsidR="000142EA" w:rsidRPr="007C536E" w:rsidRDefault="00B01A87" w:rsidP="007C536E">
            <w:pPr>
              <w:spacing w:after="120"/>
              <w:rPr>
                <w:rFonts w:ascii="仿宋" w:eastAsia="仿宋" w:hAnsi="仿宋"/>
              </w:rPr>
            </w:pPr>
            <w:r w:rsidRPr="007C536E">
              <w:rPr>
                <w:rFonts w:ascii="仿宋" w:eastAsia="仿宋" w:hAnsi="仿宋" w:hint="eastAsia"/>
              </w:rPr>
              <w:t>[4</w:t>
            </w:r>
            <w:r w:rsidR="00AD2EC2" w:rsidRPr="007C536E">
              <w:rPr>
                <w:rFonts w:ascii="仿宋" w:eastAsia="仿宋" w:hAnsi="仿宋" w:hint="eastAsia"/>
              </w:rPr>
              <w:t>]罗人达,李紫璇,向杜.大学生旅游App“玩呗”的商业化运行探析[J].中国市场,2018(28):188-189.</w:t>
            </w:r>
          </w:p>
          <w:p w:rsidR="000142EA" w:rsidRPr="007C536E" w:rsidRDefault="00B01A87" w:rsidP="007C536E">
            <w:pPr>
              <w:spacing w:after="120"/>
              <w:rPr>
                <w:rFonts w:ascii="仿宋" w:eastAsia="仿宋" w:hAnsi="仿宋"/>
              </w:rPr>
            </w:pPr>
            <w:r w:rsidRPr="007C536E">
              <w:rPr>
                <w:rFonts w:ascii="仿宋" w:eastAsia="仿宋" w:hAnsi="仿宋" w:hint="eastAsia"/>
              </w:rPr>
              <w:t>[5</w:t>
            </w:r>
            <w:r w:rsidR="000142EA" w:rsidRPr="007C536E">
              <w:rPr>
                <w:rFonts w:ascii="仿宋" w:eastAsia="仿宋" w:hAnsi="仿宋" w:hint="eastAsia"/>
              </w:rPr>
              <w:t>]潘美娟.大学生在线旅游手机应用软件(APP)使用意向研究——以新疆师范大学为例[J].特区经济,2018(04):101-105.</w:t>
            </w:r>
          </w:p>
          <w:p w:rsidR="001E067F" w:rsidRPr="007C536E" w:rsidRDefault="00B01A87" w:rsidP="007C536E">
            <w:pPr>
              <w:spacing w:after="120"/>
              <w:rPr>
                <w:rFonts w:ascii="仿宋" w:eastAsia="仿宋" w:hAnsi="仿宋"/>
              </w:rPr>
            </w:pPr>
            <w:r w:rsidRPr="007C536E">
              <w:rPr>
                <w:rFonts w:ascii="仿宋" w:eastAsia="仿宋" w:hAnsi="仿宋" w:hint="eastAsia"/>
              </w:rPr>
              <w:t>[6</w:t>
            </w:r>
            <w:r w:rsidR="001E067F" w:rsidRPr="007C536E">
              <w:rPr>
                <w:rFonts w:ascii="仿宋" w:eastAsia="仿宋" w:hAnsi="仿宋" w:hint="eastAsia"/>
              </w:rPr>
              <w:t>]石峰,兰洪超,李倩,刘素素,张文超.基于大学生旅游需求的共享网站构建研究——以易享网为例[J].电子技术,2018,47(06):18-21.</w:t>
            </w:r>
          </w:p>
          <w:p w:rsidR="008E0D1E" w:rsidRPr="007C536E" w:rsidRDefault="008E0D1E" w:rsidP="007C536E">
            <w:pPr>
              <w:spacing w:after="120"/>
              <w:rPr>
                <w:rFonts w:ascii="仿宋" w:eastAsia="仿宋" w:hAnsi="仿宋"/>
              </w:rPr>
            </w:pPr>
            <w:r w:rsidRPr="007C536E">
              <w:rPr>
                <w:rFonts w:ascii="仿宋" w:eastAsia="仿宋" w:hAnsi="仿宋" w:hint="eastAsia"/>
              </w:rPr>
              <w:t>[7]尚倩,王琳琳.大学生“旅游+交友”专题市场分析——基于对河南科技大学学生旅游市场的问卷调查[J].旅游纵览(下半月),2018(04):12-13.</w:t>
            </w:r>
          </w:p>
          <w:p w:rsidR="008E0D1E" w:rsidRPr="007C536E" w:rsidRDefault="00EF7B23" w:rsidP="007C536E">
            <w:pPr>
              <w:spacing w:after="120"/>
              <w:rPr>
                <w:rFonts w:ascii="仿宋" w:eastAsia="仿宋" w:hAnsi="仿宋"/>
              </w:rPr>
            </w:pPr>
            <w:r w:rsidRPr="007C536E">
              <w:rPr>
                <w:rFonts w:ascii="仿宋" w:eastAsia="仿宋" w:hAnsi="仿宋" w:hint="eastAsia"/>
              </w:rPr>
              <w:t>[8</w:t>
            </w:r>
            <w:r w:rsidR="008E0D1E" w:rsidRPr="007C536E">
              <w:rPr>
                <w:rFonts w:ascii="仿宋" w:eastAsia="仿宋" w:hAnsi="仿宋" w:hint="eastAsia"/>
              </w:rPr>
              <w:t>]王智博,陈丹红.大学生智能旅游推荐</w:t>
            </w:r>
            <w:proofErr w:type="gramStart"/>
            <w:r w:rsidR="008E0D1E" w:rsidRPr="007C536E">
              <w:rPr>
                <w:rFonts w:ascii="仿宋" w:eastAsia="仿宋" w:hAnsi="仿宋" w:hint="eastAsia"/>
              </w:rPr>
              <w:t>网开发</w:t>
            </w:r>
            <w:proofErr w:type="gramEnd"/>
            <w:r w:rsidR="008E0D1E" w:rsidRPr="007C536E">
              <w:rPr>
                <w:rFonts w:ascii="仿宋" w:eastAsia="仿宋" w:hAnsi="仿宋" w:hint="eastAsia"/>
              </w:rPr>
              <w:t>研究[J].黑龙江科技信息,2017(02):191.</w:t>
            </w:r>
          </w:p>
          <w:p w:rsidR="000142EA" w:rsidRPr="007C536E" w:rsidRDefault="00725407" w:rsidP="007C536E">
            <w:pPr>
              <w:spacing w:after="120"/>
              <w:rPr>
                <w:rFonts w:ascii="仿宋" w:eastAsia="仿宋" w:hAnsi="仿宋"/>
              </w:rPr>
            </w:pPr>
            <w:r w:rsidRPr="007C536E">
              <w:rPr>
                <w:rFonts w:ascii="仿宋" w:eastAsia="仿宋" w:hAnsi="仿宋" w:hint="eastAsia"/>
              </w:rPr>
              <w:t>[</w:t>
            </w:r>
            <w:r w:rsidR="006F03CA" w:rsidRPr="007C536E">
              <w:rPr>
                <w:rFonts w:ascii="仿宋" w:eastAsia="仿宋" w:hAnsi="仿宋" w:hint="eastAsia"/>
              </w:rPr>
              <w:t>9</w:t>
            </w:r>
            <w:r w:rsidRPr="007C536E">
              <w:rPr>
                <w:rFonts w:ascii="仿宋" w:eastAsia="仿宋" w:hAnsi="仿宋" w:hint="eastAsia"/>
              </w:rPr>
              <w:t>]</w:t>
            </w:r>
            <w:r w:rsidRPr="007C536E">
              <w:rPr>
                <w:rFonts w:ascii="仿宋" w:eastAsia="仿宋" w:hAnsi="仿宋"/>
              </w:rPr>
              <w:t xml:space="preserve">Meyer, M. H., &amp; </w:t>
            </w:r>
            <w:proofErr w:type="spellStart"/>
            <w:r w:rsidRPr="007C536E">
              <w:rPr>
                <w:rFonts w:ascii="仿宋" w:eastAsia="仿宋" w:hAnsi="仿宋"/>
              </w:rPr>
              <w:t>McNett</w:t>
            </w:r>
            <w:proofErr w:type="spellEnd"/>
            <w:r w:rsidRPr="007C536E">
              <w:rPr>
                <w:rFonts w:ascii="仿宋" w:eastAsia="仿宋" w:hAnsi="仿宋"/>
              </w:rPr>
              <w:t xml:space="preserve">, J. (2015). </w:t>
            </w:r>
            <w:proofErr w:type="spellStart"/>
            <w:r w:rsidRPr="007C536E">
              <w:rPr>
                <w:rFonts w:ascii="仿宋" w:eastAsia="仿宋" w:hAnsi="仿宋"/>
              </w:rPr>
              <w:t>SnoworSand</w:t>
            </w:r>
            <w:proofErr w:type="spellEnd"/>
            <w:r w:rsidRPr="007C536E">
              <w:rPr>
                <w:rFonts w:ascii="仿宋" w:eastAsia="仿宋" w:hAnsi="仿宋"/>
              </w:rPr>
              <w:t>, Student Travel Solutions. Entrepreneurship Theory and Practice, 39(2), 433–447.</w:t>
            </w:r>
          </w:p>
          <w:p w:rsidR="00B01A87" w:rsidRPr="00065D58" w:rsidRDefault="004E47EB" w:rsidP="007C536E">
            <w:pPr>
              <w:spacing w:after="120"/>
              <w:rPr>
                <w:rFonts w:ascii="仿宋" w:eastAsia="仿宋" w:hAnsi="仿宋"/>
                <w:sz w:val="24"/>
              </w:rPr>
            </w:pPr>
            <w:r w:rsidRPr="007C536E">
              <w:rPr>
                <w:rFonts w:ascii="仿宋" w:eastAsia="仿宋" w:hAnsi="仿宋" w:hint="eastAsia"/>
              </w:rPr>
              <w:t>[</w:t>
            </w:r>
            <w:r w:rsidR="006F03CA" w:rsidRPr="007C536E">
              <w:rPr>
                <w:rFonts w:ascii="仿宋" w:eastAsia="仿宋" w:hAnsi="仿宋" w:hint="eastAsia"/>
              </w:rPr>
              <w:t>10</w:t>
            </w:r>
            <w:r w:rsidRPr="007C536E">
              <w:rPr>
                <w:rFonts w:ascii="仿宋" w:eastAsia="仿宋" w:hAnsi="仿宋" w:hint="eastAsia"/>
              </w:rPr>
              <w:t>]</w:t>
            </w:r>
            <w:proofErr w:type="spellStart"/>
            <w:r w:rsidRPr="007C536E">
              <w:rPr>
                <w:rFonts w:ascii="仿宋" w:eastAsia="仿宋" w:hAnsi="仿宋"/>
              </w:rPr>
              <w:t>Thrane</w:t>
            </w:r>
            <w:proofErr w:type="spellEnd"/>
            <w:r w:rsidRPr="007C536E">
              <w:rPr>
                <w:rFonts w:ascii="仿宋" w:eastAsia="仿宋" w:hAnsi="仿宋"/>
              </w:rPr>
              <w:t>, C. (2016). Norwegian students’ package trip propensity in 2007 and 2014 – A logistic regression analysis. Tourism Economics, 22(5), 1141–1150.</w:t>
            </w:r>
          </w:p>
        </w:tc>
      </w:tr>
      <w:tr w:rsidR="006630E8" w:rsidRPr="00065D58" w:rsidTr="00D4329C">
        <w:trPr>
          <w:trHeight w:val="1956"/>
          <w:jc w:val="center"/>
        </w:trPr>
        <w:tc>
          <w:tcPr>
            <w:tcW w:w="9100" w:type="dxa"/>
            <w:gridSpan w:val="7"/>
          </w:tcPr>
          <w:p w:rsidR="006630E8" w:rsidRPr="00065D58" w:rsidRDefault="006630E8" w:rsidP="007C536E">
            <w:pPr>
              <w:spacing w:beforeLines="50" w:before="156" w:after="240"/>
              <w:rPr>
                <w:rFonts w:ascii="仿宋" w:eastAsia="仿宋" w:hAnsi="仿宋"/>
                <w:sz w:val="24"/>
              </w:rPr>
            </w:pPr>
            <w:r w:rsidRPr="00065D58">
              <w:rPr>
                <w:rFonts w:ascii="仿宋" w:eastAsia="仿宋" w:hAnsi="仿宋"/>
                <w:sz w:val="24"/>
              </w:rPr>
              <w:lastRenderedPageBreak/>
              <w:t>2</w:t>
            </w:r>
            <w:r w:rsidRPr="00065D58">
              <w:rPr>
                <w:rFonts w:ascii="仿宋" w:eastAsia="仿宋" w:hAnsi="仿宋" w:hint="eastAsia"/>
                <w:sz w:val="24"/>
              </w:rPr>
              <w:t>．主要研究（设计）内容、研究（设计）方法及技术路线</w:t>
            </w:r>
          </w:p>
          <w:p w:rsidR="00C712C2" w:rsidRDefault="00C712C2" w:rsidP="007C536E">
            <w:pPr>
              <w:spacing w:after="240"/>
              <w:rPr>
                <w:rFonts w:ascii="仿宋" w:eastAsia="仿宋" w:hAnsi="仿宋"/>
                <w:sz w:val="24"/>
              </w:rPr>
            </w:pPr>
            <w:r>
              <w:rPr>
                <w:rFonts w:ascii="仿宋" w:eastAsia="仿宋" w:hAnsi="仿宋" w:hint="eastAsia"/>
                <w:sz w:val="24"/>
              </w:rPr>
              <w:t>2.1主要</w:t>
            </w:r>
            <w:r w:rsidR="00693ADD">
              <w:rPr>
                <w:rFonts w:ascii="仿宋" w:eastAsia="仿宋" w:hAnsi="仿宋" w:hint="eastAsia"/>
                <w:sz w:val="24"/>
              </w:rPr>
              <w:t>研究（设计）</w:t>
            </w:r>
            <w:r>
              <w:rPr>
                <w:rFonts w:ascii="仿宋" w:eastAsia="仿宋" w:hAnsi="仿宋" w:hint="eastAsia"/>
                <w:sz w:val="24"/>
              </w:rPr>
              <w:t>内容</w:t>
            </w:r>
          </w:p>
          <w:p w:rsidR="004841CD" w:rsidRDefault="00055849" w:rsidP="00E26B59">
            <w:pPr>
              <w:spacing w:beforeLines="50" w:before="156" w:after="240" w:line="240" w:lineRule="exact"/>
              <w:ind w:firstLineChars="100" w:firstLine="240"/>
              <w:rPr>
                <w:rFonts w:ascii="仿宋" w:eastAsia="仿宋" w:hAnsi="仿宋"/>
                <w:sz w:val="24"/>
              </w:rPr>
            </w:pPr>
            <w:r>
              <w:rPr>
                <w:rFonts w:ascii="仿宋" w:eastAsia="仿宋" w:hAnsi="仿宋" w:hint="eastAsia"/>
                <w:sz w:val="24"/>
              </w:rPr>
              <w:t xml:space="preserve"> </w:t>
            </w:r>
            <w:r w:rsidR="003C43FD">
              <w:rPr>
                <w:rFonts w:ascii="仿宋" w:eastAsia="仿宋" w:hAnsi="仿宋" w:hint="eastAsia"/>
                <w:sz w:val="24"/>
              </w:rPr>
              <w:t>搭建一个解决在校大学生多样化</w:t>
            </w:r>
            <w:r>
              <w:rPr>
                <w:rFonts w:ascii="仿宋" w:eastAsia="仿宋" w:hAnsi="仿宋" w:hint="eastAsia"/>
                <w:sz w:val="24"/>
              </w:rPr>
              <w:t>旅游需求的网站平台，</w:t>
            </w:r>
            <w:r w:rsidR="004841CD">
              <w:rPr>
                <w:rFonts w:ascii="仿宋" w:eastAsia="仿宋" w:hAnsi="仿宋" w:hint="eastAsia"/>
                <w:sz w:val="24"/>
              </w:rPr>
              <w:t>其中包含以下四个模块。</w:t>
            </w:r>
          </w:p>
          <w:p w:rsidR="004841CD" w:rsidRPr="004841CD" w:rsidRDefault="004841CD" w:rsidP="00E26B59">
            <w:pPr>
              <w:pStyle w:val="a6"/>
              <w:numPr>
                <w:ilvl w:val="0"/>
                <w:numId w:val="3"/>
              </w:numPr>
              <w:spacing w:beforeLines="50" w:before="156" w:after="240" w:line="240" w:lineRule="exact"/>
              <w:ind w:firstLineChars="0"/>
              <w:rPr>
                <w:rFonts w:ascii="仿宋" w:eastAsia="仿宋" w:hAnsi="仿宋"/>
                <w:sz w:val="24"/>
              </w:rPr>
            </w:pPr>
            <w:r w:rsidRPr="004841CD">
              <w:rPr>
                <w:rFonts w:ascii="仿宋" w:eastAsia="仿宋" w:hAnsi="仿宋" w:hint="eastAsia"/>
                <w:sz w:val="24"/>
              </w:rPr>
              <w:t>用户注册登录模块</w:t>
            </w:r>
            <w:r>
              <w:rPr>
                <w:rFonts w:ascii="仿宋" w:eastAsia="仿宋" w:hAnsi="仿宋" w:hint="eastAsia"/>
                <w:sz w:val="24"/>
              </w:rPr>
              <w:t>：完成注册账号密码，登录认证等功能</w:t>
            </w:r>
          </w:p>
          <w:p w:rsidR="006630E8" w:rsidRDefault="004841CD" w:rsidP="00E26B59">
            <w:pPr>
              <w:pStyle w:val="a6"/>
              <w:numPr>
                <w:ilvl w:val="0"/>
                <w:numId w:val="3"/>
              </w:numPr>
              <w:spacing w:beforeLines="50" w:before="156" w:after="240" w:line="240" w:lineRule="exact"/>
              <w:ind w:firstLineChars="0"/>
              <w:rPr>
                <w:rFonts w:ascii="仿宋" w:eastAsia="仿宋" w:hAnsi="仿宋"/>
                <w:sz w:val="24"/>
              </w:rPr>
            </w:pPr>
            <w:r>
              <w:rPr>
                <w:rFonts w:ascii="仿宋" w:eastAsia="仿宋" w:hAnsi="仿宋" w:hint="eastAsia"/>
                <w:sz w:val="24"/>
              </w:rPr>
              <w:t>旅游计划发布与计划匹配模块：完成制定旅游计划</w:t>
            </w:r>
            <w:r w:rsidR="00003778">
              <w:rPr>
                <w:rFonts w:ascii="仿宋" w:eastAsia="仿宋" w:hAnsi="仿宋" w:hint="eastAsia"/>
                <w:sz w:val="24"/>
              </w:rPr>
              <w:t>，并推荐旅游同伴等功能</w:t>
            </w:r>
          </w:p>
          <w:p w:rsidR="00E26B59" w:rsidRPr="00E26B59" w:rsidRDefault="00003778" w:rsidP="00E26B59">
            <w:pPr>
              <w:pStyle w:val="a6"/>
              <w:numPr>
                <w:ilvl w:val="0"/>
                <w:numId w:val="3"/>
              </w:numPr>
              <w:spacing w:beforeLines="50" w:before="156" w:after="240" w:line="240" w:lineRule="exact"/>
              <w:ind w:firstLineChars="0"/>
              <w:rPr>
                <w:rFonts w:ascii="仿宋" w:eastAsia="仿宋" w:hAnsi="仿宋"/>
                <w:sz w:val="24"/>
              </w:rPr>
            </w:pPr>
            <w:r>
              <w:rPr>
                <w:rFonts w:ascii="仿宋" w:eastAsia="仿宋" w:hAnsi="仿宋" w:hint="eastAsia"/>
                <w:sz w:val="24"/>
              </w:rPr>
              <w:t>好友推荐模块：完成</w:t>
            </w:r>
            <w:r w:rsidRPr="00003778">
              <w:rPr>
                <w:rFonts w:ascii="仿宋" w:eastAsia="仿宋" w:hAnsi="仿宋" w:hint="eastAsia"/>
                <w:sz w:val="24"/>
              </w:rPr>
              <w:t>为用户推荐出在旅游方面具有高度相似特征</w:t>
            </w:r>
            <w:r>
              <w:rPr>
                <w:rFonts w:ascii="仿宋" w:eastAsia="仿宋" w:hAnsi="仿宋" w:hint="eastAsia"/>
                <w:sz w:val="24"/>
              </w:rPr>
              <w:t>的旅友功能</w:t>
            </w:r>
          </w:p>
          <w:p w:rsidR="00003778" w:rsidRPr="004841CD" w:rsidRDefault="00003778" w:rsidP="00E26B59">
            <w:pPr>
              <w:pStyle w:val="a6"/>
              <w:numPr>
                <w:ilvl w:val="0"/>
                <w:numId w:val="3"/>
              </w:numPr>
              <w:spacing w:beforeLines="50" w:before="156" w:after="240" w:line="240" w:lineRule="exact"/>
              <w:ind w:firstLineChars="0"/>
              <w:rPr>
                <w:rFonts w:ascii="仿宋" w:eastAsia="仿宋" w:hAnsi="仿宋"/>
                <w:sz w:val="24"/>
              </w:rPr>
            </w:pPr>
            <w:r>
              <w:rPr>
                <w:rFonts w:ascii="仿宋" w:eastAsia="仿宋" w:hAnsi="仿宋" w:hint="eastAsia"/>
                <w:sz w:val="24"/>
              </w:rPr>
              <w:t>个人信息管理模块：完成个人信息的填写，修改等功能</w:t>
            </w:r>
          </w:p>
          <w:p w:rsidR="00693ADD" w:rsidRDefault="00693ADD" w:rsidP="00672953">
            <w:pPr>
              <w:rPr>
                <w:rFonts w:ascii="仿宋" w:eastAsia="仿宋" w:hAnsi="仿宋"/>
                <w:sz w:val="24"/>
              </w:rPr>
            </w:pPr>
            <w:r>
              <w:rPr>
                <w:rFonts w:ascii="仿宋" w:eastAsia="仿宋" w:hAnsi="仿宋" w:hint="eastAsia"/>
                <w:sz w:val="24"/>
              </w:rPr>
              <w:lastRenderedPageBreak/>
              <w:t>2.2 研究（设计）方法及技术路线</w:t>
            </w:r>
          </w:p>
          <w:p w:rsidR="00055849" w:rsidRDefault="00912345" w:rsidP="00E26B59">
            <w:pPr>
              <w:spacing w:line="240" w:lineRule="exact"/>
              <w:ind w:firstLineChars="150" w:firstLine="360"/>
              <w:rPr>
                <w:rFonts w:ascii="仿宋" w:eastAsia="仿宋" w:hAnsi="仿宋"/>
                <w:sz w:val="24"/>
              </w:rPr>
            </w:pPr>
            <w:r>
              <w:rPr>
                <w:rFonts w:ascii="仿宋" w:eastAsia="仿宋" w:hAnsi="仿宋" w:hint="eastAsia"/>
                <w:sz w:val="24"/>
              </w:rPr>
              <w:t>该平台采用开发网站</w:t>
            </w:r>
            <w:r w:rsidR="00055849">
              <w:rPr>
                <w:rFonts w:ascii="仿宋" w:eastAsia="仿宋" w:hAnsi="仿宋" w:hint="eastAsia"/>
                <w:sz w:val="24"/>
              </w:rPr>
              <w:t>典型的三层结构，搭建一个B/S型的平台。</w:t>
            </w:r>
          </w:p>
          <w:p w:rsidR="00C712C2" w:rsidRDefault="00693ADD" w:rsidP="00E26B59">
            <w:pPr>
              <w:spacing w:line="240" w:lineRule="exact"/>
              <w:rPr>
                <w:rFonts w:ascii="仿宋" w:eastAsia="仿宋" w:hAnsi="仿宋"/>
                <w:sz w:val="24"/>
              </w:rPr>
            </w:pPr>
            <w:r>
              <w:rPr>
                <w:rFonts w:ascii="仿宋" w:eastAsia="仿宋" w:hAnsi="仿宋" w:hint="eastAsia"/>
                <w:sz w:val="24"/>
              </w:rPr>
              <w:t>（1）</w:t>
            </w:r>
            <w:r w:rsidR="00055849">
              <w:rPr>
                <w:rFonts w:ascii="仿宋" w:eastAsia="仿宋" w:hAnsi="仿宋" w:hint="eastAsia"/>
                <w:sz w:val="24"/>
              </w:rPr>
              <w:t>前端设计采用bootstrap和</w:t>
            </w:r>
            <w:proofErr w:type="spellStart"/>
            <w:r w:rsidR="00055849">
              <w:rPr>
                <w:rFonts w:ascii="仿宋" w:eastAsia="仿宋" w:hAnsi="仿宋" w:hint="eastAsia"/>
                <w:sz w:val="24"/>
              </w:rPr>
              <w:t>angularjs</w:t>
            </w:r>
            <w:proofErr w:type="spellEnd"/>
            <w:r w:rsidR="00C712C2">
              <w:rPr>
                <w:rFonts w:ascii="仿宋" w:eastAsia="仿宋" w:hAnsi="仿宋" w:hint="eastAsia"/>
                <w:sz w:val="24"/>
              </w:rPr>
              <w:t>框架搭建</w:t>
            </w:r>
          </w:p>
          <w:p w:rsidR="00055849" w:rsidRDefault="00693ADD" w:rsidP="00E26B59">
            <w:pPr>
              <w:spacing w:line="240" w:lineRule="exact"/>
              <w:rPr>
                <w:rFonts w:ascii="仿宋" w:eastAsia="仿宋" w:hAnsi="仿宋"/>
                <w:sz w:val="24"/>
              </w:rPr>
            </w:pPr>
            <w:r>
              <w:rPr>
                <w:rFonts w:ascii="仿宋" w:eastAsia="仿宋" w:hAnsi="仿宋" w:hint="eastAsia"/>
                <w:sz w:val="24"/>
              </w:rPr>
              <w:t>（2）</w:t>
            </w:r>
            <w:r w:rsidR="00C712C2">
              <w:rPr>
                <w:rFonts w:ascii="仿宋" w:eastAsia="仿宋" w:hAnsi="仿宋" w:hint="eastAsia"/>
                <w:sz w:val="24"/>
              </w:rPr>
              <w:t>后端采用spring ,</w:t>
            </w:r>
            <w:proofErr w:type="spellStart"/>
            <w:r w:rsidR="00C712C2">
              <w:rPr>
                <w:rFonts w:ascii="仿宋" w:eastAsia="仿宋" w:hAnsi="仿宋" w:hint="eastAsia"/>
                <w:sz w:val="24"/>
              </w:rPr>
              <w:t>springMVC</w:t>
            </w:r>
            <w:proofErr w:type="spellEnd"/>
            <w:r w:rsidR="00C712C2">
              <w:rPr>
                <w:rFonts w:ascii="仿宋" w:eastAsia="仿宋" w:hAnsi="仿宋" w:hint="eastAsia"/>
                <w:sz w:val="24"/>
              </w:rPr>
              <w:t>,以及hibernate 框架搭建</w:t>
            </w:r>
          </w:p>
          <w:p w:rsidR="00C712C2" w:rsidRDefault="00693ADD" w:rsidP="00E26B59">
            <w:pPr>
              <w:spacing w:line="240" w:lineRule="exact"/>
              <w:rPr>
                <w:rFonts w:ascii="仿宋" w:eastAsia="仿宋" w:hAnsi="仿宋"/>
                <w:sz w:val="24"/>
              </w:rPr>
            </w:pPr>
            <w:r>
              <w:rPr>
                <w:rFonts w:ascii="仿宋" w:eastAsia="仿宋" w:hAnsi="仿宋" w:hint="eastAsia"/>
                <w:sz w:val="24"/>
              </w:rPr>
              <w:t>（3）</w:t>
            </w:r>
            <w:r w:rsidR="00C712C2">
              <w:rPr>
                <w:rFonts w:ascii="仿宋" w:eastAsia="仿宋" w:hAnsi="仿宋" w:hint="eastAsia"/>
                <w:sz w:val="24"/>
              </w:rPr>
              <w:t>数据库采用开源数据库</w:t>
            </w:r>
            <w:proofErr w:type="spellStart"/>
            <w:r w:rsidR="00C712C2">
              <w:rPr>
                <w:rFonts w:ascii="仿宋" w:eastAsia="仿宋" w:hAnsi="仿宋" w:hint="eastAsia"/>
                <w:sz w:val="24"/>
              </w:rPr>
              <w:t>mysql</w:t>
            </w:r>
            <w:proofErr w:type="spellEnd"/>
            <w:r w:rsidR="00C712C2">
              <w:rPr>
                <w:rFonts w:ascii="仿宋" w:eastAsia="仿宋" w:hAnsi="仿宋" w:hint="eastAsia"/>
                <w:sz w:val="24"/>
              </w:rPr>
              <w:t>做数据的持久化存储</w:t>
            </w:r>
          </w:p>
          <w:p w:rsidR="007C536E" w:rsidRPr="00065D58" w:rsidRDefault="00693ADD" w:rsidP="00E26B59">
            <w:pPr>
              <w:spacing w:line="240" w:lineRule="exact"/>
              <w:rPr>
                <w:rFonts w:ascii="仿宋" w:eastAsia="仿宋" w:hAnsi="仿宋"/>
                <w:sz w:val="24"/>
              </w:rPr>
            </w:pPr>
            <w:r>
              <w:rPr>
                <w:rFonts w:ascii="仿宋" w:eastAsia="仿宋" w:hAnsi="仿宋" w:hint="eastAsia"/>
                <w:sz w:val="24"/>
              </w:rPr>
              <w:t>（4）</w:t>
            </w:r>
            <w:r w:rsidR="00C712C2">
              <w:rPr>
                <w:rFonts w:ascii="仿宋" w:eastAsia="仿宋" w:hAnsi="仿宋" w:hint="eastAsia"/>
                <w:sz w:val="24"/>
              </w:rPr>
              <w:t>使用</w:t>
            </w:r>
            <w:proofErr w:type="spellStart"/>
            <w:r w:rsidR="00C712C2">
              <w:rPr>
                <w:rFonts w:ascii="仿宋" w:eastAsia="仿宋" w:hAnsi="仿宋" w:hint="eastAsia"/>
                <w:sz w:val="24"/>
              </w:rPr>
              <w:t>git</w:t>
            </w:r>
            <w:proofErr w:type="spellEnd"/>
            <w:r w:rsidR="00C712C2">
              <w:rPr>
                <w:rFonts w:ascii="仿宋" w:eastAsia="仿宋" w:hAnsi="仿宋" w:hint="eastAsia"/>
                <w:sz w:val="24"/>
              </w:rPr>
              <w:t>与</w:t>
            </w:r>
            <w:proofErr w:type="spellStart"/>
            <w:r w:rsidR="00C712C2">
              <w:rPr>
                <w:rFonts w:ascii="仿宋" w:eastAsia="仿宋" w:hAnsi="仿宋" w:hint="eastAsia"/>
                <w:sz w:val="24"/>
              </w:rPr>
              <w:t>git</w:t>
            </w:r>
            <w:proofErr w:type="spellEnd"/>
            <w:r w:rsidR="00C712C2">
              <w:rPr>
                <w:rFonts w:ascii="仿宋" w:eastAsia="仿宋" w:hAnsi="仿宋" w:hint="eastAsia"/>
                <w:sz w:val="24"/>
              </w:rPr>
              <w:t xml:space="preserve"> hub网站对项目进行开发管理</w:t>
            </w:r>
          </w:p>
        </w:tc>
      </w:tr>
      <w:tr w:rsidR="006630E8" w:rsidRPr="002E5A0C" w:rsidTr="007C536E">
        <w:trPr>
          <w:trHeight w:val="4190"/>
          <w:jc w:val="center"/>
        </w:trPr>
        <w:tc>
          <w:tcPr>
            <w:tcW w:w="9100" w:type="dxa"/>
            <w:gridSpan w:val="7"/>
          </w:tcPr>
          <w:p w:rsidR="006630E8" w:rsidRPr="00065D58" w:rsidRDefault="006630E8" w:rsidP="00E26B59">
            <w:pPr>
              <w:spacing w:beforeLines="50" w:before="156"/>
              <w:rPr>
                <w:rFonts w:ascii="仿宋" w:eastAsia="仿宋" w:hAnsi="仿宋"/>
                <w:sz w:val="24"/>
              </w:rPr>
            </w:pPr>
            <w:r w:rsidRPr="00065D58">
              <w:rPr>
                <w:rFonts w:ascii="仿宋" w:eastAsia="仿宋" w:hAnsi="仿宋"/>
                <w:sz w:val="24"/>
              </w:rPr>
              <w:lastRenderedPageBreak/>
              <w:t>3</w:t>
            </w:r>
            <w:r w:rsidRPr="00065D58">
              <w:rPr>
                <w:rFonts w:ascii="仿宋" w:eastAsia="仿宋" w:hAnsi="仿宋" w:hint="eastAsia"/>
                <w:sz w:val="24"/>
              </w:rPr>
              <w:t>．本课题的重点、难点，预期结果和成果形式</w:t>
            </w:r>
          </w:p>
          <w:p w:rsidR="006630E8" w:rsidRDefault="00693ADD" w:rsidP="007C536E">
            <w:pPr>
              <w:spacing w:line="420" w:lineRule="exact"/>
              <w:rPr>
                <w:rFonts w:ascii="仿宋" w:eastAsia="仿宋" w:hAnsi="仿宋"/>
                <w:sz w:val="24"/>
              </w:rPr>
            </w:pPr>
            <w:r>
              <w:rPr>
                <w:rFonts w:ascii="仿宋" w:eastAsia="仿宋" w:hAnsi="仿宋" w:hint="eastAsia"/>
                <w:sz w:val="24"/>
              </w:rPr>
              <w:t>本课题的重点</w:t>
            </w:r>
            <w:r w:rsidR="002E5A0C">
              <w:rPr>
                <w:rFonts w:ascii="仿宋" w:eastAsia="仿宋" w:hAnsi="仿宋" w:hint="eastAsia"/>
                <w:sz w:val="24"/>
              </w:rPr>
              <w:t>是</w:t>
            </w:r>
            <w:r>
              <w:rPr>
                <w:rFonts w:ascii="仿宋" w:eastAsia="仿宋" w:hAnsi="仿宋" w:hint="eastAsia"/>
                <w:sz w:val="24"/>
              </w:rPr>
              <w:t>针对大学生的个性化旅游需求可以匹配到合适的旅友，</w:t>
            </w:r>
            <w:r w:rsidR="002E5A0C">
              <w:rPr>
                <w:rFonts w:ascii="仿宋" w:eastAsia="仿宋" w:hAnsi="仿宋" w:hint="eastAsia"/>
                <w:sz w:val="24"/>
              </w:rPr>
              <w:t>以及</w:t>
            </w:r>
            <w:r w:rsidR="002E5A0C" w:rsidRPr="002E5A0C">
              <w:rPr>
                <w:rFonts w:ascii="仿宋" w:eastAsia="仿宋" w:hAnsi="仿宋" w:hint="eastAsia"/>
                <w:sz w:val="24"/>
              </w:rPr>
              <w:t>引入聚类算法</w:t>
            </w:r>
            <w:r w:rsidR="002E5A0C">
              <w:rPr>
                <w:rFonts w:ascii="仿宋" w:eastAsia="仿宋" w:hAnsi="仿宋" w:hint="eastAsia"/>
                <w:sz w:val="24"/>
              </w:rPr>
              <w:t>后</w:t>
            </w:r>
            <w:r w:rsidR="002E5A0C" w:rsidRPr="002E5A0C">
              <w:rPr>
                <w:rFonts w:ascii="仿宋" w:eastAsia="仿宋" w:hAnsi="仿宋" w:hint="eastAsia"/>
                <w:sz w:val="24"/>
              </w:rPr>
              <w:t>，</w:t>
            </w:r>
            <w:r>
              <w:rPr>
                <w:rFonts w:ascii="仿宋" w:eastAsia="仿宋" w:hAnsi="仿宋" w:hint="eastAsia"/>
                <w:sz w:val="24"/>
              </w:rPr>
              <w:t>以及对大量历史旅游数据分析，从而提取有效数据，为</w:t>
            </w:r>
            <w:proofErr w:type="gramStart"/>
            <w:r>
              <w:rPr>
                <w:rFonts w:ascii="仿宋" w:eastAsia="仿宋" w:hAnsi="仿宋" w:hint="eastAsia"/>
                <w:sz w:val="24"/>
              </w:rPr>
              <w:t>用户做旅友</w:t>
            </w:r>
            <w:proofErr w:type="gramEnd"/>
            <w:r>
              <w:rPr>
                <w:rFonts w:ascii="仿宋" w:eastAsia="仿宋" w:hAnsi="仿宋" w:hint="eastAsia"/>
                <w:sz w:val="24"/>
              </w:rPr>
              <w:t>推荐。</w:t>
            </w:r>
          </w:p>
          <w:p w:rsidR="00693ADD" w:rsidRDefault="00693ADD" w:rsidP="007C536E">
            <w:pPr>
              <w:spacing w:line="400" w:lineRule="exact"/>
              <w:rPr>
                <w:rFonts w:ascii="仿宋" w:eastAsia="仿宋" w:hAnsi="仿宋"/>
                <w:sz w:val="24"/>
              </w:rPr>
            </w:pPr>
            <w:r>
              <w:rPr>
                <w:rFonts w:ascii="仿宋" w:eastAsia="仿宋" w:hAnsi="仿宋" w:hint="eastAsia"/>
                <w:sz w:val="24"/>
              </w:rPr>
              <w:t>本课题难点在于如何把聚类算法很好的应用在旅游平台产生的数据分析上，以及如何根据平台采集到的旅游数据确定聚类算法最优的聚点数量。</w:t>
            </w:r>
          </w:p>
          <w:p w:rsidR="002E5A0C" w:rsidRPr="00065D58" w:rsidRDefault="002E5A0C" w:rsidP="007C536E">
            <w:pPr>
              <w:spacing w:line="400" w:lineRule="exact"/>
              <w:rPr>
                <w:rFonts w:ascii="仿宋" w:eastAsia="仿宋" w:hAnsi="仿宋"/>
                <w:sz w:val="24"/>
              </w:rPr>
            </w:pPr>
            <w:r>
              <w:rPr>
                <w:rFonts w:ascii="仿宋" w:eastAsia="仿宋" w:hAnsi="仿宋" w:hint="eastAsia"/>
                <w:sz w:val="24"/>
              </w:rPr>
              <w:t>预期结果：能为用户推荐具有高度相似旅游计划的大学生旅友，能根据用户以往的旅游计划为用户推荐出在旅游方面具有高度相似特征的大学生旅友。</w:t>
            </w:r>
          </w:p>
          <w:p w:rsidR="006630E8" w:rsidRPr="002E5A0C" w:rsidRDefault="002E5A0C" w:rsidP="007C536E">
            <w:pPr>
              <w:spacing w:line="400" w:lineRule="exact"/>
              <w:rPr>
                <w:rFonts w:ascii="仿宋" w:eastAsia="仿宋" w:hAnsi="仿宋"/>
                <w:sz w:val="24"/>
              </w:rPr>
            </w:pPr>
            <w:r>
              <w:rPr>
                <w:rFonts w:ascii="仿宋" w:eastAsia="仿宋" w:hAnsi="仿宋" w:hint="eastAsia"/>
                <w:sz w:val="24"/>
              </w:rPr>
              <w:t>成果形式：能够实际访问操作的旅游网站</w:t>
            </w:r>
            <w:r w:rsidR="00912345">
              <w:rPr>
                <w:rFonts w:ascii="仿宋" w:eastAsia="仿宋" w:hAnsi="仿宋" w:hint="eastAsia"/>
                <w:sz w:val="24"/>
              </w:rPr>
              <w:t>。</w:t>
            </w:r>
            <w:bookmarkStart w:id="0" w:name="_GoBack"/>
            <w:bookmarkEnd w:id="0"/>
          </w:p>
        </w:tc>
      </w:tr>
      <w:tr w:rsidR="006630E8" w:rsidRPr="00065D58" w:rsidTr="00D4329C">
        <w:trPr>
          <w:trHeight w:val="2118"/>
          <w:jc w:val="center"/>
        </w:trPr>
        <w:tc>
          <w:tcPr>
            <w:tcW w:w="9100" w:type="dxa"/>
            <w:gridSpan w:val="7"/>
          </w:tcPr>
          <w:p w:rsidR="00732277" w:rsidRDefault="006630E8" w:rsidP="00E26B59">
            <w:pPr>
              <w:spacing w:beforeLines="50" w:before="156" w:after="120" w:line="360" w:lineRule="auto"/>
              <w:rPr>
                <w:rFonts w:ascii="仿宋" w:eastAsia="仿宋" w:hAnsi="仿宋"/>
                <w:bCs/>
                <w:color w:val="151515"/>
                <w:sz w:val="24"/>
              </w:rPr>
            </w:pPr>
            <w:r w:rsidRPr="00065D58">
              <w:rPr>
                <w:rFonts w:ascii="仿宋" w:eastAsia="仿宋" w:hAnsi="仿宋"/>
                <w:bCs/>
                <w:color w:val="151515"/>
                <w:sz w:val="24"/>
              </w:rPr>
              <w:t>4</w:t>
            </w:r>
            <w:r w:rsidRPr="00065D58">
              <w:rPr>
                <w:rFonts w:ascii="仿宋" w:eastAsia="仿宋" w:hAnsi="仿宋" w:hint="eastAsia"/>
                <w:bCs/>
                <w:color w:val="151515"/>
                <w:sz w:val="24"/>
              </w:rPr>
              <w:t>．进度安排</w:t>
            </w:r>
          </w:p>
          <w:p w:rsidR="006630E8" w:rsidRPr="00732277" w:rsidRDefault="00725407" w:rsidP="007C536E">
            <w:pPr>
              <w:spacing w:line="360" w:lineRule="exact"/>
              <w:rPr>
                <w:rFonts w:ascii="仿宋" w:eastAsia="仿宋" w:hAnsi="仿宋"/>
                <w:bCs/>
                <w:color w:val="151515"/>
                <w:sz w:val="24"/>
              </w:rPr>
            </w:pPr>
            <w:r>
              <w:rPr>
                <w:rFonts w:ascii="仿宋" w:eastAsia="仿宋" w:hAnsi="仿宋" w:hint="eastAsia"/>
                <w:bCs/>
                <w:color w:val="151515"/>
                <w:sz w:val="24"/>
              </w:rPr>
              <w:t>第一周</w:t>
            </w:r>
            <w:r w:rsidRPr="00AB5A4B">
              <w:rPr>
                <w:rFonts w:ascii="Times New Roman" w:eastAsia="宋体" w:hAnsi="Times New Roman" w:cs="Times New Roman" w:hint="eastAsia"/>
                <w:kern w:val="2"/>
                <w:sz w:val="21"/>
                <w:szCs w:val="24"/>
              </w:rPr>
              <w:t>~</w:t>
            </w:r>
            <w:r w:rsidR="009B27AD">
              <w:rPr>
                <w:rFonts w:ascii="仿宋" w:eastAsia="仿宋" w:hAnsi="仿宋" w:hint="eastAsia"/>
                <w:bCs/>
                <w:color w:val="151515"/>
                <w:sz w:val="24"/>
              </w:rPr>
              <w:t>第二周：</w:t>
            </w:r>
            <w:r w:rsidR="009B27AD" w:rsidRPr="009B27AD">
              <w:rPr>
                <w:rFonts w:ascii="仿宋" w:eastAsia="仿宋" w:hAnsi="仿宋" w:hint="eastAsia"/>
                <w:bCs/>
                <w:color w:val="151515"/>
                <w:sz w:val="24"/>
              </w:rPr>
              <w:t>查阅相关文献资料，制定研究方案</w:t>
            </w:r>
            <w:r>
              <w:rPr>
                <w:rFonts w:ascii="仿宋" w:eastAsia="仿宋" w:hAnsi="仿宋" w:hint="eastAsia"/>
                <w:bCs/>
                <w:color w:val="151515"/>
                <w:sz w:val="24"/>
              </w:rPr>
              <w:t xml:space="preserve">                                              第三周</w:t>
            </w:r>
            <w:r w:rsidRPr="00AB5A4B">
              <w:rPr>
                <w:rFonts w:ascii="Times New Roman" w:eastAsia="宋体" w:hAnsi="Times New Roman" w:cs="Times New Roman" w:hint="eastAsia"/>
                <w:kern w:val="2"/>
                <w:sz w:val="21"/>
                <w:szCs w:val="24"/>
              </w:rPr>
              <w:t>~</w:t>
            </w:r>
            <w:r>
              <w:rPr>
                <w:rFonts w:ascii="仿宋" w:eastAsia="仿宋" w:hAnsi="仿宋" w:hint="eastAsia"/>
                <w:bCs/>
                <w:color w:val="151515"/>
                <w:sz w:val="24"/>
              </w:rPr>
              <w:t>第四周：</w:t>
            </w:r>
            <w:r w:rsidR="009B27AD">
              <w:rPr>
                <w:rFonts w:ascii="仿宋" w:eastAsia="仿宋" w:hAnsi="仿宋" w:hint="eastAsia"/>
                <w:bCs/>
                <w:color w:val="151515"/>
                <w:sz w:val="24"/>
              </w:rPr>
              <w:t>收集开发资料，系统需求分析</w:t>
            </w:r>
            <w:r w:rsidR="00732277">
              <w:rPr>
                <w:rFonts w:ascii="仿宋" w:eastAsia="仿宋" w:hAnsi="仿宋" w:hint="eastAsia"/>
                <w:bCs/>
                <w:color w:val="151515"/>
                <w:sz w:val="24"/>
              </w:rPr>
              <w:t xml:space="preserve">                                           第五周：</w:t>
            </w:r>
            <w:r w:rsidR="00D4329C">
              <w:rPr>
                <w:rFonts w:ascii="仿宋" w:eastAsia="仿宋" w:hAnsi="仿宋" w:hint="eastAsia"/>
                <w:bCs/>
                <w:color w:val="151515"/>
                <w:sz w:val="24"/>
              </w:rPr>
              <w:t>系统</w:t>
            </w:r>
            <w:r w:rsidR="009B27AD">
              <w:rPr>
                <w:rFonts w:ascii="仿宋" w:eastAsia="仿宋" w:hAnsi="仿宋" w:hint="eastAsia"/>
                <w:bCs/>
                <w:color w:val="151515"/>
                <w:sz w:val="24"/>
              </w:rPr>
              <w:t>调研</w:t>
            </w:r>
            <w:r w:rsidR="00732277">
              <w:rPr>
                <w:rFonts w:ascii="仿宋" w:eastAsia="仿宋" w:hAnsi="仿宋" w:hint="eastAsia"/>
                <w:bCs/>
                <w:color w:val="151515"/>
                <w:sz w:val="24"/>
              </w:rPr>
              <w:t>，熟悉开发工具                                             第六周</w:t>
            </w:r>
            <w:r w:rsidR="00732277" w:rsidRPr="00AB5A4B">
              <w:rPr>
                <w:rFonts w:ascii="Times New Roman" w:eastAsia="宋体" w:hAnsi="Times New Roman" w:cs="Times New Roman" w:hint="eastAsia"/>
                <w:kern w:val="2"/>
                <w:sz w:val="21"/>
                <w:szCs w:val="24"/>
              </w:rPr>
              <w:t>~</w:t>
            </w:r>
            <w:r w:rsidR="00732277">
              <w:rPr>
                <w:rFonts w:ascii="仿宋" w:eastAsia="仿宋" w:hAnsi="仿宋" w:hint="eastAsia"/>
                <w:bCs/>
                <w:color w:val="151515"/>
                <w:sz w:val="24"/>
              </w:rPr>
              <w:t>第九周：系统分析与实现                                             第十周：系统细节完善，软件测试                                             第十一周</w:t>
            </w:r>
            <w:r w:rsidR="00732277" w:rsidRPr="00AB5A4B">
              <w:rPr>
                <w:rFonts w:ascii="Times New Roman" w:eastAsia="宋体" w:hAnsi="Times New Roman" w:cs="Times New Roman" w:hint="eastAsia"/>
                <w:kern w:val="2"/>
                <w:sz w:val="21"/>
                <w:szCs w:val="24"/>
              </w:rPr>
              <w:t>~</w:t>
            </w:r>
            <w:r w:rsidR="00732277">
              <w:rPr>
                <w:rFonts w:ascii="仿宋" w:eastAsia="仿宋" w:hAnsi="仿宋" w:hint="eastAsia"/>
                <w:bCs/>
                <w:color w:val="151515"/>
                <w:sz w:val="24"/>
              </w:rPr>
              <w:t>第十五周：</w:t>
            </w:r>
            <w:r w:rsidR="00732277" w:rsidRPr="00732277">
              <w:rPr>
                <w:rFonts w:ascii="仿宋" w:eastAsia="仿宋" w:hAnsi="仿宋" w:hint="eastAsia"/>
                <w:bCs/>
                <w:color w:val="151515"/>
                <w:sz w:val="24"/>
              </w:rPr>
              <w:t>撰写毕业论文，准备答辩提纲</w:t>
            </w:r>
            <w:r w:rsidR="00732277">
              <w:rPr>
                <w:rFonts w:ascii="仿宋" w:eastAsia="仿宋" w:hAnsi="仿宋" w:hint="eastAsia"/>
                <w:bCs/>
                <w:color w:val="151515"/>
                <w:sz w:val="24"/>
              </w:rPr>
              <w:t xml:space="preserve">                              第十六周：毕业答辩                         </w:t>
            </w:r>
          </w:p>
          <w:p w:rsidR="006630E8" w:rsidRPr="00065D58" w:rsidRDefault="006630E8" w:rsidP="00672953">
            <w:pPr>
              <w:jc w:val="distribute"/>
              <w:rPr>
                <w:rFonts w:ascii="仿宋" w:eastAsia="仿宋" w:hAnsi="仿宋"/>
                <w:sz w:val="24"/>
              </w:rPr>
            </w:pPr>
            <w:r w:rsidRPr="00065D58">
              <w:rPr>
                <w:rFonts w:ascii="仿宋" w:eastAsia="仿宋" w:hAnsi="仿宋" w:hint="eastAsia"/>
                <w:sz w:val="24"/>
              </w:rPr>
              <w:t>学生（签名）：</w:t>
            </w:r>
            <w:r w:rsidRPr="00065D58">
              <w:rPr>
                <w:rFonts w:ascii="仿宋" w:eastAsia="仿宋" w:hAnsi="仿宋"/>
                <w:sz w:val="24"/>
              </w:rPr>
              <w:t xml:space="preserve">                                        </w:t>
            </w:r>
            <w:r w:rsidRPr="00065D58">
              <w:rPr>
                <w:rFonts w:ascii="仿宋" w:eastAsia="仿宋" w:hAnsi="仿宋" w:hint="eastAsia"/>
                <w:sz w:val="24"/>
              </w:rPr>
              <w:t>年</w:t>
            </w:r>
            <w:r w:rsidRPr="00065D58">
              <w:rPr>
                <w:rFonts w:ascii="仿宋" w:eastAsia="仿宋" w:hAnsi="仿宋"/>
                <w:sz w:val="24"/>
              </w:rPr>
              <w:t xml:space="preserve">      </w:t>
            </w:r>
            <w:r w:rsidRPr="00065D58">
              <w:rPr>
                <w:rFonts w:ascii="仿宋" w:eastAsia="仿宋" w:hAnsi="仿宋" w:hint="eastAsia"/>
                <w:sz w:val="24"/>
              </w:rPr>
              <w:t>月</w:t>
            </w:r>
            <w:r w:rsidRPr="00065D58">
              <w:rPr>
                <w:rFonts w:ascii="仿宋" w:eastAsia="仿宋" w:hAnsi="仿宋"/>
                <w:sz w:val="24"/>
              </w:rPr>
              <w:t xml:space="preserve">     </w:t>
            </w:r>
            <w:r w:rsidRPr="00065D58">
              <w:rPr>
                <w:rFonts w:ascii="仿宋" w:eastAsia="仿宋" w:hAnsi="仿宋" w:hint="eastAsia"/>
                <w:sz w:val="24"/>
              </w:rPr>
              <w:t>日</w:t>
            </w:r>
          </w:p>
        </w:tc>
      </w:tr>
      <w:tr w:rsidR="006630E8" w:rsidRPr="00065D58" w:rsidTr="00D4329C">
        <w:trPr>
          <w:trHeight w:val="1408"/>
          <w:jc w:val="center"/>
        </w:trPr>
        <w:tc>
          <w:tcPr>
            <w:tcW w:w="4464" w:type="dxa"/>
            <w:gridSpan w:val="4"/>
          </w:tcPr>
          <w:p w:rsidR="006630E8" w:rsidRPr="00065D58" w:rsidRDefault="006630E8" w:rsidP="00672953">
            <w:pPr>
              <w:spacing w:line="360" w:lineRule="auto"/>
              <w:rPr>
                <w:rFonts w:ascii="仿宋" w:eastAsia="仿宋" w:hAnsi="仿宋"/>
                <w:bCs/>
                <w:color w:val="151515"/>
                <w:sz w:val="24"/>
              </w:rPr>
            </w:pPr>
            <w:r w:rsidRPr="00065D58">
              <w:rPr>
                <w:rFonts w:ascii="仿宋" w:eastAsia="仿宋" w:hAnsi="仿宋"/>
                <w:bCs/>
                <w:color w:val="151515"/>
                <w:sz w:val="24"/>
              </w:rPr>
              <w:t>5</w:t>
            </w:r>
            <w:r w:rsidRPr="00065D58">
              <w:rPr>
                <w:rFonts w:ascii="仿宋" w:eastAsia="仿宋" w:hAnsi="仿宋" w:hint="eastAsia"/>
                <w:bCs/>
                <w:color w:val="151515"/>
                <w:sz w:val="24"/>
              </w:rPr>
              <w:t>．指导教师意见</w:t>
            </w:r>
          </w:p>
          <w:p w:rsidR="006630E8" w:rsidRPr="00065D58" w:rsidRDefault="006630E8" w:rsidP="00672953">
            <w:pPr>
              <w:spacing w:line="360" w:lineRule="auto"/>
              <w:rPr>
                <w:rFonts w:ascii="仿宋" w:eastAsia="仿宋" w:hAnsi="仿宋"/>
                <w:bCs/>
                <w:color w:val="151515"/>
                <w:sz w:val="24"/>
              </w:rPr>
            </w:pPr>
          </w:p>
          <w:p w:rsidR="006630E8" w:rsidRPr="00065D58" w:rsidRDefault="006630E8" w:rsidP="00672953">
            <w:pPr>
              <w:spacing w:line="360" w:lineRule="auto"/>
              <w:rPr>
                <w:rFonts w:ascii="仿宋" w:eastAsia="仿宋" w:hAnsi="仿宋"/>
                <w:bCs/>
                <w:color w:val="151515"/>
                <w:sz w:val="24"/>
              </w:rPr>
            </w:pPr>
            <w:r w:rsidRPr="00065D58">
              <w:rPr>
                <w:rFonts w:ascii="仿宋" w:eastAsia="仿宋" w:hAnsi="仿宋" w:hint="eastAsia"/>
                <w:bCs/>
                <w:color w:val="151515"/>
                <w:sz w:val="24"/>
              </w:rPr>
              <w:t>指导教师（签名）：</w:t>
            </w:r>
            <w:r w:rsidRPr="00065D58">
              <w:rPr>
                <w:rFonts w:ascii="仿宋" w:eastAsia="仿宋" w:hAnsi="仿宋"/>
                <w:bCs/>
                <w:color w:val="151515"/>
                <w:sz w:val="24"/>
              </w:rPr>
              <w:t xml:space="preserve">      </w:t>
            </w:r>
            <w:r w:rsidRPr="00065D58">
              <w:rPr>
                <w:rFonts w:ascii="仿宋" w:eastAsia="仿宋" w:hAnsi="仿宋" w:hint="eastAsia"/>
                <w:bCs/>
                <w:color w:val="151515"/>
                <w:sz w:val="24"/>
              </w:rPr>
              <w:t>日期：</w:t>
            </w:r>
          </w:p>
        </w:tc>
        <w:tc>
          <w:tcPr>
            <w:tcW w:w="4636" w:type="dxa"/>
            <w:gridSpan w:val="3"/>
          </w:tcPr>
          <w:p w:rsidR="006630E8" w:rsidRPr="00065D58" w:rsidRDefault="006630E8" w:rsidP="00672953">
            <w:pPr>
              <w:spacing w:line="360" w:lineRule="auto"/>
              <w:rPr>
                <w:rFonts w:ascii="仿宋" w:eastAsia="仿宋" w:hAnsi="仿宋"/>
                <w:bCs/>
                <w:color w:val="151515"/>
                <w:sz w:val="24"/>
              </w:rPr>
            </w:pPr>
            <w:r w:rsidRPr="00065D58">
              <w:rPr>
                <w:rFonts w:ascii="仿宋" w:eastAsia="仿宋" w:hAnsi="仿宋"/>
                <w:bCs/>
                <w:color w:val="151515"/>
                <w:sz w:val="24"/>
              </w:rPr>
              <w:t>6</w:t>
            </w:r>
            <w:r w:rsidRPr="00065D58">
              <w:rPr>
                <w:rFonts w:ascii="仿宋" w:eastAsia="仿宋" w:hAnsi="仿宋" w:hint="eastAsia"/>
                <w:bCs/>
                <w:color w:val="151515"/>
                <w:sz w:val="24"/>
              </w:rPr>
              <w:t>．教研室</w:t>
            </w:r>
            <w:r w:rsidRPr="00065D58">
              <w:rPr>
                <w:rFonts w:ascii="仿宋" w:eastAsia="仿宋" w:hAnsi="仿宋"/>
                <w:bCs/>
                <w:color w:val="151515"/>
                <w:sz w:val="24"/>
              </w:rPr>
              <w:t>(</w:t>
            </w:r>
            <w:r w:rsidRPr="00065D58">
              <w:rPr>
                <w:rFonts w:ascii="仿宋" w:eastAsia="仿宋" w:hAnsi="仿宋" w:hint="eastAsia"/>
                <w:bCs/>
                <w:color w:val="151515"/>
                <w:sz w:val="24"/>
              </w:rPr>
              <w:t>系</w:t>
            </w:r>
            <w:r w:rsidRPr="00065D58">
              <w:rPr>
                <w:rFonts w:ascii="仿宋" w:eastAsia="仿宋" w:hAnsi="仿宋"/>
                <w:bCs/>
                <w:color w:val="151515"/>
                <w:sz w:val="24"/>
              </w:rPr>
              <w:t>)</w:t>
            </w:r>
            <w:r w:rsidRPr="00065D58">
              <w:rPr>
                <w:rFonts w:ascii="仿宋" w:eastAsia="仿宋" w:hAnsi="仿宋" w:hint="eastAsia"/>
                <w:bCs/>
                <w:color w:val="151515"/>
                <w:sz w:val="24"/>
              </w:rPr>
              <w:t>意见</w:t>
            </w:r>
          </w:p>
          <w:p w:rsidR="006630E8" w:rsidRPr="00065D58" w:rsidRDefault="006630E8" w:rsidP="00672953">
            <w:pPr>
              <w:spacing w:line="360" w:lineRule="auto"/>
              <w:rPr>
                <w:rFonts w:ascii="仿宋" w:eastAsia="仿宋" w:hAnsi="仿宋"/>
                <w:bCs/>
                <w:color w:val="151515"/>
                <w:sz w:val="24"/>
              </w:rPr>
            </w:pPr>
          </w:p>
          <w:p w:rsidR="006630E8" w:rsidRPr="00065D58" w:rsidRDefault="006630E8" w:rsidP="00672953">
            <w:pPr>
              <w:spacing w:line="360" w:lineRule="auto"/>
              <w:rPr>
                <w:rFonts w:ascii="仿宋" w:eastAsia="仿宋" w:hAnsi="仿宋"/>
                <w:bCs/>
                <w:color w:val="151515"/>
                <w:sz w:val="24"/>
              </w:rPr>
            </w:pPr>
            <w:r w:rsidRPr="00065D58">
              <w:rPr>
                <w:rFonts w:ascii="仿宋" w:eastAsia="仿宋" w:hAnsi="仿宋" w:hint="eastAsia"/>
                <w:bCs/>
                <w:color w:val="151515"/>
                <w:sz w:val="24"/>
              </w:rPr>
              <w:t>主任（签名）：</w:t>
            </w:r>
            <w:r w:rsidRPr="00065D58">
              <w:rPr>
                <w:rFonts w:ascii="仿宋" w:eastAsia="仿宋" w:hAnsi="仿宋"/>
                <w:bCs/>
                <w:color w:val="151515"/>
                <w:sz w:val="24"/>
              </w:rPr>
              <w:t xml:space="preserve">           </w:t>
            </w:r>
            <w:r w:rsidRPr="00065D58">
              <w:rPr>
                <w:rFonts w:ascii="仿宋" w:eastAsia="仿宋" w:hAnsi="仿宋" w:hint="eastAsia"/>
                <w:bCs/>
                <w:color w:val="151515"/>
                <w:sz w:val="24"/>
              </w:rPr>
              <w:t>年</w:t>
            </w:r>
            <w:r w:rsidRPr="00065D58">
              <w:rPr>
                <w:rFonts w:ascii="仿宋" w:eastAsia="仿宋" w:hAnsi="仿宋"/>
                <w:bCs/>
                <w:color w:val="151515"/>
                <w:sz w:val="24"/>
              </w:rPr>
              <w:t xml:space="preserve">   </w:t>
            </w:r>
            <w:r w:rsidRPr="00065D58">
              <w:rPr>
                <w:rFonts w:ascii="仿宋" w:eastAsia="仿宋" w:hAnsi="仿宋" w:hint="eastAsia"/>
                <w:bCs/>
                <w:color w:val="151515"/>
                <w:sz w:val="24"/>
              </w:rPr>
              <w:t>月</w:t>
            </w:r>
            <w:r w:rsidRPr="00065D58">
              <w:rPr>
                <w:rFonts w:ascii="仿宋" w:eastAsia="仿宋" w:hAnsi="仿宋"/>
                <w:bCs/>
                <w:color w:val="151515"/>
                <w:sz w:val="24"/>
              </w:rPr>
              <w:t xml:space="preserve">  </w:t>
            </w:r>
            <w:r w:rsidRPr="00065D58">
              <w:rPr>
                <w:rFonts w:ascii="仿宋" w:eastAsia="仿宋" w:hAnsi="仿宋" w:hint="eastAsia"/>
                <w:bCs/>
                <w:color w:val="151515"/>
                <w:sz w:val="24"/>
              </w:rPr>
              <w:t>日</w:t>
            </w:r>
          </w:p>
        </w:tc>
      </w:tr>
    </w:tbl>
    <w:p w:rsidR="00300B21" w:rsidRPr="007C536E" w:rsidRDefault="006630E8" w:rsidP="006630E8">
      <w:pPr>
        <w:rPr>
          <w:rFonts w:ascii="仿宋" w:eastAsia="仿宋" w:hAnsi="仿宋" w:cs="宋体"/>
          <w:color w:val="000000"/>
        </w:rPr>
      </w:pPr>
      <w:r>
        <w:rPr>
          <w:rFonts w:ascii="仿宋" w:eastAsia="仿宋" w:hAnsi="仿宋" w:hint="eastAsia"/>
          <w:color w:val="000000"/>
        </w:rPr>
        <w:t>注：题目</w:t>
      </w:r>
      <w:r>
        <w:rPr>
          <w:rFonts w:ascii="仿宋" w:eastAsia="仿宋" w:hAnsi="仿宋" w:cs="宋体" w:hint="eastAsia"/>
          <w:color w:val="000000"/>
        </w:rPr>
        <w:t>类型：</w:t>
      </w:r>
      <w:r>
        <w:rPr>
          <w:rFonts w:ascii="仿宋" w:eastAsia="仿宋" w:hAnsi="仿宋"/>
          <w:color w:val="000000"/>
        </w:rPr>
        <w:t>A-</w:t>
      </w:r>
      <w:r>
        <w:rPr>
          <w:rFonts w:ascii="仿宋" w:eastAsia="仿宋" w:hAnsi="仿宋" w:cs="宋体" w:hint="eastAsia"/>
          <w:color w:val="000000"/>
        </w:rPr>
        <w:t>结合实际生产项目、</w:t>
      </w:r>
      <w:r>
        <w:rPr>
          <w:rFonts w:ascii="仿宋" w:eastAsia="仿宋" w:hAnsi="仿宋" w:cs="宋体"/>
          <w:color w:val="000000"/>
        </w:rPr>
        <w:t>B-</w:t>
      </w:r>
      <w:r>
        <w:rPr>
          <w:rFonts w:ascii="仿宋" w:eastAsia="仿宋" w:hAnsi="仿宋" w:cs="宋体" w:hint="eastAsia"/>
          <w:color w:val="000000"/>
        </w:rPr>
        <w:t>结合教师科研课题、</w:t>
      </w:r>
      <w:r>
        <w:rPr>
          <w:rFonts w:ascii="仿宋" w:eastAsia="仿宋" w:hAnsi="仿宋"/>
          <w:color w:val="000000"/>
        </w:rPr>
        <w:t>C-</w:t>
      </w:r>
      <w:r>
        <w:rPr>
          <w:rFonts w:ascii="仿宋" w:eastAsia="仿宋" w:hAnsi="仿宋" w:cs="宋体" w:hint="eastAsia"/>
          <w:color w:val="000000"/>
        </w:rPr>
        <w:t>结合</w:t>
      </w:r>
      <w:r>
        <w:rPr>
          <w:rFonts w:ascii="仿宋" w:eastAsia="仿宋" w:hAnsi="仿宋" w:hint="eastAsia"/>
          <w:color w:val="000000"/>
        </w:rPr>
        <w:t>学生</w:t>
      </w:r>
      <w:r>
        <w:rPr>
          <w:rFonts w:ascii="仿宋" w:eastAsia="仿宋" w:hAnsi="仿宋" w:cs="宋体" w:hint="eastAsia"/>
          <w:color w:val="000000"/>
        </w:rPr>
        <w:t>科技创新项目、</w:t>
      </w:r>
      <w:r>
        <w:rPr>
          <w:rFonts w:ascii="仿宋" w:eastAsia="仿宋" w:hAnsi="仿宋" w:cs="宋体"/>
          <w:color w:val="000000"/>
        </w:rPr>
        <w:t>D-</w:t>
      </w:r>
      <w:r>
        <w:rPr>
          <w:rFonts w:ascii="仿宋" w:eastAsia="仿宋" w:hAnsi="仿宋" w:cs="宋体" w:hint="eastAsia"/>
          <w:color w:val="000000"/>
        </w:rPr>
        <w:t>结合学科竞赛；</w:t>
      </w:r>
      <w:r>
        <w:rPr>
          <w:rFonts w:ascii="仿宋" w:eastAsia="仿宋" w:hAnsi="仿宋" w:cs="宋体"/>
          <w:color w:val="000000"/>
        </w:rPr>
        <w:t>E-</w:t>
      </w:r>
      <w:r>
        <w:rPr>
          <w:rFonts w:ascii="仿宋" w:eastAsia="仿宋" w:hAnsi="仿宋" w:cs="宋体" w:hint="eastAsia"/>
          <w:color w:val="000000"/>
        </w:rPr>
        <w:t>其他。</w:t>
      </w:r>
    </w:p>
    <w:sectPr w:rsidR="00300B21" w:rsidRPr="007C53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CBB" w:rsidRDefault="00AB5CBB" w:rsidP="006630E8">
      <w:pPr>
        <w:spacing w:after="0"/>
      </w:pPr>
      <w:r>
        <w:separator/>
      </w:r>
    </w:p>
  </w:endnote>
  <w:endnote w:type="continuationSeparator" w:id="0">
    <w:p w:rsidR="00AB5CBB" w:rsidRDefault="00AB5CBB" w:rsidP="006630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CBB" w:rsidRDefault="00AB5CBB" w:rsidP="006630E8">
      <w:pPr>
        <w:spacing w:after="0"/>
      </w:pPr>
      <w:r>
        <w:separator/>
      </w:r>
    </w:p>
  </w:footnote>
  <w:footnote w:type="continuationSeparator" w:id="0">
    <w:p w:rsidR="00AB5CBB" w:rsidRDefault="00AB5CBB" w:rsidP="006630E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346F"/>
    <w:multiLevelType w:val="multilevel"/>
    <w:tmpl w:val="657E0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08A4261"/>
    <w:multiLevelType w:val="hybridMultilevel"/>
    <w:tmpl w:val="143E08E8"/>
    <w:lvl w:ilvl="0" w:tplc="3E161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4A6140"/>
    <w:multiLevelType w:val="hybridMultilevel"/>
    <w:tmpl w:val="1562CBCE"/>
    <w:lvl w:ilvl="0" w:tplc="D4CA07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529"/>
    <w:rsid w:val="00003778"/>
    <w:rsid w:val="000142EA"/>
    <w:rsid w:val="00055849"/>
    <w:rsid w:val="00183AE4"/>
    <w:rsid w:val="001D3E9A"/>
    <w:rsid w:val="001E067F"/>
    <w:rsid w:val="00251BD7"/>
    <w:rsid w:val="002E5A0C"/>
    <w:rsid w:val="00300B21"/>
    <w:rsid w:val="003359D6"/>
    <w:rsid w:val="003C43FD"/>
    <w:rsid w:val="00477131"/>
    <w:rsid w:val="00483430"/>
    <w:rsid w:val="004841CD"/>
    <w:rsid w:val="004C5455"/>
    <w:rsid w:val="004E47EB"/>
    <w:rsid w:val="00513A0C"/>
    <w:rsid w:val="0054188F"/>
    <w:rsid w:val="00624529"/>
    <w:rsid w:val="006630E8"/>
    <w:rsid w:val="00693ADD"/>
    <w:rsid w:val="006C49D6"/>
    <w:rsid w:val="006F03CA"/>
    <w:rsid w:val="00723896"/>
    <w:rsid w:val="00725407"/>
    <w:rsid w:val="00732277"/>
    <w:rsid w:val="007C536E"/>
    <w:rsid w:val="008044C2"/>
    <w:rsid w:val="008C4406"/>
    <w:rsid w:val="008E0D1E"/>
    <w:rsid w:val="00912345"/>
    <w:rsid w:val="00941BFC"/>
    <w:rsid w:val="009B27AD"/>
    <w:rsid w:val="00A101D6"/>
    <w:rsid w:val="00AB5A4B"/>
    <w:rsid w:val="00AB5CBB"/>
    <w:rsid w:val="00AB779D"/>
    <w:rsid w:val="00AD2EC2"/>
    <w:rsid w:val="00B01A87"/>
    <w:rsid w:val="00BD1705"/>
    <w:rsid w:val="00C712C2"/>
    <w:rsid w:val="00CF52AD"/>
    <w:rsid w:val="00D13A27"/>
    <w:rsid w:val="00D4329C"/>
    <w:rsid w:val="00D970C6"/>
    <w:rsid w:val="00DD4B0B"/>
    <w:rsid w:val="00E26B59"/>
    <w:rsid w:val="00E61436"/>
    <w:rsid w:val="00EF02C2"/>
    <w:rsid w:val="00EF3CCA"/>
    <w:rsid w:val="00EF7B23"/>
    <w:rsid w:val="00F55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30E8"/>
    <w:pPr>
      <w:adjustRightInd w:val="0"/>
      <w:snapToGrid w:val="0"/>
      <w:spacing w:after="200"/>
    </w:pPr>
    <w:rPr>
      <w:rFonts w:ascii="Tahoma" w:eastAsia="微软雅黑" w:hAnsi="Tahoma" w:cs="Mongolian Baiti"/>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30E8"/>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6630E8"/>
    <w:rPr>
      <w:sz w:val="18"/>
      <w:szCs w:val="18"/>
    </w:rPr>
  </w:style>
  <w:style w:type="paragraph" w:styleId="a4">
    <w:name w:val="footer"/>
    <w:basedOn w:val="a"/>
    <w:link w:val="Char0"/>
    <w:uiPriority w:val="99"/>
    <w:unhideWhenUsed/>
    <w:rsid w:val="006630E8"/>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6630E8"/>
    <w:rPr>
      <w:sz w:val="18"/>
      <w:szCs w:val="18"/>
    </w:rPr>
  </w:style>
  <w:style w:type="paragraph" w:styleId="a5">
    <w:name w:val="Plain Text"/>
    <w:basedOn w:val="a"/>
    <w:link w:val="Char1"/>
    <w:uiPriority w:val="99"/>
    <w:rsid w:val="006630E8"/>
    <w:pPr>
      <w:widowControl w:val="0"/>
      <w:adjustRightInd/>
      <w:snapToGrid/>
      <w:spacing w:after="0"/>
      <w:jc w:val="both"/>
    </w:pPr>
    <w:rPr>
      <w:rFonts w:ascii="宋体" w:eastAsia="宋体" w:hAnsi="Courier New" w:cs="Times New Roman"/>
      <w:kern w:val="2"/>
      <w:sz w:val="21"/>
      <w:szCs w:val="20"/>
    </w:rPr>
  </w:style>
  <w:style w:type="character" w:customStyle="1" w:styleId="Char1">
    <w:name w:val="纯文本 Char"/>
    <w:basedOn w:val="a0"/>
    <w:link w:val="a5"/>
    <w:uiPriority w:val="99"/>
    <w:rsid w:val="006630E8"/>
    <w:rPr>
      <w:rFonts w:ascii="宋体" w:eastAsia="宋体" w:hAnsi="Courier New" w:cs="Times New Roman"/>
      <w:szCs w:val="20"/>
    </w:rPr>
  </w:style>
  <w:style w:type="paragraph" w:styleId="a6">
    <w:name w:val="List Paragraph"/>
    <w:basedOn w:val="a"/>
    <w:uiPriority w:val="34"/>
    <w:qFormat/>
    <w:rsid w:val="001D3E9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30E8"/>
    <w:pPr>
      <w:adjustRightInd w:val="0"/>
      <w:snapToGrid w:val="0"/>
      <w:spacing w:after="200"/>
    </w:pPr>
    <w:rPr>
      <w:rFonts w:ascii="Tahoma" w:eastAsia="微软雅黑" w:hAnsi="Tahoma" w:cs="Mongolian Baiti"/>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30E8"/>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6630E8"/>
    <w:rPr>
      <w:sz w:val="18"/>
      <w:szCs w:val="18"/>
    </w:rPr>
  </w:style>
  <w:style w:type="paragraph" w:styleId="a4">
    <w:name w:val="footer"/>
    <w:basedOn w:val="a"/>
    <w:link w:val="Char0"/>
    <w:uiPriority w:val="99"/>
    <w:unhideWhenUsed/>
    <w:rsid w:val="006630E8"/>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6630E8"/>
    <w:rPr>
      <w:sz w:val="18"/>
      <w:szCs w:val="18"/>
    </w:rPr>
  </w:style>
  <w:style w:type="paragraph" w:styleId="a5">
    <w:name w:val="Plain Text"/>
    <w:basedOn w:val="a"/>
    <w:link w:val="Char1"/>
    <w:uiPriority w:val="99"/>
    <w:rsid w:val="006630E8"/>
    <w:pPr>
      <w:widowControl w:val="0"/>
      <w:adjustRightInd/>
      <w:snapToGrid/>
      <w:spacing w:after="0"/>
      <w:jc w:val="both"/>
    </w:pPr>
    <w:rPr>
      <w:rFonts w:ascii="宋体" w:eastAsia="宋体" w:hAnsi="Courier New" w:cs="Times New Roman"/>
      <w:kern w:val="2"/>
      <w:sz w:val="21"/>
      <w:szCs w:val="20"/>
    </w:rPr>
  </w:style>
  <w:style w:type="character" w:customStyle="1" w:styleId="Char1">
    <w:name w:val="纯文本 Char"/>
    <w:basedOn w:val="a0"/>
    <w:link w:val="a5"/>
    <w:uiPriority w:val="99"/>
    <w:rsid w:val="006630E8"/>
    <w:rPr>
      <w:rFonts w:ascii="宋体" w:eastAsia="宋体" w:hAnsi="Courier New" w:cs="Times New Roman"/>
      <w:szCs w:val="20"/>
    </w:rPr>
  </w:style>
  <w:style w:type="paragraph" w:styleId="a6">
    <w:name w:val="List Paragraph"/>
    <w:basedOn w:val="a"/>
    <w:uiPriority w:val="34"/>
    <w:qFormat/>
    <w:rsid w:val="001D3E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93022">
      <w:bodyDiv w:val="1"/>
      <w:marLeft w:val="0"/>
      <w:marRight w:val="0"/>
      <w:marTop w:val="0"/>
      <w:marBottom w:val="0"/>
      <w:divBdr>
        <w:top w:val="none" w:sz="0" w:space="0" w:color="auto"/>
        <w:left w:val="none" w:sz="0" w:space="0" w:color="auto"/>
        <w:bottom w:val="none" w:sz="0" w:space="0" w:color="auto"/>
        <w:right w:val="none" w:sz="0" w:space="0" w:color="auto"/>
      </w:divBdr>
    </w:div>
    <w:div w:id="179440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4DD6D-D1DE-4488-AF81-B75A39FAF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3</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2019-03-27T22:47:00Z</dcterms:created>
  <dcterms:modified xsi:type="dcterms:W3CDTF">2019-03-31T09:49:00Z</dcterms:modified>
</cp:coreProperties>
</file>