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11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52"/>
          <w:szCs w:val="52"/>
        </w:rPr>
      </w:pPr>
      <w:r>
        <w:rPr>
          <w:color w:val="1C1F23"/>
          <w:sz w:val="52"/>
          <w:szCs w:val="52"/>
          <w:bdr w:val="none" w:color="auto" w:sz="0" w:space="0"/>
        </w:rPr>
        <w:t>Definition of Existence</w:t>
      </w:r>
    </w:p>
    <w:p w14:paraId="342C52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 xml:space="preserve">Having recognized these realistic essences of the world, we are able to conduct a concrete and in-depth analysis of the core principles governing its operation. Existence has always been a core proposition pursued assiduously in the field of philosophy. It runs through all things in the universe and constitutes the fundamental underlying attribute shared by all phenomena and entities—whether organizations or individuals, tangible or </w:t>
      </w:r>
      <w:bookmarkStart w:id="0" w:name="_GoBack"/>
      <w:bookmarkEnd w:id="0"/>
      <w:r>
        <w:rPr>
          <w:rFonts w:ascii="宋体" w:hAnsi="宋体" w:eastAsia="宋体" w:cs="宋体"/>
          <w:color w:val="1C1F23"/>
          <w:kern w:val="0"/>
          <w:sz w:val="24"/>
          <w:szCs w:val="24"/>
          <w:bdr w:val="none" w:color="auto" w:sz="0" w:space="0"/>
          <w:lang w:val="en-US" w:eastAsia="zh-CN" w:bidi="ar"/>
        </w:rPr>
        <w:t>intangible, abstract or concrete, material or non-material, all are encompassed by this attribute. It can be said that to discern the essence of existence is equivalent to grasping the key to understanding the world.</w:t>
      </w:r>
    </w:p>
    <w:p w14:paraId="70BE28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 Existence Derives from Interaction</w:t>
      </w:r>
    </w:p>
    <w:p w14:paraId="4C9D3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All human cognition arises from various systems that have direct or indirect connections with us. All our cognitive achievements, such as the summarized scientific laws, social norms and cultural paradigms, are essentially descriptions of the processes and outcomes of interaction, and their origin is always inseparable from the core premise of "interaction". Extending from human beings to all things in the world, the underlying logic of the movement, evolution and manifestations of all things—whether living organisms such as animals and plants, micro-particles such as molecules, atoms and light waves, or macroscopic celestial bodies such as planets, galaxies and black holes—stems from interaction.</w:t>
      </w:r>
    </w:p>
    <w:p w14:paraId="320D2A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If a system is completely divorced from interaction, having no connection with the outside world and exerting no influence on other things, it loses all significance to this world, and we may thus regard such a system as "non-existent". Interaction is the primary prerequisite for existence to be perceived and defined.</w:t>
      </w:r>
    </w:p>
    <w:p w14:paraId="7B7ABD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II. Existence Requires a Relatively Stable Reproduction Cycle</w:t>
      </w:r>
    </w:p>
    <w:p w14:paraId="1E6F1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A system that operates only once with no reproducibility at all has an unverifiable process and an untraceable outcome. We cannot confirm whether it has completed its evolution, establish stable interaction with it, or even form any cognition of it. Such a form of existence is difficult to define.</w:t>
      </w:r>
    </w:p>
    <w:p w14:paraId="42717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In contrast, numerous basic concepts and values in the world we live in are built on the basis of relatively stable reproduction cycles: the measurement of time originates from the stable cycles of the Earth's rotation and revolution; the perception of space relies on the regularity of the form and extension of objects; the value of currency comes from the continuous reproduction of exchange activities time and again. Notably, the world is inherently relative, and there is no absolutely constant cycle. The reproducibility of existence only needs to meet the standard of "relative stability" to underpin the construction of cognition and meaning.</w:t>
      </w:r>
    </w:p>
    <w:p w14:paraId="2FC131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III. Existence Is a System</w:t>
      </w:r>
    </w:p>
    <w:p w14:paraId="2835FE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The world we inhabit has no ultimate top or absolute bottom, and there is no "single-point essence" that can serve as the ultimate foundation of existence. For any existence to achieve sustained interaction with the outside world and maintain a relatively stable reproduction cycle, it must possess an inherent organizational structure and operational rules—the internal organization provides the carrier for interaction, and the internal rules guarantee the reproduction cycle. Together, the two form the core framework of existence.</w:t>
      </w:r>
    </w:p>
    <w:p w14:paraId="4AE89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Take the quantum world as an example. The core reason why we face numerous uncertainties is that we can only capture the external manifestations of quantum systems. We do not yet have detection methods that can break through the quantum level, making it impossible for us to depict their internal organization and rules in depth. We can only infer their forms of existence indirectly through the relative cyclical characteristics of their external manifestations. This phenomenon also confirms that existence is not an isolated individual or phenomenon, but a system with an inherent structure and operational logic.</w:t>
      </w:r>
    </w:p>
    <w:p w14:paraId="59822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C1F23"/>
          <w:sz w:val="24"/>
          <w:szCs w:val="24"/>
        </w:rPr>
      </w:pPr>
      <w:r>
        <w:rPr>
          <w:color w:val="1C1F23"/>
          <w:sz w:val="24"/>
          <w:szCs w:val="24"/>
          <w:bdr w:val="none" w:color="auto" w:sz="0" w:space="0"/>
        </w:rPr>
        <w:t>IV. Definition of Existence</w:t>
      </w:r>
    </w:p>
    <w:p w14:paraId="667AA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 xml:space="preserve">Synthesizing the above analysis, we can define existence as follows: </w:t>
      </w:r>
      <w:r>
        <w:rPr>
          <w:rStyle w:val="6"/>
          <w:rFonts w:ascii="宋体" w:hAnsi="宋体" w:eastAsia="宋体" w:cs="宋体"/>
          <w:b/>
          <w:bCs/>
          <w:color w:val="1C1F23"/>
          <w:kern w:val="0"/>
          <w:sz w:val="24"/>
          <w:szCs w:val="24"/>
          <w:bdr w:val="none" w:color="auto" w:sz="0" w:space="0"/>
          <w:lang w:val="en-US" w:eastAsia="zh-CN" w:bidi="ar"/>
        </w:rPr>
        <w:t>Existence is a system that endures in the process of maintaining sustained interaction with the outside world and a relatively stable reproduction cycle.</w:t>
      </w:r>
    </w:p>
    <w:p w14:paraId="4235A5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rFonts w:ascii="宋体" w:hAnsi="宋体" w:eastAsia="宋体" w:cs="宋体"/>
          <w:color w:val="1C1F23"/>
          <w:kern w:val="0"/>
          <w:sz w:val="24"/>
          <w:szCs w:val="24"/>
          <w:bdr w:val="none" w:color="auto" w:sz="0" w:space="0"/>
          <w:lang w:val="en-US" w:eastAsia="zh-CN" w:bidi="ar"/>
        </w:rPr>
        <w:t>It should be noted that due to the limitations of human cognition of the objective world, this definition is derived from the external characteristics of existence such as "interaction and stable reproduction". In the future, with the expansion of our cognitive scope and the deepening of exploration, our definition of existence will continue to iterate and gradually approach its true essence.</w:t>
      </w:r>
    </w:p>
    <w:p w14:paraId="67F3C6F2"/>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4D56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BD40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5D029C1"/>
    <w:rsid w:val="4D804C72"/>
    <w:rsid w:val="6CC938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1157</Words>
  <Characters>1159</Characters>
  <TotalTime>1</TotalTime>
  <ScaleCrop>false</ScaleCrop>
  <LinksUpToDate>false</LinksUpToDate>
  <CharactersWithSpaces>1159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2026-01-28T06:30:00Z</dcterms:created>
  <dc:creator>Apache POI</dc:creator>
  <cp:lastModifiedBy>高先生</cp:lastModifiedBy>
  <dcterms:modified xsi:type="dcterms:W3CDTF">2026-02-04T23:33:01Z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eyJoZGlkIjoiYmZiNzIxNTZjNWRjMTM0ZjE1MDYyNzkxZGM2ZTBiNTciLCJ1c2VySWQiOiIxNDQ0NTA0OTEwIn0=</vt:lpwstr>
  </property>
  <property fmtid="{D5CDD505-2E9C-101B-9397-08002B2CF9AE}" pid="3" name="KSOProductBuildVer">
    <vt:lpwstr>2052-12.1.0.24657</vt:lpwstr>
  </property>
  <property fmtid="{D5CDD505-2E9C-101B-9397-08002B2CF9AE}" pid="4" name="ICV">
    <vt:lpwstr>49A1574AD1204A119BC1A7DB37D823DE_12</vt:lpwstr>
  </property>
</Properties>
</file>