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4BEE9">
      <w:pPr>
        <w:jc w:val="center"/>
        <w:rPr>
          <w:rFonts w:hint="eastAsia"/>
          <w:b/>
          <w:bCs/>
          <w:sz w:val="30"/>
        </w:rPr>
      </w:pPr>
      <w:bookmarkStart w:id="0" w:name="_GoBack"/>
      <w:bookmarkEnd w:id="0"/>
      <w:r>
        <w:rPr>
          <w:rFonts w:hint="eastAsia"/>
          <w:b/>
          <w:bCs/>
          <w:sz w:val="30"/>
        </w:rPr>
        <w:t>电力用户新装供电方案确认单</w:t>
      </w:r>
    </w:p>
    <w:p w14:paraId="512F2093">
      <w:pPr>
        <w:ind w:left="5460" w:leftChars="260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>申请编号：</w:t>
      </w:r>
      <w:r>
        <w:rPr>
          <w:rFonts w:hint="eastAsia"/>
          <w:color w:val="FF0000"/>
          <w:lang w:val="en-US" w:eastAsia="zh-CN"/>
        </w:rPr>
        <w:t>流程编号</w:t>
      </w:r>
    </w:p>
    <w:p w14:paraId="7507BF47">
      <w:pPr>
        <w:ind w:left="5460" w:leftChars="2600" w:firstLine="0" w:firstLineChars="0"/>
        <w:rPr>
          <w:rFonts w:hint="eastAsia" w:eastAsia="宋体"/>
          <w:lang w:val="en-US" w:eastAsia="zh-CN"/>
        </w:rPr>
      </w:pPr>
      <w:r>
        <w:rPr>
          <w:rFonts w:hint="eastAsia"/>
        </w:rPr>
        <w:t>申请类型：</w:t>
      </w:r>
      <w:r>
        <w:rPr>
          <w:rFonts w:hint="eastAsia"/>
          <w:color w:val="FF0000"/>
          <w:lang w:val="en-US" w:eastAsia="zh-CN"/>
        </w:rPr>
        <w:t>工单类型</w:t>
      </w:r>
    </w:p>
    <w:tbl>
      <w:tblPr>
        <w:tblStyle w:val="5"/>
        <w:tblW w:w="85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"/>
        <w:gridCol w:w="60"/>
        <w:gridCol w:w="1064"/>
        <w:gridCol w:w="736"/>
        <w:gridCol w:w="331"/>
        <w:gridCol w:w="119"/>
        <w:gridCol w:w="756"/>
        <w:gridCol w:w="336"/>
        <w:gridCol w:w="296"/>
        <w:gridCol w:w="269"/>
        <w:gridCol w:w="503"/>
        <w:gridCol w:w="318"/>
        <w:gridCol w:w="1434"/>
        <w:gridCol w:w="1305"/>
      </w:tblGrid>
      <w:tr w14:paraId="6109F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  <w:gridSpan w:val="2"/>
            <w:noWrap w:val="0"/>
            <w:vAlign w:val="top"/>
          </w:tcPr>
          <w:p w14:paraId="1FB78FA3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户名</w:t>
            </w:r>
          </w:p>
        </w:tc>
        <w:tc>
          <w:tcPr>
            <w:tcW w:w="3006" w:type="dxa"/>
            <w:gridSpan w:val="5"/>
            <w:noWrap w:val="0"/>
            <w:vAlign w:val="top"/>
          </w:tcPr>
          <w:p w14:paraId="459A7698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FF0000"/>
                <w:lang w:val="en-US" w:eastAsia="zh-CN"/>
              </w:rPr>
              <w:t>户名</w:t>
            </w:r>
            <w:r>
              <w:rPr>
                <w:rFonts w:hint="eastAsia"/>
                <w:color w:val="000000"/>
              </w:rPr>
              <w:t>（</w:t>
            </w:r>
            <w:r>
              <w:rPr>
                <w:rFonts w:hint="eastAsia"/>
                <w:color w:val="FF0000"/>
                <w:lang w:val="en-US" w:eastAsia="zh-CN"/>
              </w:rPr>
              <w:t>户号</w:t>
            </w:r>
            <w:r>
              <w:rPr>
                <w:rFonts w:hint="eastAsia"/>
                <w:color w:val="000000"/>
              </w:rPr>
              <w:t>）</w:t>
            </w:r>
          </w:p>
        </w:tc>
        <w:tc>
          <w:tcPr>
            <w:tcW w:w="901" w:type="dxa"/>
            <w:gridSpan w:val="3"/>
            <w:noWrap w:val="0"/>
            <w:vAlign w:val="top"/>
          </w:tcPr>
          <w:p w14:paraId="23F0FC07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行政区</w:t>
            </w:r>
          </w:p>
        </w:tc>
        <w:tc>
          <w:tcPr>
            <w:tcW w:w="821" w:type="dxa"/>
            <w:gridSpan w:val="2"/>
            <w:noWrap w:val="0"/>
            <w:vAlign w:val="top"/>
          </w:tcPr>
          <w:p w14:paraId="546E4FFB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溧水区</w:t>
            </w:r>
          </w:p>
        </w:tc>
        <w:tc>
          <w:tcPr>
            <w:tcW w:w="1434" w:type="dxa"/>
            <w:noWrap w:val="0"/>
            <w:vAlign w:val="top"/>
          </w:tcPr>
          <w:p w14:paraId="6BCFE337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用电期限</w:t>
            </w:r>
          </w:p>
        </w:tc>
        <w:tc>
          <w:tcPr>
            <w:tcW w:w="1305" w:type="dxa"/>
            <w:noWrap w:val="0"/>
            <w:vAlign w:val="top"/>
          </w:tcPr>
          <w:p w14:paraId="37568F16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正式用电</w:t>
            </w:r>
          </w:p>
        </w:tc>
      </w:tr>
      <w:tr w14:paraId="35D8B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0" w:type="dxa"/>
            <w:gridSpan w:val="2"/>
            <w:noWrap w:val="0"/>
            <w:vAlign w:val="top"/>
          </w:tcPr>
          <w:p w14:paraId="4CC49DFD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用电</w:t>
            </w:r>
          </w:p>
          <w:p w14:paraId="51D5114E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地址</w:t>
            </w:r>
          </w:p>
        </w:tc>
        <w:tc>
          <w:tcPr>
            <w:tcW w:w="3907" w:type="dxa"/>
            <w:gridSpan w:val="8"/>
            <w:noWrap w:val="0"/>
            <w:vAlign w:val="top"/>
          </w:tcPr>
          <w:p w14:paraId="72311E00">
            <w:pPr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 w:eastAsia="宋体"/>
                <w:color w:val="FF0000"/>
                <w:lang w:val="en-US" w:eastAsia="zh-CN"/>
              </w:rPr>
              <w:t>地址</w:t>
            </w:r>
          </w:p>
        </w:tc>
        <w:tc>
          <w:tcPr>
            <w:tcW w:w="821" w:type="dxa"/>
            <w:gridSpan w:val="2"/>
            <w:noWrap w:val="0"/>
            <w:vAlign w:val="top"/>
          </w:tcPr>
          <w:p w14:paraId="572F7A16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邮编</w:t>
            </w:r>
          </w:p>
        </w:tc>
        <w:tc>
          <w:tcPr>
            <w:tcW w:w="2739" w:type="dxa"/>
            <w:gridSpan w:val="2"/>
            <w:noWrap w:val="0"/>
            <w:vAlign w:val="center"/>
          </w:tcPr>
          <w:p w14:paraId="762A67F8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211200</w:t>
            </w:r>
          </w:p>
        </w:tc>
      </w:tr>
      <w:tr w14:paraId="24CA0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0" w:type="dxa"/>
            <w:gridSpan w:val="2"/>
            <w:noWrap w:val="0"/>
            <w:vAlign w:val="top"/>
          </w:tcPr>
          <w:p w14:paraId="62D57C5D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联系人</w:t>
            </w:r>
          </w:p>
        </w:tc>
        <w:tc>
          <w:tcPr>
            <w:tcW w:w="1800" w:type="dxa"/>
            <w:gridSpan w:val="2"/>
            <w:noWrap w:val="0"/>
            <w:vAlign w:val="top"/>
          </w:tcPr>
          <w:p w14:paraId="3125C33A">
            <w:pPr>
              <w:jc w:val="center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 w:eastAsia="宋体"/>
                <w:color w:val="FF0000"/>
                <w:lang w:val="en-US" w:eastAsia="zh-CN"/>
              </w:rPr>
              <w:t>户名</w:t>
            </w:r>
          </w:p>
        </w:tc>
        <w:tc>
          <w:tcPr>
            <w:tcW w:w="450" w:type="dxa"/>
            <w:gridSpan w:val="2"/>
            <w:noWrap w:val="0"/>
            <w:vAlign w:val="top"/>
          </w:tcPr>
          <w:p w14:paraId="2E50E4CF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电话</w:t>
            </w:r>
          </w:p>
        </w:tc>
        <w:tc>
          <w:tcPr>
            <w:tcW w:w="1388" w:type="dxa"/>
            <w:gridSpan w:val="3"/>
            <w:noWrap w:val="0"/>
            <w:vAlign w:val="top"/>
          </w:tcPr>
          <w:p w14:paraId="39E6CEFD">
            <w:pPr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用户电话</w:t>
            </w:r>
          </w:p>
        </w:tc>
        <w:tc>
          <w:tcPr>
            <w:tcW w:w="1090" w:type="dxa"/>
            <w:gridSpan w:val="3"/>
            <w:noWrap w:val="0"/>
            <w:vAlign w:val="top"/>
          </w:tcPr>
          <w:p w14:paraId="17C1C5CC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行业分类</w:t>
            </w:r>
          </w:p>
        </w:tc>
        <w:tc>
          <w:tcPr>
            <w:tcW w:w="2739" w:type="dxa"/>
            <w:gridSpan w:val="2"/>
            <w:noWrap w:val="0"/>
            <w:vAlign w:val="top"/>
          </w:tcPr>
          <w:p w14:paraId="239DBF0C">
            <w:pPr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行业分类</w:t>
            </w:r>
          </w:p>
        </w:tc>
      </w:tr>
      <w:tr w14:paraId="44447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37" w:type="dxa"/>
            <w:gridSpan w:val="14"/>
            <w:noWrap w:val="0"/>
            <w:vAlign w:val="top"/>
          </w:tcPr>
          <w:p w14:paraId="21DBE75F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用检户信息</w:t>
            </w:r>
          </w:p>
        </w:tc>
      </w:tr>
      <w:tr w14:paraId="7EAD8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10" w:type="dxa"/>
            <w:noWrap w:val="0"/>
            <w:vAlign w:val="top"/>
          </w:tcPr>
          <w:p w14:paraId="7703C278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标志</w:t>
            </w:r>
          </w:p>
        </w:tc>
        <w:tc>
          <w:tcPr>
            <w:tcW w:w="3967" w:type="dxa"/>
            <w:gridSpan w:val="9"/>
            <w:noWrap w:val="0"/>
            <w:vAlign w:val="top"/>
          </w:tcPr>
          <w:p w14:paraId="7795C95C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运行方式</w:t>
            </w:r>
          </w:p>
        </w:tc>
        <w:tc>
          <w:tcPr>
            <w:tcW w:w="3560" w:type="dxa"/>
            <w:gridSpan w:val="4"/>
            <w:noWrap w:val="0"/>
            <w:vAlign w:val="top"/>
          </w:tcPr>
          <w:p w14:paraId="378B814E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电源性质</w:t>
            </w:r>
          </w:p>
        </w:tc>
      </w:tr>
      <w:tr w14:paraId="1E0C6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10" w:type="dxa"/>
            <w:noWrap w:val="0"/>
            <w:vAlign w:val="top"/>
          </w:tcPr>
          <w:p w14:paraId="1794EE2C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保留</w:t>
            </w:r>
          </w:p>
        </w:tc>
        <w:tc>
          <w:tcPr>
            <w:tcW w:w="3967" w:type="dxa"/>
            <w:gridSpan w:val="9"/>
            <w:noWrap w:val="0"/>
            <w:vAlign w:val="top"/>
          </w:tcPr>
          <w:p w14:paraId="67EE16DA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单电源</w:t>
            </w:r>
          </w:p>
        </w:tc>
        <w:tc>
          <w:tcPr>
            <w:tcW w:w="3560" w:type="dxa"/>
            <w:gridSpan w:val="4"/>
            <w:noWrap w:val="0"/>
            <w:vAlign w:val="top"/>
          </w:tcPr>
          <w:p w14:paraId="64EC6B5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主供电源</w:t>
            </w:r>
          </w:p>
        </w:tc>
      </w:tr>
      <w:tr w14:paraId="6DD5E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37" w:type="dxa"/>
            <w:gridSpan w:val="14"/>
            <w:noWrap w:val="0"/>
            <w:vAlign w:val="top"/>
          </w:tcPr>
          <w:p w14:paraId="2301F1CB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线路变更情况</w:t>
            </w:r>
          </w:p>
        </w:tc>
      </w:tr>
      <w:tr w14:paraId="215CB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9" w:hRule="atLeast"/>
        </w:trPr>
        <w:tc>
          <w:tcPr>
            <w:tcW w:w="1070" w:type="dxa"/>
            <w:gridSpan w:val="2"/>
            <w:noWrap w:val="0"/>
            <w:vAlign w:val="top"/>
          </w:tcPr>
          <w:p w14:paraId="4BD5A054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供电电压</w:t>
            </w:r>
          </w:p>
        </w:tc>
        <w:tc>
          <w:tcPr>
            <w:tcW w:w="1064" w:type="dxa"/>
            <w:noWrap w:val="0"/>
            <w:vAlign w:val="top"/>
          </w:tcPr>
          <w:p w14:paraId="571A77C8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批准容量</w:t>
            </w:r>
          </w:p>
        </w:tc>
        <w:tc>
          <w:tcPr>
            <w:tcW w:w="1067" w:type="dxa"/>
            <w:gridSpan w:val="2"/>
            <w:noWrap w:val="0"/>
            <w:vAlign w:val="top"/>
          </w:tcPr>
          <w:p w14:paraId="19324ACE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供电线路</w:t>
            </w:r>
          </w:p>
        </w:tc>
        <w:tc>
          <w:tcPr>
            <w:tcW w:w="1211" w:type="dxa"/>
            <w:gridSpan w:val="3"/>
            <w:noWrap w:val="0"/>
            <w:vAlign w:val="top"/>
          </w:tcPr>
          <w:p w14:paraId="3C7E84D4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公配名称</w:t>
            </w:r>
          </w:p>
        </w:tc>
        <w:tc>
          <w:tcPr>
            <w:tcW w:w="1068" w:type="dxa"/>
            <w:gridSpan w:val="3"/>
            <w:noWrap w:val="0"/>
            <w:vAlign w:val="top"/>
          </w:tcPr>
          <w:p w14:paraId="2F2EAE17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公配容量</w:t>
            </w:r>
          </w:p>
        </w:tc>
        <w:tc>
          <w:tcPr>
            <w:tcW w:w="1752" w:type="dxa"/>
            <w:gridSpan w:val="2"/>
            <w:noWrap w:val="0"/>
            <w:vAlign w:val="top"/>
          </w:tcPr>
          <w:p w14:paraId="5DF557E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上一年最大负荷</w:t>
            </w:r>
          </w:p>
        </w:tc>
        <w:tc>
          <w:tcPr>
            <w:tcW w:w="1305" w:type="dxa"/>
            <w:noWrap w:val="0"/>
            <w:vAlign w:val="top"/>
          </w:tcPr>
          <w:p w14:paraId="7D925692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接户方式</w:t>
            </w:r>
          </w:p>
        </w:tc>
      </w:tr>
      <w:tr w14:paraId="44274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0" w:type="dxa"/>
            <w:gridSpan w:val="2"/>
            <w:noWrap w:val="0"/>
            <w:vAlign w:val="center"/>
          </w:tcPr>
          <w:p w14:paraId="61DB3B69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FF0000"/>
                <w:lang w:val="en-US" w:eastAsia="zh-CN"/>
              </w:rPr>
              <w:t>供电电压</w:t>
            </w:r>
            <w:r>
              <w:rPr>
                <w:rFonts w:hint="eastAsia"/>
                <w:color w:val="000000"/>
              </w:rPr>
              <w:t>V</w:t>
            </w:r>
          </w:p>
        </w:tc>
        <w:tc>
          <w:tcPr>
            <w:tcW w:w="1064" w:type="dxa"/>
            <w:noWrap w:val="0"/>
            <w:vAlign w:val="center"/>
          </w:tcPr>
          <w:p w14:paraId="5D2B2500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FF0000"/>
                <w:lang w:val="en-US" w:eastAsia="zh-CN"/>
              </w:rPr>
              <w:t>批准容量</w:t>
            </w:r>
            <w:r>
              <w:rPr>
                <w:rFonts w:hint="eastAsia"/>
                <w:color w:val="0000FF"/>
              </w:rPr>
              <w:t>kVA</w:t>
            </w:r>
          </w:p>
        </w:tc>
        <w:tc>
          <w:tcPr>
            <w:tcW w:w="1067" w:type="dxa"/>
            <w:gridSpan w:val="2"/>
            <w:noWrap w:val="0"/>
            <w:vAlign w:val="center"/>
          </w:tcPr>
          <w:p w14:paraId="07A3B988">
            <w:pPr>
              <w:jc w:val="center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线路</w:t>
            </w:r>
          </w:p>
        </w:tc>
        <w:tc>
          <w:tcPr>
            <w:tcW w:w="1211" w:type="dxa"/>
            <w:gridSpan w:val="3"/>
            <w:noWrap w:val="0"/>
            <w:vAlign w:val="center"/>
          </w:tcPr>
          <w:p w14:paraId="01D9AAAD">
            <w:pPr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变压器名称</w:t>
            </w:r>
          </w:p>
        </w:tc>
        <w:tc>
          <w:tcPr>
            <w:tcW w:w="1068" w:type="dxa"/>
            <w:gridSpan w:val="3"/>
            <w:noWrap w:val="0"/>
            <w:vAlign w:val="center"/>
          </w:tcPr>
          <w:p w14:paraId="2BF6A007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FF0000"/>
                <w:lang w:val="en-US" w:eastAsia="zh-CN"/>
              </w:rPr>
              <w:t>和同容量</w:t>
            </w:r>
            <w:r>
              <w:rPr>
                <w:rFonts w:hint="eastAsia"/>
                <w:color w:val="000000"/>
              </w:rPr>
              <w:t>kVA</w:t>
            </w:r>
          </w:p>
        </w:tc>
        <w:tc>
          <w:tcPr>
            <w:tcW w:w="1752" w:type="dxa"/>
            <w:gridSpan w:val="2"/>
            <w:noWrap w:val="0"/>
            <w:vAlign w:val="center"/>
          </w:tcPr>
          <w:p w14:paraId="13543D9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FF0000"/>
                <w:lang w:val="en-US" w:eastAsia="zh-CN"/>
              </w:rPr>
              <w:t>去年负荷</w:t>
            </w:r>
            <w:r>
              <w:rPr>
                <w:rFonts w:hint="eastAsia"/>
                <w:color w:val="000000"/>
              </w:rPr>
              <w:t>kW</w:t>
            </w:r>
          </w:p>
        </w:tc>
        <w:tc>
          <w:tcPr>
            <w:tcW w:w="1305" w:type="dxa"/>
            <w:noWrap w:val="0"/>
            <w:vAlign w:val="center"/>
          </w:tcPr>
          <w:p w14:paraId="4AE1CA1B">
            <w:pPr>
              <w:jc w:val="center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/>
                <w:color w:val="FF0000"/>
              </w:rPr>
              <w:t>接户方式</w:t>
            </w:r>
          </w:p>
        </w:tc>
      </w:tr>
      <w:tr w14:paraId="46B05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37" w:type="dxa"/>
            <w:gridSpan w:val="14"/>
            <w:noWrap w:val="0"/>
            <w:vAlign w:val="top"/>
          </w:tcPr>
          <w:p w14:paraId="305DBDAA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勘察员： </w:t>
            </w:r>
          </w:p>
        </w:tc>
      </w:tr>
      <w:tr w14:paraId="318D7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37" w:type="dxa"/>
            <w:gridSpan w:val="14"/>
            <w:noWrap w:val="0"/>
            <w:vAlign w:val="top"/>
          </w:tcPr>
          <w:p w14:paraId="7497B4F6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spacing w:line="240" w:lineRule="atLeast"/>
              <w:ind w:left="420" w:leftChars="200" w:firstLine="420" w:firstLineChars="200"/>
              <w:rPr>
                <w:rFonts w:hint="eastAsia"/>
                <w:color w:val="000000"/>
              </w:rPr>
            </w:pPr>
          </w:p>
          <w:p w14:paraId="453E8FA8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spacing w:line="240" w:lineRule="atLeast"/>
              <w:ind w:left="420" w:leftChars="200" w:firstLine="420" w:firstLineChars="200"/>
              <w:rPr>
                <w:rFonts w:hint="eastAsia" w:hAnsi="宋体"/>
                <w:color w:val="000000"/>
                <w:kern w:val="0"/>
                <w:szCs w:val="21"/>
              </w:rPr>
            </w:pPr>
            <w:r>
              <w:rPr>
                <w:rFonts w:hint="eastAsia"/>
                <w:color w:val="FF0000"/>
                <w:lang w:val="en-US" w:eastAsia="zh-CN"/>
              </w:rPr>
              <w:t>户名</w:t>
            </w:r>
            <w:r>
              <w:rPr>
                <w:rFonts w:hint="eastAsia"/>
                <w:color w:val="000000"/>
              </w:rPr>
              <w:t>，申请</w:t>
            </w:r>
            <w:r>
              <w:rPr>
                <w:rFonts w:hint="eastAsia"/>
                <w:color w:val="FF0000"/>
                <w:lang w:val="en-US" w:eastAsia="zh-CN"/>
              </w:rPr>
              <w:t>工单类型</w:t>
            </w:r>
            <w:r>
              <w:rPr>
                <w:rFonts w:hint="eastAsia"/>
                <w:color w:val="000000"/>
              </w:rPr>
              <w:t>，用于</w:t>
            </w:r>
            <w:r>
              <w:rPr>
                <w:rFonts w:hint="eastAsia"/>
                <w:color w:val="FF0000"/>
                <w:lang w:val="en-US" w:eastAsia="zh-CN"/>
              </w:rPr>
              <w:t>行业分类</w:t>
            </w:r>
            <w:r>
              <w:rPr>
                <w:rFonts w:hint="eastAsia"/>
                <w:color w:val="000000"/>
              </w:rPr>
              <w:t>，合同容量为</w:t>
            </w:r>
            <w:r>
              <w:rPr>
                <w:rFonts w:hint="eastAsia"/>
                <w:color w:val="FF0000"/>
                <w:lang w:val="en-US" w:eastAsia="zh-CN"/>
              </w:rPr>
              <w:t>批准容量</w:t>
            </w:r>
            <w:r>
              <w:rPr>
                <w:rFonts w:hint="eastAsia"/>
                <w:color w:val="000000"/>
              </w:rPr>
              <w:t>kVA。</w:t>
            </w:r>
          </w:p>
          <w:p w14:paraId="48ABCB2A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spacing w:line="240" w:lineRule="atLeast"/>
              <w:ind w:left="420" w:leftChars="200" w:firstLine="420" w:firstLineChars="200"/>
              <w:rPr>
                <w:rFonts w:hint="eastAsia" w:hAnsi="宋体"/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szCs w:val="21"/>
                <w:lang w:bidi="en-US"/>
              </w:rPr>
              <w:t>该户由</w:t>
            </w:r>
            <w:r>
              <w:rPr>
                <w:rFonts w:hint="eastAsia"/>
                <w:color w:val="FF0000"/>
                <w:lang w:val="en-US" w:eastAsia="zh-CN"/>
              </w:rPr>
              <w:t>线路 变压器名称</w:t>
            </w:r>
            <w:r>
              <w:rPr>
                <w:rFonts w:hint="eastAsia"/>
                <w:color w:val="000000"/>
              </w:rPr>
              <w:t>供电</w:t>
            </w:r>
            <w:r>
              <w:rPr>
                <w:rFonts w:hint="eastAsia"/>
                <w:color w:val="000000"/>
                <w:szCs w:val="21"/>
                <w:lang w:bidi="en-US"/>
              </w:rPr>
              <w:t>，</w:t>
            </w:r>
            <w:r>
              <w:rPr>
                <w:rFonts w:hint="eastAsia" w:hAnsi="宋体"/>
                <w:color w:val="000000"/>
                <w:kern w:val="0"/>
                <w:szCs w:val="21"/>
              </w:rPr>
              <w:t>新放</w:t>
            </w:r>
            <w:r>
              <w:rPr>
                <w:rFonts w:hint="eastAsia" w:hAnsi="宋体"/>
                <w:color w:val="FF0000"/>
                <w:kern w:val="0"/>
                <w:szCs w:val="21"/>
                <w:lang w:val="en-US" w:eastAsia="zh-CN"/>
              </w:rPr>
              <w:t>施工规格</w:t>
            </w:r>
            <w:r>
              <w:rPr>
                <w:rFonts w:hint="eastAsia" w:hAnsi="宋体"/>
                <w:color w:val="000000"/>
                <w:kern w:val="0"/>
                <w:szCs w:val="21"/>
                <w:lang w:val="en-US" w:eastAsia="zh-CN"/>
              </w:rPr>
              <w:t>。新装</w:t>
            </w:r>
            <w:r>
              <w:rPr>
                <w:rFonts w:hint="eastAsia" w:hAnsi="宋体"/>
                <w:color w:val="FF0000"/>
                <w:kern w:val="0"/>
                <w:szCs w:val="21"/>
                <w:lang w:val="en-US" w:eastAsia="zh-CN"/>
              </w:rPr>
              <w:t>表箱型号</w:t>
            </w:r>
            <w:r>
              <w:rPr>
                <w:rFonts w:hint="eastAsia" w:hAnsi="宋体"/>
                <w:color w:val="000000"/>
                <w:kern w:val="0"/>
                <w:szCs w:val="21"/>
              </w:rPr>
              <w:t>。计量装置配置</w:t>
            </w:r>
            <w:r>
              <w:rPr>
                <w:rFonts w:hint="eastAsia" w:hAnsi="宋体"/>
                <w:color w:val="FF0000"/>
                <w:kern w:val="0"/>
                <w:szCs w:val="21"/>
                <w:lang w:val="en-US" w:eastAsia="zh-CN"/>
              </w:rPr>
              <w:t>电表电压型号</w:t>
            </w:r>
            <w:r>
              <w:rPr>
                <w:rFonts w:hint="eastAsia" w:hAnsi="宋体"/>
                <w:color w:val="000000"/>
                <w:kern w:val="0"/>
                <w:szCs w:val="21"/>
              </w:rPr>
              <w:t>V</w:t>
            </w:r>
            <w:r>
              <w:rPr>
                <w:rFonts w:hint="eastAsia"/>
                <w:color w:val="000000"/>
                <w:szCs w:val="21"/>
                <w:lang w:bidi="en-US"/>
              </w:rPr>
              <w:t>伏</w:t>
            </w:r>
            <w:r>
              <w:rPr>
                <w:rFonts w:hint="eastAsia" w:hAnsi="宋体"/>
                <w:color w:val="FF0000"/>
                <w:kern w:val="0"/>
                <w:szCs w:val="21"/>
              </w:rPr>
              <w:t>、</w:t>
            </w:r>
            <w:r>
              <w:rPr>
                <w:rFonts w:hint="eastAsia" w:hAnsi="宋体"/>
                <w:color w:val="FF0000"/>
                <w:kern w:val="0"/>
                <w:szCs w:val="21"/>
                <w:lang w:val="en-US" w:eastAsia="zh-CN"/>
              </w:rPr>
              <w:t>电表电流型号</w:t>
            </w:r>
            <w:r>
              <w:rPr>
                <w:rFonts w:hAnsi="宋体"/>
                <w:color w:val="000000"/>
                <w:kern w:val="0"/>
                <w:szCs w:val="21"/>
              </w:rPr>
              <w:t>电表</w:t>
            </w:r>
            <w:r>
              <w:rPr>
                <w:rFonts w:hint="eastAsia" w:hAnsi="宋体"/>
                <w:color w:val="000000"/>
                <w:kern w:val="0"/>
                <w:szCs w:val="21"/>
              </w:rPr>
              <w:t>一只</w:t>
            </w:r>
            <w:r>
              <w:rPr>
                <w:rFonts w:hint="eastAsia" w:hAnsi="宋体"/>
                <w:color w:val="000000"/>
                <w:szCs w:val="21"/>
              </w:rPr>
              <w:t>。</w:t>
            </w:r>
            <w:r>
              <w:rPr>
                <w:rFonts w:hAnsi="宋体"/>
                <w:color w:val="000000"/>
                <w:kern w:val="0"/>
                <w:szCs w:val="21"/>
              </w:rPr>
              <w:t>执行</w:t>
            </w:r>
            <w:r>
              <w:rPr>
                <w:rFonts w:hint="eastAsia" w:hAnsi="宋体"/>
                <w:color w:val="FF0000"/>
                <w:kern w:val="0"/>
                <w:szCs w:val="21"/>
                <w:lang w:val="en-US" w:eastAsia="zh-CN"/>
              </w:rPr>
              <w:t>电价</w:t>
            </w:r>
            <w:r>
              <w:rPr>
                <w:rFonts w:hAnsi="宋体"/>
                <w:color w:val="000000"/>
                <w:kern w:val="0"/>
                <w:szCs w:val="21"/>
              </w:rPr>
              <w:t>。</w:t>
            </w:r>
            <w:r>
              <w:rPr>
                <w:rFonts w:hAnsi="宋体"/>
                <w:color w:val="000000"/>
                <w:szCs w:val="21"/>
              </w:rPr>
              <w:t>计量装置按照</w:t>
            </w:r>
            <w:r>
              <w:rPr>
                <w:color w:val="000000"/>
                <w:szCs w:val="21"/>
              </w:rPr>
              <w:t>DL448</w:t>
            </w:r>
            <w:r>
              <w:rPr>
                <w:rFonts w:hAnsi="宋体"/>
                <w:color w:val="000000"/>
                <w:szCs w:val="21"/>
              </w:rPr>
              <w:t>规程和南京供电公司智能表配置要求设置</w:t>
            </w:r>
            <w:r>
              <w:rPr>
                <w:rFonts w:hint="eastAsia" w:hAnsi="宋体"/>
                <w:color w:val="000000"/>
                <w:szCs w:val="21"/>
              </w:rPr>
              <w:t>，</w:t>
            </w:r>
            <w:r>
              <w:rPr>
                <w:rFonts w:hAnsi="宋体"/>
                <w:color w:val="000000"/>
                <w:kern w:val="0"/>
                <w:szCs w:val="21"/>
              </w:rPr>
              <w:t>电力设施运行维护管理责任分界点设在</w:t>
            </w:r>
            <w:r>
              <w:rPr>
                <w:rFonts w:hint="eastAsia" w:hAnsi="宋体"/>
                <w:color w:val="000000"/>
                <w:kern w:val="0"/>
                <w:szCs w:val="21"/>
              </w:rPr>
              <w:t>计量箱出线开关下桩头以下10cm处</w:t>
            </w:r>
            <w:r>
              <w:rPr>
                <w:rFonts w:hAnsi="宋体"/>
                <w:color w:val="000000"/>
                <w:kern w:val="0"/>
                <w:szCs w:val="21"/>
              </w:rPr>
              <w:t>。</w:t>
            </w:r>
          </w:p>
          <w:p w14:paraId="78EF1CF8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spacing w:line="240" w:lineRule="atLeast"/>
              <w:ind w:left="420" w:leftChars="200" w:firstLine="420" w:firstLineChars="200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2CE84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0" w:hRule="atLeast"/>
        </w:trPr>
        <w:tc>
          <w:tcPr>
            <w:tcW w:w="8537" w:type="dxa"/>
            <w:gridSpan w:val="14"/>
            <w:noWrap w:val="0"/>
            <w:vAlign w:val="top"/>
          </w:tcPr>
          <w:p w14:paraId="2A0D3B9B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低压客户经理班意见</w:t>
            </w:r>
          </w:p>
          <w:p w14:paraId="4C10EB3E">
            <w:pPr>
              <w:rPr>
                <w:rFonts w:hint="eastAsia" w:ascii="宋体" w:hAnsi="宋体"/>
              </w:rPr>
            </w:pPr>
          </w:p>
          <w:p w14:paraId="6D039B94">
            <w:pPr>
              <w:rPr>
                <w:rFonts w:hint="eastAsia" w:ascii="宋体" w:hAnsi="宋体"/>
              </w:rPr>
            </w:pPr>
          </w:p>
          <w:p w14:paraId="41AEEC72">
            <w:pPr>
              <w:rPr>
                <w:rFonts w:hint="eastAsia" w:ascii="宋体" w:hAnsi="宋体"/>
              </w:rPr>
            </w:pPr>
          </w:p>
        </w:tc>
      </w:tr>
      <w:tr w14:paraId="71746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9" w:hRule="atLeast"/>
        </w:trPr>
        <w:tc>
          <w:tcPr>
            <w:tcW w:w="8537" w:type="dxa"/>
            <w:gridSpan w:val="14"/>
            <w:noWrap w:val="0"/>
            <w:vAlign w:val="top"/>
          </w:tcPr>
          <w:p w14:paraId="1364B653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营销部意见</w:t>
            </w:r>
          </w:p>
          <w:p w14:paraId="03242B69">
            <w:pPr>
              <w:tabs>
                <w:tab w:val="left" w:pos="3583"/>
              </w:tabs>
              <w:rPr>
                <w:rFonts w:hint="eastAsia" w:ascii="宋体" w:hAnsi="宋体"/>
              </w:rPr>
            </w:pPr>
          </w:p>
          <w:p w14:paraId="5E9426F7">
            <w:pPr>
              <w:tabs>
                <w:tab w:val="left" w:pos="3583"/>
              </w:tabs>
              <w:rPr>
                <w:rFonts w:hint="eastAsia" w:ascii="宋体" w:hAnsi="宋体"/>
              </w:rPr>
            </w:pPr>
          </w:p>
          <w:p w14:paraId="6E595733">
            <w:pPr>
              <w:rPr>
                <w:rFonts w:hint="eastAsia" w:ascii="宋体" w:hAnsi="宋体"/>
              </w:rPr>
            </w:pPr>
          </w:p>
        </w:tc>
      </w:tr>
      <w:tr w14:paraId="32AF2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8537" w:type="dxa"/>
            <w:gridSpan w:val="14"/>
            <w:noWrap w:val="0"/>
            <w:vAlign w:val="top"/>
          </w:tcPr>
          <w:p w14:paraId="35C77C1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配电运检班意见</w:t>
            </w:r>
          </w:p>
          <w:p w14:paraId="2EF17F8C">
            <w:pPr>
              <w:rPr>
                <w:rFonts w:hint="eastAsia" w:ascii="宋体" w:hAnsi="宋体"/>
              </w:rPr>
            </w:pPr>
          </w:p>
        </w:tc>
      </w:tr>
      <w:tr w14:paraId="56FCF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9" w:hRule="atLeast"/>
        </w:trPr>
        <w:tc>
          <w:tcPr>
            <w:tcW w:w="8537" w:type="dxa"/>
            <w:gridSpan w:val="14"/>
            <w:noWrap w:val="0"/>
            <w:vAlign w:val="top"/>
          </w:tcPr>
          <w:p w14:paraId="55A37ECC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运维检修部意见</w:t>
            </w:r>
          </w:p>
          <w:p w14:paraId="10BE8931">
            <w:pPr>
              <w:rPr>
                <w:rFonts w:hint="eastAsia" w:ascii="宋体" w:hAnsi="宋体"/>
              </w:rPr>
            </w:pPr>
          </w:p>
        </w:tc>
      </w:tr>
      <w:tr w14:paraId="72B13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2" w:hRule="atLeast"/>
        </w:trPr>
        <w:tc>
          <w:tcPr>
            <w:tcW w:w="8537" w:type="dxa"/>
            <w:gridSpan w:val="14"/>
            <w:noWrap w:val="0"/>
            <w:vAlign w:val="top"/>
          </w:tcPr>
          <w:p w14:paraId="735F78A8">
            <w:pPr>
              <w:rPr>
                <w:rFonts w:hint="eastAsia" w:ascii="宋体" w:hAnsi="宋体"/>
              </w:rPr>
            </w:pPr>
          </w:p>
          <w:p w14:paraId="24F6E768">
            <w:pPr>
              <w:rPr>
                <w:rFonts w:hint="eastAsia" w:ascii="宋体" w:hAnsi="宋体"/>
              </w:rPr>
            </w:pPr>
          </w:p>
          <w:p w14:paraId="67120F57">
            <w:pPr>
              <w:ind w:firstLine="6090" w:firstLineChars="29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年     月     日</w:t>
            </w:r>
          </w:p>
        </w:tc>
      </w:tr>
    </w:tbl>
    <w:p w14:paraId="0F288409">
      <w:pPr>
        <w:rPr>
          <w:rFonts w:hint="eastAsia" w:ascii="宋体" w:hAnsi="宋体" w:cs="宋体"/>
          <w:kern w:val="0"/>
          <w:szCs w:val="21"/>
        </w:rPr>
      </w:pPr>
    </w:p>
    <w:sectPr>
      <w:pgSz w:w="11906" w:h="16838"/>
      <w:pgMar w:top="567" w:right="1797" w:bottom="567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5236"/>
    <w:rsid w:val="00020C22"/>
    <w:rsid w:val="00023C5A"/>
    <w:rsid w:val="000318D8"/>
    <w:rsid w:val="00045D87"/>
    <w:rsid w:val="00061E8E"/>
    <w:rsid w:val="00061FBF"/>
    <w:rsid w:val="000761D8"/>
    <w:rsid w:val="000878FD"/>
    <w:rsid w:val="00094C83"/>
    <w:rsid w:val="000A3109"/>
    <w:rsid w:val="000A4129"/>
    <w:rsid w:val="000B582E"/>
    <w:rsid w:val="000C71CB"/>
    <w:rsid w:val="000E5A2C"/>
    <w:rsid w:val="000F1721"/>
    <w:rsid w:val="000F4A5D"/>
    <w:rsid w:val="00101113"/>
    <w:rsid w:val="00102181"/>
    <w:rsid w:val="00111063"/>
    <w:rsid w:val="0011229E"/>
    <w:rsid w:val="00114BD7"/>
    <w:rsid w:val="0011584B"/>
    <w:rsid w:val="00122374"/>
    <w:rsid w:val="001300BE"/>
    <w:rsid w:val="00130BEA"/>
    <w:rsid w:val="00131114"/>
    <w:rsid w:val="001338B0"/>
    <w:rsid w:val="00136B7A"/>
    <w:rsid w:val="00146FD4"/>
    <w:rsid w:val="0015075A"/>
    <w:rsid w:val="001565E3"/>
    <w:rsid w:val="00162937"/>
    <w:rsid w:val="00163E5E"/>
    <w:rsid w:val="00163FC2"/>
    <w:rsid w:val="00173B76"/>
    <w:rsid w:val="00173E80"/>
    <w:rsid w:val="0018675C"/>
    <w:rsid w:val="00195F34"/>
    <w:rsid w:val="001A07CA"/>
    <w:rsid w:val="001A34C1"/>
    <w:rsid w:val="001C17E0"/>
    <w:rsid w:val="001C7B20"/>
    <w:rsid w:val="001D0212"/>
    <w:rsid w:val="001D1B2C"/>
    <w:rsid w:val="001D428E"/>
    <w:rsid w:val="001D4702"/>
    <w:rsid w:val="001E2162"/>
    <w:rsid w:val="001E267E"/>
    <w:rsid w:val="001F3150"/>
    <w:rsid w:val="00202CED"/>
    <w:rsid w:val="00204A62"/>
    <w:rsid w:val="002120D3"/>
    <w:rsid w:val="002230DA"/>
    <w:rsid w:val="00224E51"/>
    <w:rsid w:val="002300F9"/>
    <w:rsid w:val="002324DF"/>
    <w:rsid w:val="0024014B"/>
    <w:rsid w:val="002405D7"/>
    <w:rsid w:val="002442C9"/>
    <w:rsid w:val="002523A8"/>
    <w:rsid w:val="00262C53"/>
    <w:rsid w:val="0027464B"/>
    <w:rsid w:val="00290D49"/>
    <w:rsid w:val="002C43C9"/>
    <w:rsid w:val="002D049A"/>
    <w:rsid w:val="002E08AF"/>
    <w:rsid w:val="002E6978"/>
    <w:rsid w:val="002E7743"/>
    <w:rsid w:val="002F161A"/>
    <w:rsid w:val="002F3141"/>
    <w:rsid w:val="002F5236"/>
    <w:rsid w:val="00303008"/>
    <w:rsid w:val="003212A5"/>
    <w:rsid w:val="00324395"/>
    <w:rsid w:val="003312FD"/>
    <w:rsid w:val="00336F7F"/>
    <w:rsid w:val="00344ABA"/>
    <w:rsid w:val="0034727F"/>
    <w:rsid w:val="003521EC"/>
    <w:rsid w:val="003558EF"/>
    <w:rsid w:val="00355E9D"/>
    <w:rsid w:val="00366C7E"/>
    <w:rsid w:val="00374C7E"/>
    <w:rsid w:val="003805F4"/>
    <w:rsid w:val="003A6E5E"/>
    <w:rsid w:val="003A7DEA"/>
    <w:rsid w:val="003B3CA7"/>
    <w:rsid w:val="003D0CB4"/>
    <w:rsid w:val="003D2D78"/>
    <w:rsid w:val="003E3DA2"/>
    <w:rsid w:val="003E534B"/>
    <w:rsid w:val="003F1C77"/>
    <w:rsid w:val="003F2BF5"/>
    <w:rsid w:val="003F31FC"/>
    <w:rsid w:val="00400316"/>
    <w:rsid w:val="00411A2D"/>
    <w:rsid w:val="0041288A"/>
    <w:rsid w:val="0041567B"/>
    <w:rsid w:val="00423FEB"/>
    <w:rsid w:val="00440B0C"/>
    <w:rsid w:val="00444C6E"/>
    <w:rsid w:val="00462F6F"/>
    <w:rsid w:val="00466903"/>
    <w:rsid w:val="00473E65"/>
    <w:rsid w:val="004755B5"/>
    <w:rsid w:val="00481BA3"/>
    <w:rsid w:val="00482AE6"/>
    <w:rsid w:val="00491EDF"/>
    <w:rsid w:val="004B4D33"/>
    <w:rsid w:val="004C5EB1"/>
    <w:rsid w:val="004D5F55"/>
    <w:rsid w:val="004E16CC"/>
    <w:rsid w:val="004E2650"/>
    <w:rsid w:val="004E57A0"/>
    <w:rsid w:val="005050DF"/>
    <w:rsid w:val="00525C83"/>
    <w:rsid w:val="00530D00"/>
    <w:rsid w:val="0053617C"/>
    <w:rsid w:val="005412DC"/>
    <w:rsid w:val="0056023C"/>
    <w:rsid w:val="00567443"/>
    <w:rsid w:val="00572753"/>
    <w:rsid w:val="0058136F"/>
    <w:rsid w:val="00583442"/>
    <w:rsid w:val="005865E0"/>
    <w:rsid w:val="005A15B2"/>
    <w:rsid w:val="005B74CF"/>
    <w:rsid w:val="005C77E5"/>
    <w:rsid w:val="005D7C5F"/>
    <w:rsid w:val="00601FA5"/>
    <w:rsid w:val="00611050"/>
    <w:rsid w:val="00621C47"/>
    <w:rsid w:val="0064150E"/>
    <w:rsid w:val="006470B7"/>
    <w:rsid w:val="006546C4"/>
    <w:rsid w:val="00656E70"/>
    <w:rsid w:val="00686881"/>
    <w:rsid w:val="006872AE"/>
    <w:rsid w:val="006977BC"/>
    <w:rsid w:val="006A03B5"/>
    <w:rsid w:val="006B0185"/>
    <w:rsid w:val="006B3D5A"/>
    <w:rsid w:val="006C4C23"/>
    <w:rsid w:val="006C72DE"/>
    <w:rsid w:val="006D3924"/>
    <w:rsid w:val="006D546B"/>
    <w:rsid w:val="006E185B"/>
    <w:rsid w:val="006E308B"/>
    <w:rsid w:val="006F2A19"/>
    <w:rsid w:val="006F65BE"/>
    <w:rsid w:val="007009B4"/>
    <w:rsid w:val="00706027"/>
    <w:rsid w:val="00712449"/>
    <w:rsid w:val="007428F6"/>
    <w:rsid w:val="00760C1A"/>
    <w:rsid w:val="00762F41"/>
    <w:rsid w:val="007666B0"/>
    <w:rsid w:val="00774087"/>
    <w:rsid w:val="00782580"/>
    <w:rsid w:val="007A0114"/>
    <w:rsid w:val="007A4032"/>
    <w:rsid w:val="007B1E8C"/>
    <w:rsid w:val="007B754A"/>
    <w:rsid w:val="007C5C29"/>
    <w:rsid w:val="00801732"/>
    <w:rsid w:val="00803CA4"/>
    <w:rsid w:val="00810258"/>
    <w:rsid w:val="00811413"/>
    <w:rsid w:val="0081194E"/>
    <w:rsid w:val="00831E5B"/>
    <w:rsid w:val="00845288"/>
    <w:rsid w:val="0084691E"/>
    <w:rsid w:val="00855023"/>
    <w:rsid w:val="00860ABE"/>
    <w:rsid w:val="00887B80"/>
    <w:rsid w:val="008A22CA"/>
    <w:rsid w:val="008C68EC"/>
    <w:rsid w:val="008F2077"/>
    <w:rsid w:val="008F3056"/>
    <w:rsid w:val="00900E09"/>
    <w:rsid w:val="00902EC4"/>
    <w:rsid w:val="00907605"/>
    <w:rsid w:val="00911FD4"/>
    <w:rsid w:val="00914284"/>
    <w:rsid w:val="00922A95"/>
    <w:rsid w:val="00922C40"/>
    <w:rsid w:val="00937638"/>
    <w:rsid w:val="00943829"/>
    <w:rsid w:val="00952057"/>
    <w:rsid w:val="0095237F"/>
    <w:rsid w:val="00972904"/>
    <w:rsid w:val="009748B8"/>
    <w:rsid w:val="00984EF8"/>
    <w:rsid w:val="009916D7"/>
    <w:rsid w:val="009A5D3E"/>
    <w:rsid w:val="009B3671"/>
    <w:rsid w:val="009D4735"/>
    <w:rsid w:val="009E0587"/>
    <w:rsid w:val="009E05EF"/>
    <w:rsid w:val="009E1311"/>
    <w:rsid w:val="009E72AF"/>
    <w:rsid w:val="009F671A"/>
    <w:rsid w:val="00A013DE"/>
    <w:rsid w:val="00A016F1"/>
    <w:rsid w:val="00A0622A"/>
    <w:rsid w:val="00A10299"/>
    <w:rsid w:val="00A11643"/>
    <w:rsid w:val="00A14C4C"/>
    <w:rsid w:val="00A16634"/>
    <w:rsid w:val="00A351E8"/>
    <w:rsid w:val="00A5056D"/>
    <w:rsid w:val="00A521EB"/>
    <w:rsid w:val="00A56C2B"/>
    <w:rsid w:val="00A66989"/>
    <w:rsid w:val="00A74C98"/>
    <w:rsid w:val="00A76155"/>
    <w:rsid w:val="00A845C5"/>
    <w:rsid w:val="00A91072"/>
    <w:rsid w:val="00A91385"/>
    <w:rsid w:val="00AA235E"/>
    <w:rsid w:val="00AA4B28"/>
    <w:rsid w:val="00AB3AB7"/>
    <w:rsid w:val="00AC7314"/>
    <w:rsid w:val="00AD0325"/>
    <w:rsid w:val="00AE0397"/>
    <w:rsid w:val="00AE1335"/>
    <w:rsid w:val="00AF2BBB"/>
    <w:rsid w:val="00AF41BD"/>
    <w:rsid w:val="00AF6811"/>
    <w:rsid w:val="00B03143"/>
    <w:rsid w:val="00B0521C"/>
    <w:rsid w:val="00B0662A"/>
    <w:rsid w:val="00B14AC3"/>
    <w:rsid w:val="00B23C47"/>
    <w:rsid w:val="00B261A9"/>
    <w:rsid w:val="00B267A7"/>
    <w:rsid w:val="00B54299"/>
    <w:rsid w:val="00B62FB9"/>
    <w:rsid w:val="00B6614B"/>
    <w:rsid w:val="00B67B3E"/>
    <w:rsid w:val="00B8008D"/>
    <w:rsid w:val="00BC0AC3"/>
    <w:rsid w:val="00BC68C5"/>
    <w:rsid w:val="00BE0E18"/>
    <w:rsid w:val="00BF6D1E"/>
    <w:rsid w:val="00C04DB8"/>
    <w:rsid w:val="00C05707"/>
    <w:rsid w:val="00C0605A"/>
    <w:rsid w:val="00C101EF"/>
    <w:rsid w:val="00C13A18"/>
    <w:rsid w:val="00C20AC4"/>
    <w:rsid w:val="00C26BF6"/>
    <w:rsid w:val="00C31FE3"/>
    <w:rsid w:val="00C3361D"/>
    <w:rsid w:val="00C347CA"/>
    <w:rsid w:val="00C4018B"/>
    <w:rsid w:val="00C547C0"/>
    <w:rsid w:val="00C570AD"/>
    <w:rsid w:val="00C61858"/>
    <w:rsid w:val="00C63486"/>
    <w:rsid w:val="00C63A0E"/>
    <w:rsid w:val="00C72C12"/>
    <w:rsid w:val="00C7687F"/>
    <w:rsid w:val="00C80173"/>
    <w:rsid w:val="00C94FDA"/>
    <w:rsid w:val="00C9584A"/>
    <w:rsid w:val="00C969D9"/>
    <w:rsid w:val="00CA3B17"/>
    <w:rsid w:val="00CB0950"/>
    <w:rsid w:val="00CC015F"/>
    <w:rsid w:val="00CC2509"/>
    <w:rsid w:val="00CC4B7F"/>
    <w:rsid w:val="00CD4B0C"/>
    <w:rsid w:val="00CD7187"/>
    <w:rsid w:val="00CF013C"/>
    <w:rsid w:val="00CF060F"/>
    <w:rsid w:val="00D068B9"/>
    <w:rsid w:val="00D1270D"/>
    <w:rsid w:val="00D17CDE"/>
    <w:rsid w:val="00D2087C"/>
    <w:rsid w:val="00D22072"/>
    <w:rsid w:val="00D22363"/>
    <w:rsid w:val="00D24042"/>
    <w:rsid w:val="00D27B26"/>
    <w:rsid w:val="00D27E5E"/>
    <w:rsid w:val="00D349FD"/>
    <w:rsid w:val="00D43E28"/>
    <w:rsid w:val="00D44451"/>
    <w:rsid w:val="00DA3450"/>
    <w:rsid w:val="00DA5330"/>
    <w:rsid w:val="00DB11D6"/>
    <w:rsid w:val="00DB56E1"/>
    <w:rsid w:val="00DD009A"/>
    <w:rsid w:val="00DD5DC4"/>
    <w:rsid w:val="00DE14AE"/>
    <w:rsid w:val="00DE57F1"/>
    <w:rsid w:val="00DE5895"/>
    <w:rsid w:val="00DE5C5E"/>
    <w:rsid w:val="00E34847"/>
    <w:rsid w:val="00E43734"/>
    <w:rsid w:val="00E44BAB"/>
    <w:rsid w:val="00E55641"/>
    <w:rsid w:val="00E56349"/>
    <w:rsid w:val="00E729FF"/>
    <w:rsid w:val="00E749F0"/>
    <w:rsid w:val="00E824F4"/>
    <w:rsid w:val="00E84702"/>
    <w:rsid w:val="00EA1298"/>
    <w:rsid w:val="00EA26F7"/>
    <w:rsid w:val="00EB558D"/>
    <w:rsid w:val="00EB74E4"/>
    <w:rsid w:val="00EC6DBA"/>
    <w:rsid w:val="00EE0D06"/>
    <w:rsid w:val="00EF4A1B"/>
    <w:rsid w:val="00F03675"/>
    <w:rsid w:val="00F238C9"/>
    <w:rsid w:val="00F258F9"/>
    <w:rsid w:val="00F27F4D"/>
    <w:rsid w:val="00F30C98"/>
    <w:rsid w:val="00F31611"/>
    <w:rsid w:val="00F418F0"/>
    <w:rsid w:val="00F60384"/>
    <w:rsid w:val="00F76C3D"/>
    <w:rsid w:val="00F8356C"/>
    <w:rsid w:val="00F92449"/>
    <w:rsid w:val="00F93834"/>
    <w:rsid w:val="00FA4E8C"/>
    <w:rsid w:val="00FF0B96"/>
    <w:rsid w:val="01834087"/>
    <w:rsid w:val="018D1692"/>
    <w:rsid w:val="022F73A2"/>
    <w:rsid w:val="039110B0"/>
    <w:rsid w:val="04677B6F"/>
    <w:rsid w:val="049B6855"/>
    <w:rsid w:val="04B4167B"/>
    <w:rsid w:val="05905B87"/>
    <w:rsid w:val="061E5500"/>
    <w:rsid w:val="06CD0D28"/>
    <w:rsid w:val="07005A0C"/>
    <w:rsid w:val="08600E3E"/>
    <w:rsid w:val="09A63A78"/>
    <w:rsid w:val="0AB909ED"/>
    <w:rsid w:val="0B9A07FC"/>
    <w:rsid w:val="0BB03DE1"/>
    <w:rsid w:val="0CC222FA"/>
    <w:rsid w:val="0D3268AD"/>
    <w:rsid w:val="0E095CA1"/>
    <w:rsid w:val="0E6E6F6C"/>
    <w:rsid w:val="11C961A0"/>
    <w:rsid w:val="11EF567B"/>
    <w:rsid w:val="128D4147"/>
    <w:rsid w:val="12B63555"/>
    <w:rsid w:val="12DC7A01"/>
    <w:rsid w:val="131B1092"/>
    <w:rsid w:val="144B713C"/>
    <w:rsid w:val="1584492D"/>
    <w:rsid w:val="161D73BE"/>
    <w:rsid w:val="16FA4B1A"/>
    <w:rsid w:val="178F08CE"/>
    <w:rsid w:val="17B33D58"/>
    <w:rsid w:val="182B1BCB"/>
    <w:rsid w:val="19FD61D4"/>
    <w:rsid w:val="1A733B40"/>
    <w:rsid w:val="1ACF58D1"/>
    <w:rsid w:val="1B1D5607"/>
    <w:rsid w:val="1B3A7247"/>
    <w:rsid w:val="1C4F79A5"/>
    <w:rsid w:val="1C8D50A1"/>
    <w:rsid w:val="1D3042E4"/>
    <w:rsid w:val="1D475289"/>
    <w:rsid w:val="1D742B81"/>
    <w:rsid w:val="1F446807"/>
    <w:rsid w:val="1FA233D7"/>
    <w:rsid w:val="2008481B"/>
    <w:rsid w:val="2103457B"/>
    <w:rsid w:val="21575C22"/>
    <w:rsid w:val="23A36A18"/>
    <w:rsid w:val="243B6F0F"/>
    <w:rsid w:val="24F64BAC"/>
    <w:rsid w:val="253C76A7"/>
    <w:rsid w:val="255A0D7A"/>
    <w:rsid w:val="2567565D"/>
    <w:rsid w:val="256B60EF"/>
    <w:rsid w:val="259B6F03"/>
    <w:rsid w:val="25A21876"/>
    <w:rsid w:val="27D22B63"/>
    <w:rsid w:val="28B00ECC"/>
    <w:rsid w:val="2AE45F24"/>
    <w:rsid w:val="2C27277D"/>
    <w:rsid w:val="2C814F10"/>
    <w:rsid w:val="2DD74E0D"/>
    <w:rsid w:val="2E2A753D"/>
    <w:rsid w:val="2EF5539C"/>
    <w:rsid w:val="2F6A0F76"/>
    <w:rsid w:val="2F89351A"/>
    <w:rsid w:val="2F9959A7"/>
    <w:rsid w:val="2FC811E9"/>
    <w:rsid w:val="2FD23583"/>
    <w:rsid w:val="2FD772BC"/>
    <w:rsid w:val="30A35E59"/>
    <w:rsid w:val="311957CC"/>
    <w:rsid w:val="31961F6A"/>
    <w:rsid w:val="32337B12"/>
    <w:rsid w:val="324F79A0"/>
    <w:rsid w:val="329033C5"/>
    <w:rsid w:val="32C4193B"/>
    <w:rsid w:val="33F14CB9"/>
    <w:rsid w:val="34BD4563"/>
    <w:rsid w:val="352F6966"/>
    <w:rsid w:val="35317E27"/>
    <w:rsid w:val="3562643E"/>
    <w:rsid w:val="35D30C5A"/>
    <w:rsid w:val="37133D87"/>
    <w:rsid w:val="373D1531"/>
    <w:rsid w:val="37610455"/>
    <w:rsid w:val="37F9486F"/>
    <w:rsid w:val="38610F3B"/>
    <w:rsid w:val="394B6463"/>
    <w:rsid w:val="39FF1CAB"/>
    <w:rsid w:val="3A166722"/>
    <w:rsid w:val="3B2E0838"/>
    <w:rsid w:val="3B6250F8"/>
    <w:rsid w:val="3C5D4E8F"/>
    <w:rsid w:val="3C634440"/>
    <w:rsid w:val="3D3B0112"/>
    <w:rsid w:val="3D6548C9"/>
    <w:rsid w:val="3E1E55B3"/>
    <w:rsid w:val="3ED71E4A"/>
    <w:rsid w:val="3FC6315A"/>
    <w:rsid w:val="407A0990"/>
    <w:rsid w:val="414E1B39"/>
    <w:rsid w:val="41C42BF4"/>
    <w:rsid w:val="42A74A6D"/>
    <w:rsid w:val="42CB0177"/>
    <w:rsid w:val="43F90615"/>
    <w:rsid w:val="44197845"/>
    <w:rsid w:val="44A32C5D"/>
    <w:rsid w:val="44D256BE"/>
    <w:rsid w:val="461F7EC7"/>
    <w:rsid w:val="47244B49"/>
    <w:rsid w:val="482A5A71"/>
    <w:rsid w:val="4A1C4A93"/>
    <w:rsid w:val="4A566406"/>
    <w:rsid w:val="4AED09AB"/>
    <w:rsid w:val="4B7B7C81"/>
    <w:rsid w:val="4E9F478C"/>
    <w:rsid w:val="4ED55B39"/>
    <w:rsid w:val="50B17C1E"/>
    <w:rsid w:val="50B73D5D"/>
    <w:rsid w:val="50D61ADF"/>
    <w:rsid w:val="53460E45"/>
    <w:rsid w:val="53D00E0B"/>
    <w:rsid w:val="56420695"/>
    <w:rsid w:val="57556754"/>
    <w:rsid w:val="5832219A"/>
    <w:rsid w:val="588045D2"/>
    <w:rsid w:val="58FB2ED1"/>
    <w:rsid w:val="59277154"/>
    <w:rsid w:val="5A126B89"/>
    <w:rsid w:val="5A317BC6"/>
    <w:rsid w:val="5A402456"/>
    <w:rsid w:val="5C013FFE"/>
    <w:rsid w:val="5C636A14"/>
    <w:rsid w:val="60EA52D2"/>
    <w:rsid w:val="61281E47"/>
    <w:rsid w:val="612A5D1F"/>
    <w:rsid w:val="6179214B"/>
    <w:rsid w:val="623B41B9"/>
    <w:rsid w:val="63DD4152"/>
    <w:rsid w:val="64E63914"/>
    <w:rsid w:val="66BB417F"/>
    <w:rsid w:val="695B7FAA"/>
    <w:rsid w:val="69D519B1"/>
    <w:rsid w:val="6B2B0B37"/>
    <w:rsid w:val="6B6939B1"/>
    <w:rsid w:val="6BC26EE5"/>
    <w:rsid w:val="6BC526BE"/>
    <w:rsid w:val="6C8D497F"/>
    <w:rsid w:val="6E136307"/>
    <w:rsid w:val="6E21673D"/>
    <w:rsid w:val="6F6B0955"/>
    <w:rsid w:val="6FAC3F29"/>
    <w:rsid w:val="76B44EB4"/>
    <w:rsid w:val="76D52F92"/>
    <w:rsid w:val="76E71B10"/>
    <w:rsid w:val="775F23E8"/>
    <w:rsid w:val="782878B2"/>
    <w:rsid w:val="784A084B"/>
    <w:rsid w:val="795F2DC5"/>
    <w:rsid w:val="7B2C5241"/>
    <w:rsid w:val="7B575660"/>
    <w:rsid w:val="7BAB362F"/>
    <w:rsid w:val="7BBA6DDB"/>
    <w:rsid w:val="7C993579"/>
    <w:rsid w:val="7C9D6A4C"/>
    <w:rsid w:val="7D032FA8"/>
    <w:rsid w:val="7D564FB1"/>
    <w:rsid w:val="7EBF1AF8"/>
    <w:rsid w:val="7F7165A5"/>
    <w:rsid w:val="7FD317FE"/>
    <w:rsid w:val="F3B33F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FollowedHyperlink"/>
    <w:basedOn w:val="6"/>
    <w:uiPriority w:val="0"/>
    <w:rPr>
      <w:color w:val="326493"/>
      <w:u w:val="none"/>
    </w:rPr>
  </w:style>
  <w:style w:type="character" w:styleId="8">
    <w:name w:val="Hyperlink"/>
    <w:basedOn w:val="6"/>
    <w:uiPriority w:val="0"/>
    <w:rPr>
      <w:color w:val="041A44"/>
      <w:u w:val="none"/>
    </w:rPr>
  </w:style>
  <w:style w:type="character" w:customStyle="1" w:styleId="9">
    <w:name w:val="批注框文本 Char"/>
    <w:basedOn w:val="6"/>
    <w:link w:val="2"/>
    <w:uiPriority w:val="0"/>
    <w:rPr>
      <w:kern w:val="2"/>
      <w:sz w:val="18"/>
      <w:szCs w:val="18"/>
    </w:rPr>
  </w:style>
  <w:style w:type="character" w:customStyle="1" w:styleId="10">
    <w:name w:val="页脚 Char"/>
    <w:basedOn w:val="6"/>
    <w:link w:val="3"/>
    <w:uiPriority w:val="0"/>
    <w:rPr>
      <w:kern w:val="2"/>
      <w:sz w:val="18"/>
      <w:szCs w:val="18"/>
    </w:rPr>
  </w:style>
  <w:style w:type="character" w:customStyle="1" w:styleId="11">
    <w:name w:val="页眉 Char"/>
    <w:basedOn w:val="6"/>
    <w:link w:val="4"/>
    <w:uiPriority w:val="0"/>
    <w:rPr>
      <w:kern w:val="2"/>
      <w:sz w:val="18"/>
      <w:szCs w:val="18"/>
    </w:rPr>
  </w:style>
  <w:style w:type="character" w:customStyle="1" w:styleId="12">
    <w:name w:val="font11"/>
    <w:basedOn w:val="6"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3">
    <w:name w:val="font01"/>
    <w:basedOn w:val="6"/>
    <w:uiPriority w:val="0"/>
    <w:rPr>
      <w:rFonts w:hint="eastAsia" w:ascii="宋体" w:hAnsi="宋体" w:eastAsia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lsgd</Company>
  <Pages>1</Pages>
  <Words>352</Words>
  <Characters>371</Characters>
  <Lines>4</Lines>
  <Paragraphs>1</Paragraphs>
  <TotalTime>22.3333333333333</TotalTime>
  <ScaleCrop>false</ScaleCrop>
  <LinksUpToDate>false</LinksUpToDate>
  <CharactersWithSpaces>383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2025-09-22T10:38:00Z</dcterms:created>
  <dc:creator>lihao</dc:creator>
  <cp:lastModifiedBy>乐事</cp:lastModifiedBy>
  <cp:lastPrinted>2026-07-08T17:11:05Z</cp:lastPrinted>
  <dcterms:modified xsi:type="dcterms:W3CDTF">2026-07-22T04:58:13Z</dcterms:modified>
  <dc:title>电力用户新装供电方案审批单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4C1EC7ED149641BCBFF38E88BDCBB7AF_13</vt:lpwstr>
  </property>
</Properties>
</file>