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2.2 命令行解析</w:t>
      </w:r>
    </w:p>
    <w:p>
      <w:pPr>
        <w:ind w:firstLine="420" w:firstLineChars="0"/>
      </w:pPr>
      <w:r>
        <w:t>向shell提示输入命令时，shell读取输入行并解析命令行，然后分解为令牌（token）。</w:t>
      </w:r>
    </w:p>
    <w:p>
      <w:pPr>
        <w:ind w:firstLine="420" w:firstLineChars="0"/>
      </w:pPr>
      <w:r>
        <w:t>“解析（parsing）”是指将一连串的字符串分解为有意义的令牌，然后创建由令牌组成的解析树（parse tree）。</w:t>
      </w:r>
    </w:p>
    <w:p>
      <w:pPr>
        <w:ind w:firstLine="420" w:firstLineChars="0"/>
      </w:pPr>
      <w:r>
        <w:t>Token又分解为空格和TAB，命令行以新行结束。Shell先解析第一个词是内置（build-in）命令还是位于磁盘的可执行程序。若为内置命令，则在内部执行，否则就检索指定给PATH变量的目录，以此检索程序的位置。</w:t>
      </w:r>
    </w:p>
    <w:p>
      <w:pPr>
        <w:ind w:left="1680" w:leftChars="0" w:firstLine="420" w:firstLineChars="0"/>
      </w:pPr>
      <w:r>
        <w:t>2.3 指令类型</w:t>
      </w:r>
    </w:p>
    <w:p>
      <w:pPr>
        <w:ind w:firstLine="420" w:firstLineChars="0"/>
      </w:pPr>
      <w:r>
        <w:t>Shell执行别名、函数、内置命令或磁盘（存储设备）等可执行程序的命令。别名是指能在C、TC、Bash Shell中执行的命令简称。函数用于Bourne shell和Bash Shell，shell的内存中定义着别名和函数。</w:t>
      </w:r>
    </w:p>
    <w:p>
      <w:pPr>
        <w:ind w:firstLine="420" w:firstLineChars="0"/>
      </w:pPr>
      <w:r>
        <w:t>执行命令时，shell解析命令行，首先判断第一个词是内置命令还是存在于磁盘的执行命令。此时，判断为内置命令则直接执行，判断为磁盘的执行命令则执行fork（）系统调用创建子进程，用子进程来检索定义在PATH变量中的路径以查找命令，设置重定向、管道、命令替换、后台处理的文件描述符。子进程运行期间暂停（wait）父进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32EB3"/>
    <w:rsid w:val="9FBF2BCB"/>
    <w:rsid w:val="F1F32EB3"/>
    <w:rsid w:val="FAB1DB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2017-04-25T19:56:00Z</dcterms:created>
  <dc:creator>zhengsong</dc:creator>
  <cp:lastModifiedBy>zhengsong</cp:lastModifiedBy>
  <dcterms:modified xsi:type="dcterms:W3CDTF">2017-04-25T20:19:44Z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