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</w:pPr>
      <w:r>
        <w:t>2.2 命令行解析</w:t>
      </w:r>
    </w:p>
    <w:p>
      <w:pPr>
        <w:ind w:firstLine="420" w:firstLineChars="0"/>
      </w:pPr>
      <w:r>
        <w:t>向shell提示输入命令时，shell读取输入行并解析命令行，然后分解为令牌（token）。</w:t>
      </w:r>
    </w:p>
    <w:p>
      <w:pPr>
        <w:ind w:firstLine="420" w:firstLineChars="0"/>
      </w:pPr>
      <w:r>
        <w:t>“解析（parsing）”是指将一连串的字符串分解为有意义的令牌，然后创建由令牌组成的解析树（parse tree）。</w:t>
      </w:r>
    </w:p>
    <w:p>
      <w:pPr>
        <w:ind w:firstLine="420" w:firstLineChars="0"/>
      </w:pPr>
      <w:r>
        <w:t>Token又分解为空格和TAB，命令行以新行结束。Shell先解析第一个词是内置（build-in）命令还是位于磁盘的可执行程序。若为内置命令，则在内部执行，否则就检索指定给PATH变量的目录，以此检索程序的位置。</w:t>
      </w:r>
    </w:p>
    <w:p>
      <w:pPr>
        <w:ind w:left="1680" w:leftChars="0" w:firstLine="420" w:firstLineChars="0"/>
      </w:pPr>
      <w:r>
        <w:t>2.3 指令类型</w:t>
      </w:r>
    </w:p>
    <w:p>
      <w:pPr>
        <w:ind w:firstLine="420" w:firstLineChars="0"/>
      </w:pPr>
      <w:r>
        <w:t>Shell执行别名、函数、内置命令或磁盘（存储设备）等可执行程序的命令。别名是指能在C、TC、Bash Shell中执行的命令简称。函数用于Bourne shell和Bash Shell，shell的内存中定义着别名和函数。</w:t>
      </w:r>
    </w:p>
    <w:p>
      <w:pPr>
        <w:ind w:firstLine="420" w:firstLineChars="0"/>
      </w:pPr>
      <w:r>
        <w:t>执行命令时，shell解析命令行，首先判断第一个词是内置命令还是存在于磁盘的执行命令。此时，判断为内置命令则直接执行，判断为磁盘的执行命令则执行fork（）系统调用创建子进程，用子进程来检索定义在PATH变量中的路径以查找命令，设置重定向、管道、命令替换、后台处理的文件描述符。子进程运行期间暂停（wait）父进程。</w:t>
      </w:r>
    </w:p>
    <w:p>
      <w:pPr>
        <w:ind w:left="1680" w:leftChars="0" w:firstLine="420" w:firstLineChars="0"/>
      </w:pPr>
      <w:r>
        <w:t>2.5 变量</w:t>
      </w:r>
    </w:p>
    <w:p>
      <w:pPr>
        <w:ind w:firstLine="420" w:firstLineChars="0"/>
      </w:pPr>
      <w:r>
        <w:t>Shell变量通常以大写字母定义，有两种变量类型：全局变量和局部变量。</w:t>
      </w:r>
    </w:p>
    <w:p>
      <w:pPr/>
      <w:r>
        <w:t>2.5.1.1全局变量</w:t>
      </w:r>
    </w:p>
    <w:p>
      <w:pPr>
        <w:ind w:firstLine="420" w:firstLineChars="0"/>
      </w:pPr>
      <w:r>
        <w:t>所有shell都可以使用全局变量或者环境变量，使用env命令或者是printenv命令显示环境变量。</w:t>
      </w:r>
    </w:p>
    <w:p>
      <w:pPr/>
      <w:r>
        <w:t>2.5.1.2局部变量</w:t>
      </w:r>
    </w:p>
    <w:p>
      <w:pPr>
        <w:ind w:firstLine="420" w:firstLineChars="0"/>
      </w:pPr>
      <w:r>
        <w:t>局部变量只能够用于当前的shell。直接运行set内置命令时，显示包括环境变量的所有变量和函数目录。此时显示的是排序的状态。</w:t>
      </w:r>
    </w:p>
    <w:p>
      <w:pPr>
        <w:ind w:firstLine="420" w:firstLineChars="0"/>
      </w:pPr>
    </w:p>
    <w:p>
      <w:pPr/>
      <w:r>
        <w:t>2.5.2 生成变量</w:t>
      </w:r>
    </w:p>
    <w:p>
      <w:pPr>
        <w:ind w:firstLine="420" w:firstLineChars="0"/>
      </w:pPr>
      <w:r>
        <w:t>变量默认使用大写字母，可以包含数字，但是不能以数字开头，生成变量时要注意的是在“=”号的前后不能有空格。使用unset来取消变量的定义。</w:t>
      </w:r>
    </w:p>
    <w:p>
      <w:pPr/>
    </w:p>
    <w:p>
      <w:pPr/>
      <w:r>
        <w:t>2.5.3 局部变量转为环境变量</w:t>
      </w:r>
    </w:p>
    <w:p>
      <w:pPr>
        <w:ind w:firstLine="420" w:firstLineChars="0"/>
      </w:pPr>
      <w:r>
        <w:t>在当前shell中生成的变量只能在当前shell中使用，即局部变量。只有将该局部变量转为环境变量，才能由子进程使用。此时使用的命令是export，export以后该变量就会进入env中。然后使用unset就可以取消变量的设置，env中就不会在出现该变量。</w:t>
      </w:r>
    </w:p>
    <w:p>
      <w:pPr>
        <w:ind w:firstLine="420" w:firstLineChars="0"/>
      </w:pPr>
      <w:r>
        <w:t>在当前的shell中可以使用bash命令来启动子shell，子shell会继承父shell的环境变量，在子shell中对变量进行改变不会改变父shell中的值。</w:t>
      </w:r>
    </w:p>
    <w:p>
      <w:pPr>
        <w:ind w:firstLine="420" w:firstLineChars="0"/>
      </w:pPr>
    </w:p>
    <w:p>
      <w:pPr/>
      <w:r>
        <w:t>2.5.4 预定义变量</w:t>
      </w:r>
    </w:p>
    <w:p>
      <w:pPr>
        <w:ind w:firstLine="420" w:firstLineChars="0"/>
      </w:pPr>
      <w:r>
        <w:t>Bourne shell 和Bash shell都以相同的方法定义变量，都有一些预定义的变量。</w:t>
      </w:r>
    </w:p>
    <w:p>
      <w:pPr/>
      <w:r>
        <w:t>2.5.5 特殊参数变量</w:t>
      </w:r>
    </w:p>
    <w:p>
      <w:pPr>
        <w:ind w:firstLine="420" w:firstLineChars="0"/>
      </w:pPr>
      <w:r>
        <w:t>Shell可以执行几种特殊参数变量：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1"/>
        <w:gridCol w:w="7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$*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该参数变量是由1开始的位置参数的扩展，以双引号分隔，以由IFS特殊变量的第一个字符区分的每一个值扩展1个词，并具有总参数值。若IFS为非空或解除，则以空格分隔参数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$@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该参数变量是由1开始的位置参数的扩展</w:t>
            </w:r>
            <w:r>
              <w:rPr>
                <w:sz w:val="18"/>
                <w:szCs w:val="18"/>
                <w:vertAlign w:val="baseline"/>
              </w:rPr>
              <w:t>，若使用双引号扩展，则每一个参数扩展为1个区分词，并具有总参数值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$#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该参数变量表示十进制数位置参数的总数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$?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具有最后执行的前台管道行的终止状态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$-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执行以后立即通过set内置命令或shell自身（如-i标签）扩展为已设置的当前选项标签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$$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拥有当前shell的进程ID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$!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拥有后台运行的最新进程ID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$0</w:t>
            </w:r>
          </w:p>
        </w:tc>
        <w:tc>
          <w:tcPr>
            <w:tcW w:w="7801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拥有shell或者shell脚本名称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$_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Shell运行时设置该变量，拥有使用并执行参数目录的shell脚本的绝对路径，若之前已经执行某个命令，则具有已执行命令中最后一个参数的绝对路径。</w:t>
            </w:r>
          </w:p>
        </w:tc>
      </w:tr>
    </w:tbl>
    <w:p>
      <w:pPr/>
    </w:p>
    <w:p>
      <w:pPr/>
      <w:r>
        <w:drawing>
          <wp:inline distT="0" distB="0" distL="114300" distR="114300">
            <wp:extent cx="3733165" cy="2057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504565" cy="1000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095240" cy="12858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207962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left="1680" w:leftChars="0" w:firstLine="420" w:firstLineChars="0"/>
      </w:pPr>
      <w:r>
        <w:t>2.6 Bourne shell</w:t>
      </w:r>
    </w:p>
    <w:p>
      <w:pPr/>
      <w:r>
        <w:t>2.6.1 shbang行</w:t>
      </w:r>
    </w:p>
    <w:p>
      <w:pPr>
        <w:ind w:firstLine="420" w:firstLineChars="0"/>
      </w:pPr>
      <w:r>
        <w:t>执行Bourne shell脚本时，在shell脚本的第一行输入#!/bin/sh,使内核将该文件识别为Bourne shell脚本。</w:t>
      </w:r>
    </w:p>
    <w:p>
      <w:pPr/>
    </w:p>
    <w:p>
      <w:pPr/>
      <w:r>
        <w:t>2.6.3 通配符</w:t>
      </w:r>
    </w:p>
    <w:p>
      <w:pPr>
        <w:ind w:firstLine="420" w:firstLineChars="0"/>
      </w:pPr>
      <w:r>
        <w:t>*、？、[]用于文件名的扩展，&lt; , &gt; , 2&gt;, &gt;&gt;, | , 字符用于标准IO。使用(</w:t>
      </w:r>
      <w:r>
        <w:rPr>
          <w:rFonts w:hint="default"/>
        </w:rPr>
        <w:t>‘、”</w:t>
      </w:r>
      <w:r>
        <w:t>)可以防止解析器解析字符。</w:t>
      </w:r>
    </w:p>
    <w:p>
      <w:pPr>
        <w:tabs>
          <w:tab w:val="left" w:pos="1693"/>
        </w:tabs>
        <w:ind w:firstLine="420" w:firstLineChars="0"/>
      </w:pPr>
      <w:r>
        <w:rPr>
          <w:color w:val="FF0000"/>
        </w:rPr>
        <w:t>注意：在当前shell脚本中设置的局部变量，当前脚本退出执行以后，该变量就失效了。</w:t>
      </w:r>
      <w:r>
        <w:t>全局变量或者说是环境变量可以用在正在运行的shell和由该shell生成的任何子进程当中，但是在脚本中设置的变量就算是export了，当脚本执行完成以后，该变量也会失效。在shell脚本中设置环境变量以后，应该要用source setenv.sh来将其加到环境中，而不是简单的执行该shell脚本。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F32EB3"/>
    <w:rsid w:val="7BD799ED"/>
    <w:rsid w:val="8DFF049A"/>
    <w:rsid w:val="9FBF2BCB"/>
    <w:rsid w:val="F1F32EB3"/>
    <w:rsid w:val="FAB1DB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2017-04-26T03:56:00Z</dcterms:created>
  <dc:creator>zhengsong</dc:creator>
  <cp:lastModifiedBy>zhengsong</cp:lastModifiedBy>
  <dcterms:modified xsi:type="dcterms:W3CDTF">2017-04-27T20:36:06Z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