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bookmarkStart w:id="0" w:name="_GoBack"/>
      <w:r>
        <w:rPr>
          <w:rFonts w:hint="eastAsia"/>
        </w:rPr>
        <w:t>在思想上：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首先，端正思想，提高思想觉悟水平，树立起作为共青团员应该起到带头和模范作用;其次，积极参与学校组织的各项团员活动，在活动中学习理论，在活动中实践理论，这样做到学以致用，也符合马克思的理论与实践相结合的原则;</w:t>
      </w:r>
    </w:p>
    <w:p>
      <w:pPr>
        <w:bidi w:val="0"/>
      </w:pPr>
      <w:r>
        <w:rPr>
          <w:rFonts w:hint="eastAsia"/>
        </w:rPr>
        <w:t>在学习上：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我始终坚持一句格言“不放弃努力本是我的任务，在现有的基础上争取再争取更是我的职责”。从进校以来学习一直未松懈，有科学的生涯规划，有明确的学习目标，认真钻研专业知识，刻苦学习，具备了较强的计算机应用能力。乐于帮助其他同学，取长补短，达到共同进步的目的。上课时认真听讲、做好笔记，积极思考并回答老师提出的问题，从而带动同学们上课时与老师之间的互动，不仅自己收获颇丰，整个班级的学习气氛也大大提高;课后及时完成作业，做到认真复习，预习一起抓，并经常去图书馆看各类报刊杂志，不仅陶冶了自己的情操，也开阔了自己的视野……此外，我积极配合老师的工作，帮老师作项目，</w:t>
      </w:r>
      <w:r>
        <w:rPr>
          <w:rFonts w:hint="eastAsia"/>
          <w:lang w:val="en-US" w:eastAsia="zh-CN"/>
        </w:rPr>
        <w:t>使</w:t>
      </w:r>
      <w:r>
        <w:rPr>
          <w:rFonts w:hint="eastAsia"/>
        </w:rPr>
        <w:t>自己的实际动手能力得到了很大的提高。</w:t>
      </w:r>
    </w:p>
    <w:p>
      <w:pPr>
        <w:bidi w:val="0"/>
      </w:pPr>
      <w:r>
        <w:rPr>
          <w:rFonts w:hint="eastAsia"/>
        </w:rPr>
        <w:t>在生活上：</w:t>
      </w: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10"/>
          <w:sz w:val="16"/>
          <w:szCs w:val="16"/>
          <w:bdr w:val="none" w:color="auto" w:sz="0" w:space="0"/>
          <w:shd w:val="clear" w:fill="FFFFFF"/>
        </w:rPr>
      </w:pPr>
      <w:r>
        <w:rPr>
          <w:rFonts w:hint="eastAsia"/>
        </w:rPr>
        <w:t>　　作为学生干部我积极帮助有困难的同学，所在寝室关系融洽，互相关心，共同努力并结交了许多朋友。在不影响学习的前提下做兼职，寒暑假时到第一线做兼职，不但锻炼了自己，也减轻了家里的负担。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班级工作中，我有选择地吸收别人的成功和经验，从班级实际出发，努力创建特色的班级管理体系；积极参加社会主义精神文明建设，遵纪守法，品德高尚，具有良好的社会公德、职业道德和家庭美德；拥有较强的组织能力和适应能力、并具有较强的管理策划与组织管理协调能力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245B06"/>
    <w:rsid w:val="69175587"/>
    <w:rsid w:val="6B2873DB"/>
    <w:rsid w:val="7B96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2022-11-21T02:57:06Z</dcterms:created>
  <dc:creator>thexu</dc:creator>
  <cp:lastModifiedBy>炎</cp:lastModifiedBy>
  <dcterms:modified xsi:type="dcterms:W3CDTF">2022-11-21T03:05:30Z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