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的两大数据类型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引用数据类型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  <w:r>
        <w:rPr>
          <w:rFonts w:hint="eastAsia"/>
          <w:lang w:val="en-US" w:eastAsia="zh-CN"/>
        </w:rPr>
        <w:t>：（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六种数字类型（四个整数型，两个浮点型），一种字符类型，还有一种布尔型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四个整数：b</w:t>
      </w:r>
      <w:r>
        <w:rPr>
          <w:rFonts w:hint="default"/>
          <w:lang w:val="en-US" w:eastAsia="zh-CN"/>
        </w:rPr>
        <w:t>yte</w:t>
      </w:r>
      <w:r>
        <w:rPr>
          <w:rFonts w:hint="eastAsia"/>
          <w:lang w:val="en-US" w:eastAsia="zh-CN"/>
        </w:rPr>
        <w:t>, short, int, long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两个浮点：float, double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字符： char（单引号为char，双引号是String）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对象、数组都是引用数据类型。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所有引用类型的默认值都是null。</w:t>
      </w:r>
    </w:p>
    <w:p>
      <w:pPr>
        <w:numPr>
          <w:ilvl w:val="0"/>
          <w:numId w:val="2"/>
        </w:numPr>
        <w:ind w:left="0" w:leftChars="0" w:firstLine="420" w:firstLineChars="0"/>
      </w:pPr>
      <w:r>
        <w:rPr>
          <w:rFonts w:hint="eastAsia"/>
        </w:rPr>
        <w:t>一个引用变量可以用来引用任何与之兼容的类型。例：Site site = new Site("Runoob")。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4AFB8"/>
    <w:multiLevelType w:val="singleLevel"/>
    <w:tmpl w:val="BEB4AF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647B72"/>
    <w:multiLevelType w:val="singleLevel"/>
    <w:tmpl w:val="11647B7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3328A"/>
    <w:rsid w:val="0F8260D2"/>
    <w:rsid w:val="1EB22BA8"/>
    <w:rsid w:val="3B972B46"/>
    <w:rsid w:val="3E556CD0"/>
    <w:rsid w:val="404A6D22"/>
    <w:rsid w:val="56C3328A"/>
    <w:rsid w:val="6CCD5363"/>
    <w:rsid w:val="6D6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2020-12-02T10:18:00Z</dcterms:created>
  <dc:creator>Hello Word</dc:creator>
  <cp:lastModifiedBy>Hello Word</cp:lastModifiedBy>
  <dcterms:modified xsi:type="dcterms:W3CDTF">2020-12-02T11:12:32Z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