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Android项目最终说明文档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17301108 邢景龙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（一）：项目预期结果：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1.简单的登录，注册</w:t>
      </w:r>
      <w:r>
        <w:rPr>
          <w:rFonts w:hint="eastAsia"/>
          <w:b/>
          <w:bCs/>
          <w:color w:val="0000FF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2.查看所有的课程列表信息</w:t>
      </w:r>
      <w:r>
        <w:rPr>
          <w:rFonts w:hint="eastAsia"/>
          <w:b/>
          <w:bCs/>
          <w:color w:val="0000FF"/>
          <w:lang w:val="en-US" w:eastAsia="zh-CN"/>
        </w:rPr>
        <w:t>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3.查看具体某一课程的信息</w:t>
      </w:r>
      <w:r>
        <w:rPr>
          <w:rFonts w:hint="eastAsia"/>
          <w:b/>
          <w:bCs/>
          <w:color w:val="0000FF"/>
          <w:lang w:val="en-US" w:eastAsia="zh-CN"/>
        </w:rPr>
        <w:t>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4.查看某一课程的学习资料（视频播放）</w:t>
      </w:r>
      <w:r>
        <w:rPr>
          <w:rFonts w:hint="eastAsia"/>
          <w:b/>
          <w:bCs/>
          <w:color w:val="0000FF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5.选课</w:t>
      </w:r>
      <w:r>
        <w:rPr>
          <w:rFonts w:hint="eastAsia"/>
          <w:b/>
          <w:bCs/>
          <w:color w:val="0000FF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6.个性化个人主页，包括查看已经选修的课程</w:t>
      </w:r>
      <w:r>
        <w:rPr>
          <w:rFonts w:hint="eastAsia"/>
          <w:b/>
          <w:bCs/>
          <w:color w:val="0000FF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7.简单的搜索</w:t>
      </w:r>
      <w:r>
        <w:rPr>
          <w:rFonts w:hint="eastAsia"/>
          <w:b/>
          <w:bCs/>
          <w:color w:val="0000FF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8.轮播图效果</w:t>
      </w:r>
      <w:r>
        <w:rPr>
          <w:rFonts w:hint="eastAsia"/>
          <w:b/>
          <w:bCs/>
          <w:color w:val="0000FF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9.第二次自动登录</w:t>
      </w:r>
      <w:r>
        <w:rPr>
          <w:rFonts w:hint="eastAsia"/>
          <w:b/>
          <w:bCs/>
          <w:color w:val="0000FF"/>
          <w:lang w:val="en-US" w:eastAsia="zh-CN"/>
        </w:rPr>
        <w:t>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10.实现第三方登录（鉴于需要申请权限，时间又比较紧迫，就没有实现）</w:t>
      </w:r>
      <w:r>
        <w:rPr>
          <w:rFonts w:hint="eastAsia"/>
          <w:b/>
          <w:bCs/>
          <w:color w:val="0000FF"/>
          <w:lang w:val="en-US" w:eastAsia="zh-CN"/>
        </w:rPr>
        <w:t>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（二）：项目使用：IDEA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（三）：项目结果：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1.登录                               2.注册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0225" cy="3599815"/>
            <wp:effectExtent l="0" t="0" r="13335" b="1206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800225" cy="3599815"/>
            <wp:effectExtent l="0" t="0" r="13335" b="12065"/>
            <wp:docPr id="6" name="图片 6" descr="2020-01-04 23:34:39.68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1-04 23:34:39.682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查看所有的课程信息 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选课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43735" cy="3886835"/>
            <wp:effectExtent l="0" t="0" r="6985" b="1460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388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5.查看某一课程的信息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6.播放学习视频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44370" cy="3888105"/>
            <wp:effectExtent l="0" t="0" r="6350" b="13335"/>
            <wp:docPr id="4" name="图片 4" descr="2020-01-04 23:19:22.98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1-04 23:19:22.980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查看个人信息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43735" cy="3886835"/>
            <wp:effectExtent l="0" t="0" r="6985" b="1460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388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43735" cy="3886835"/>
            <wp:effectExtent l="0" t="0" r="6985" b="1460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388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43735" cy="3886835"/>
            <wp:effectExtent l="0" t="0" r="6985" b="14605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388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43735" cy="3886835"/>
            <wp:effectExtent l="0" t="0" r="6985" b="1460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388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第二次自动登录（具体见运行录屏）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3AB7"/>
    <w:multiLevelType w:val="singleLevel"/>
    <w:tmpl w:val="09ED3AB7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B9F8A9"/>
    <w:multiLevelType w:val="singleLevel"/>
    <w:tmpl w:val="0CB9F8A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F2DAC"/>
    <w:rsid w:val="4264785F"/>
    <w:rsid w:val="7B581D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2020-01-05T20:53:00Z</dcterms:created>
  <dc:creator>时光暖了，遍地似水流年。</dc:creator>
  <cp:lastModifiedBy>时光暖了，遍地似水流年。</cp:lastModifiedBy>
  <dcterms:modified xsi:type="dcterms:W3CDTF">2020-01-05T12:57:36Z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