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return calculation has not changed</w:t>
      </w:r>
    </w:p>
    <w:p>
      <w:pPr>
        <w:pStyle w:val="ReviewChild"/>
      </w:pPr>
      <w:r>
        <w:t>Efficiency assumptions</w:t>
      </w:r>
    </w:p>
    <w:p>
      <w:r>
        <w:t>Efficiency depends on workload mix, token usage and silicon price performance.</w:t>
      </w:r>
    </w:p>
    <w:tbl>
      <w:tr>
        <w:tc>
          <w:p>
            <w:pPr>
              <w:pStyle w:val="ReviewChild"/>
            </w:pPr>
            <w:r>
              <w:t>New products received repeat customer orders.</w:t>
            </w:r>
          </w:p>
        </w:tc>
      </w:tr>
    </w:tbl>
    <w:p>
      <w:pPr>
        <w:pStyle w:val="ReviewChild"/>
        <w:outlineLvl w:val="9"/>
      </w:pPr>
      <w:r>
        <w:t>The workload calculation has not changed</w:t>
      </w:r>
    </w:p>
    <w:p>
      <w:pPr>
        <w:pStyle w:val="ReviewBody"/>
      </w:pPr>
      <w:r>
        <w:t>Efficiency depends on customer workload mix, token usage and memory price performance.</w:t>
      </w:r>
    </w:p>
    <w:p>
      <w:pPr>
        <w:pStyle w:val="ReviewBody"/>
        <w:outlineLvl w:val="2"/>
      </w:pPr>
      <w:r>
        <w:t>Other programme assumptions</w:t>
      </w:r>
    </w:p>
    <w:p>
      <w:r>
        <w:t>The operating plan has not changed. Efficiency depends on inference workload mix, token usage and chip price performance.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Ordinary">
    <w:name w:val="Ordinary"/>
  </w:style>
  <w:style w:type="paragraph" w:styleId="OutlineRoot">
    <w:name w:val="Root"/>
    <w:pPr>
      <w:outlineLvl w:val="0"/>
    </w:pPr>
  </w:style>
  <w:style w:type="paragraph" w:styleId="ReviewMiddle">
    <w:basedOn w:val="OutlineRoot"/>
  </w:style>
  <w:style w:type="paragraph" w:styleId="ReviewChild">
    <w:name w:val="Neutral Child"/>
    <w:basedOn w:val="ReviewMiddle"/>
  </w:style>
  <w:style w:type="paragraph" w:styleId="ReviewBody">
    <w:name w:val="Body Override"/>
    <w:basedOn w:val="ReviewChild"/>
    <w:pPr>
      <w:outlineLvl w:val="9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