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BE" w:rsidRDefault="00E024FE" w:rsidP="0053195D">
      <w:pPr>
        <w:jc w:val="left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7563477D" wp14:editId="315D420A">
            <wp:extent cx="1876425" cy="1266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5D" w:rsidRDefault="0053195D" w:rsidP="0053195D">
      <w:pPr>
        <w:jc w:val="left"/>
        <w:rPr>
          <w:rFonts w:hint="eastAsia"/>
          <w:b/>
          <w:sz w:val="52"/>
          <w:szCs w:val="52"/>
        </w:rPr>
      </w:pPr>
    </w:p>
    <w:p w:rsidR="00BE0BBE" w:rsidRDefault="00BE0BBE" w:rsidP="008D482D">
      <w:pPr>
        <w:jc w:val="center"/>
        <w:rPr>
          <w:b/>
          <w:sz w:val="52"/>
          <w:szCs w:val="52"/>
        </w:rPr>
      </w:pPr>
    </w:p>
    <w:p w:rsidR="007E4F50" w:rsidRPr="009B4A5D" w:rsidRDefault="00AA3CD9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风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力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摆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控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制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系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统</w:t>
      </w:r>
    </w:p>
    <w:p w:rsidR="00BE0BBE" w:rsidRPr="009B4A5D" w:rsidRDefault="00BE0BBE" w:rsidP="008D482D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结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题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报</w:t>
      </w:r>
    </w:p>
    <w:p w:rsidR="00BE0BBE" w:rsidRPr="009B4A5D" w:rsidRDefault="00BE0BBE" w:rsidP="008D482D">
      <w:pPr>
        <w:jc w:val="center"/>
        <w:rPr>
          <w:rFonts w:ascii="黑体" w:eastAsia="黑体" w:hAnsi="黑体" w:hint="eastAsia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告</w:t>
      </w:r>
    </w:p>
    <w:p w:rsidR="007E4F50" w:rsidRPr="009B4A5D" w:rsidRDefault="007E4F50" w:rsidP="007E4F50">
      <w:pPr>
        <w:rPr>
          <w:rFonts w:ascii="黑体" w:eastAsia="黑体" w:hAnsi="黑体"/>
          <w:b/>
          <w:sz w:val="72"/>
          <w:szCs w:val="72"/>
        </w:rPr>
      </w:pPr>
    </w:p>
    <w:p w:rsidR="004926EC" w:rsidRPr="009B4A5D" w:rsidRDefault="004926EC" w:rsidP="007E4F50">
      <w:pPr>
        <w:rPr>
          <w:rFonts w:ascii="黑体" w:eastAsia="黑体" w:hAnsi="黑体" w:hint="eastAsia"/>
          <w:b/>
          <w:sz w:val="72"/>
          <w:szCs w:val="72"/>
        </w:rPr>
      </w:pPr>
    </w:p>
    <w:p w:rsidR="00BE0BBE" w:rsidRPr="009B4A5D" w:rsidRDefault="004753F6" w:rsidP="004926EC">
      <w:pPr>
        <w:ind w:leftChars="1000" w:left="2100"/>
        <w:jc w:val="left"/>
        <w:rPr>
          <w:rFonts w:ascii="黑体" w:eastAsia="黑体" w:hAnsi="黑体"/>
          <w:b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参赛</w:t>
      </w:r>
      <w:r w:rsidRPr="009B4A5D">
        <w:rPr>
          <w:rFonts w:ascii="黑体" w:eastAsia="黑体" w:hAnsi="黑体"/>
          <w:b/>
          <w:sz w:val="28"/>
          <w:szCs w:val="28"/>
        </w:rPr>
        <w:t>学校：</w:t>
      </w:r>
      <w:r w:rsidRPr="00B43C51">
        <w:rPr>
          <w:rFonts w:ascii="黑体" w:eastAsia="黑体" w:hAnsi="黑体"/>
          <w:sz w:val="28"/>
          <w:szCs w:val="28"/>
        </w:rPr>
        <w:t>成都信息工程大学</w:t>
      </w:r>
    </w:p>
    <w:p w:rsidR="004753F6" w:rsidRPr="009B4A5D" w:rsidRDefault="004753F6" w:rsidP="004926EC">
      <w:pPr>
        <w:ind w:leftChars="1000" w:left="2100"/>
        <w:jc w:val="left"/>
        <w:rPr>
          <w:rFonts w:ascii="黑体" w:eastAsia="黑体" w:hAnsi="黑体"/>
          <w:b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参赛</w:t>
      </w:r>
      <w:r w:rsidRPr="009B4A5D">
        <w:rPr>
          <w:rFonts w:ascii="黑体" w:eastAsia="黑体" w:hAnsi="黑体"/>
          <w:b/>
          <w:sz w:val="28"/>
          <w:szCs w:val="28"/>
        </w:rPr>
        <w:t>人员：</w:t>
      </w:r>
      <w:proofErr w:type="gramStart"/>
      <w:r w:rsidRPr="00B43C51">
        <w:rPr>
          <w:rFonts w:ascii="黑体" w:eastAsia="黑体" w:hAnsi="黑体"/>
          <w:sz w:val="28"/>
          <w:szCs w:val="28"/>
        </w:rPr>
        <w:t>邹</w:t>
      </w:r>
      <w:proofErr w:type="gramEnd"/>
      <w:r w:rsidR="004926EC" w:rsidRPr="00B43C51">
        <w:rPr>
          <w:rFonts w:ascii="黑体" w:eastAsia="黑体" w:hAnsi="黑体" w:hint="eastAsia"/>
          <w:sz w:val="28"/>
          <w:szCs w:val="28"/>
        </w:rPr>
        <w:t xml:space="preserve"> </w:t>
      </w:r>
      <w:r w:rsidRPr="00B43C51">
        <w:rPr>
          <w:rFonts w:ascii="黑体" w:eastAsia="黑体" w:hAnsi="黑体" w:hint="eastAsia"/>
          <w:sz w:val="28"/>
          <w:szCs w:val="28"/>
        </w:rPr>
        <w:t>林、尚煜星、</w:t>
      </w:r>
      <w:r w:rsidRPr="00B43C51">
        <w:rPr>
          <w:rFonts w:ascii="黑体" w:eastAsia="黑体" w:hAnsi="黑体"/>
          <w:sz w:val="28"/>
          <w:szCs w:val="28"/>
        </w:rPr>
        <w:t>郑</w:t>
      </w:r>
      <w:r w:rsidR="004926EC" w:rsidRPr="00B43C51">
        <w:rPr>
          <w:rFonts w:ascii="黑体" w:eastAsia="黑体" w:hAnsi="黑体" w:hint="eastAsia"/>
          <w:sz w:val="28"/>
          <w:szCs w:val="28"/>
        </w:rPr>
        <w:t xml:space="preserve"> </w:t>
      </w:r>
      <w:r w:rsidRPr="00B43C51">
        <w:rPr>
          <w:rFonts w:ascii="黑体" w:eastAsia="黑体" w:hAnsi="黑体"/>
          <w:sz w:val="28"/>
          <w:szCs w:val="28"/>
        </w:rPr>
        <w:t>维</w:t>
      </w:r>
    </w:p>
    <w:p w:rsidR="004753F6" w:rsidRPr="00B43C51" w:rsidRDefault="004926EC" w:rsidP="004926EC">
      <w:pPr>
        <w:ind w:leftChars="1000" w:left="2100"/>
        <w:jc w:val="left"/>
        <w:rPr>
          <w:rFonts w:ascii="黑体" w:eastAsia="黑体" w:hAnsi="黑体"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指导老师</w:t>
      </w:r>
      <w:r w:rsidRPr="009B4A5D">
        <w:rPr>
          <w:rFonts w:ascii="黑体" w:eastAsia="黑体" w:hAnsi="黑体"/>
          <w:b/>
          <w:sz w:val="28"/>
          <w:szCs w:val="28"/>
        </w:rPr>
        <w:t>：</w:t>
      </w:r>
      <w:r w:rsidRPr="00B43C51">
        <w:rPr>
          <w:rFonts w:ascii="黑体" w:eastAsia="黑体" w:hAnsi="黑体" w:hint="eastAsia"/>
          <w:sz w:val="28"/>
          <w:szCs w:val="28"/>
        </w:rPr>
        <w:t>王建波</w:t>
      </w:r>
    </w:p>
    <w:p w:rsidR="00EB76CC" w:rsidRDefault="00EB76CC" w:rsidP="000E0802">
      <w:pPr>
        <w:rPr>
          <w:rFonts w:hint="eastAsia"/>
          <w:b/>
        </w:rPr>
      </w:pPr>
    </w:p>
    <w:p w:rsidR="0094535D" w:rsidRDefault="000E0802" w:rsidP="00EB76CC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EB76CC">
        <w:rPr>
          <w:rFonts w:asciiTheme="minorEastAsia" w:hAnsiTheme="minorEastAsia" w:hint="eastAsia"/>
          <w:b/>
          <w:sz w:val="24"/>
          <w:szCs w:val="24"/>
        </w:rPr>
        <w:lastRenderedPageBreak/>
        <w:t>摘</w:t>
      </w:r>
      <w:r w:rsidR="0094535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B76CC">
        <w:rPr>
          <w:rFonts w:asciiTheme="minorEastAsia" w:hAnsiTheme="minorEastAsia" w:hint="eastAsia"/>
          <w:b/>
          <w:sz w:val="24"/>
          <w:szCs w:val="24"/>
        </w:rPr>
        <w:t>要</w:t>
      </w:r>
      <w:r w:rsidRPr="00EB76CC">
        <w:rPr>
          <w:rFonts w:asciiTheme="minorEastAsia" w:hAnsiTheme="minorEastAsia"/>
          <w:b/>
          <w:sz w:val="24"/>
          <w:szCs w:val="24"/>
        </w:rPr>
        <w:t>：</w:t>
      </w:r>
    </w:p>
    <w:p w:rsidR="000E0802" w:rsidRDefault="008D482D" w:rsidP="00EB76CC">
      <w:pPr>
        <w:spacing w:line="360" w:lineRule="auto"/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B76CC">
        <w:rPr>
          <w:rFonts w:asciiTheme="minorEastAsia" w:hAnsiTheme="minorEastAsia" w:hint="eastAsia"/>
          <w:sz w:val="24"/>
          <w:szCs w:val="24"/>
        </w:rPr>
        <w:t>风力摆控制系统</w:t>
      </w:r>
      <w:r w:rsidRPr="00EB76CC">
        <w:rPr>
          <w:rFonts w:asciiTheme="minorEastAsia" w:hAnsiTheme="minorEastAsia" w:hint="eastAsia"/>
          <w:sz w:val="24"/>
          <w:szCs w:val="24"/>
        </w:rPr>
        <w:t>（以下</w:t>
      </w:r>
      <w:r w:rsidRPr="00EB76CC">
        <w:rPr>
          <w:rFonts w:asciiTheme="minorEastAsia" w:hAnsiTheme="minorEastAsia"/>
          <w:sz w:val="24"/>
          <w:szCs w:val="24"/>
        </w:rPr>
        <w:t>简称本系统）</w:t>
      </w:r>
      <w:r w:rsidRPr="00EB76CC">
        <w:rPr>
          <w:rFonts w:asciiTheme="minorEastAsia" w:hAnsiTheme="minorEastAsia" w:hint="eastAsia"/>
          <w:sz w:val="24"/>
          <w:szCs w:val="24"/>
        </w:rPr>
        <w:t>，</w:t>
      </w:r>
      <w:r w:rsidR="00867284" w:rsidRPr="00EB76CC">
        <w:rPr>
          <w:rFonts w:asciiTheme="minorEastAsia" w:hAnsiTheme="minorEastAsia" w:hint="eastAsia"/>
          <w:sz w:val="24"/>
          <w:szCs w:val="24"/>
        </w:rPr>
        <w:t>由</w:t>
      </w:r>
      <w:r w:rsidRPr="00EB76CC">
        <w:rPr>
          <w:rFonts w:asciiTheme="minorEastAsia" w:hAnsiTheme="minorEastAsia"/>
          <w:sz w:val="24"/>
          <w:szCs w:val="24"/>
        </w:rPr>
        <w:t>数据采集处理</w:t>
      </w:r>
      <w:r w:rsidRPr="00EB76CC">
        <w:rPr>
          <w:rFonts w:asciiTheme="minorEastAsia" w:hAnsiTheme="minorEastAsia" w:hint="eastAsia"/>
          <w:sz w:val="24"/>
          <w:szCs w:val="24"/>
        </w:rPr>
        <w:t>部分</w:t>
      </w:r>
      <w:r w:rsidRPr="00EB76CC">
        <w:rPr>
          <w:rFonts w:asciiTheme="minorEastAsia" w:hAnsiTheme="minorEastAsia"/>
          <w:sz w:val="24"/>
          <w:szCs w:val="24"/>
        </w:rPr>
        <w:t>，</w:t>
      </w:r>
      <w:r w:rsidR="00B0564B">
        <w:rPr>
          <w:rFonts w:asciiTheme="minorEastAsia" w:hAnsiTheme="minorEastAsia" w:hint="eastAsia"/>
          <w:sz w:val="24"/>
          <w:szCs w:val="24"/>
        </w:rPr>
        <w:t>PID</w:t>
      </w:r>
      <w:r w:rsidRPr="00EB76CC">
        <w:rPr>
          <w:rFonts w:asciiTheme="minorEastAsia" w:hAnsiTheme="minorEastAsia" w:hint="eastAsia"/>
          <w:sz w:val="24"/>
          <w:szCs w:val="24"/>
        </w:rPr>
        <w:t>闭环</w:t>
      </w:r>
      <w:r w:rsidRPr="00EB76CC">
        <w:rPr>
          <w:rFonts w:asciiTheme="minorEastAsia" w:hAnsiTheme="minorEastAsia"/>
          <w:sz w:val="24"/>
          <w:szCs w:val="24"/>
        </w:rPr>
        <w:t>控制</w:t>
      </w:r>
      <w:r w:rsidRPr="00EB76CC">
        <w:rPr>
          <w:rFonts w:asciiTheme="minorEastAsia" w:hAnsiTheme="minorEastAsia" w:hint="eastAsia"/>
          <w:sz w:val="24"/>
          <w:szCs w:val="24"/>
        </w:rPr>
        <w:t>调节</w:t>
      </w:r>
      <w:r w:rsidRPr="00EB76CC">
        <w:rPr>
          <w:rFonts w:asciiTheme="minorEastAsia" w:hAnsiTheme="minorEastAsia"/>
          <w:sz w:val="24"/>
          <w:szCs w:val="24"/>
        </w:rPr>
        <w:t>部分，稳压电源部分，</w:t>
      </w:r>
      <w:r w:rsidR="00867284" w:rsidRPr="00EB76CC">
        <w:rPr>
          <w:rFonts w:asciiTheme="minorEastAsia" w:hAnsiTheme="minorEastAsia" w:hint="eastAsia"/>
          <w:sz w:val="24"/>
          <w:szCs w:val="24"/>
        </w:rPr>
        <w:t>以及</w:t>
      </w:r>
      <w:r w:rsidRPr="00EB76CC">
        <w:rPr>
          <w:rFonts w:asciiTheme="minorEastAsia" w:hAnsiTheme="minorEastAsia" w:hint="eastAsia"/>
          <w:sz w:val="24"/>
          <w:szCs w:val="24"/>
        </w:rPr>
        <w:t>外围</w:t>
      </w:r>
      <w:r w:rsidRPr="00EB76CC">
        <w:rPr>
          <w:rFonts w:asciiTheme="minorEastAsia" w:hAnsiTheme="minorEastAsia"/>
          <w:sz w:val="24"/>
          <w:szCs w:val="24"/>
        </w:rPr>
        <w:t>辅助部分</w:t>
      </w:r>
      <w:r w:rsidR="00867284" w:rsidRPr="00EB76CC">
        <w:rPr>
          <w:rFonts w:asciiTheme="minorEastAsia" w:hAnsiTheme="minorEastAsia" w:hint="eastAsia"/>
          <w:sz w:val="24"/>
          <w:szCs w:val="24"/>
        </w:rPr>
        <w:t>，四个部分</w:t>
      </w:r>
      <w:r w:rsidR="00867284" w:rsidRPr="00EB76CC">
        <w:rPr>
          <w:rFonts w:asciiTheme="minorEastAsia" w:hAnsiTheme="minorEastAsia"/>
          <w:sz w:val="24"/>
          <w:szCs w:val="24"/>
        </w:rPr>
        <w:t>组合而成</w:t>
      </w:r>
      <w:r w:rsidRPr="00EB76CC">
        <w:rPr>
          <w:rFonts w:asciiTheme="minorEastAsia" w:hAnsiTheme="minorEastAsia" w:hint="eastAsia"/>
          <w:sz w:val="24"/>
          <w:szCs w:val="24"/>
        </w:rPr>
        <w:t>。</w:t>
      </w:r>
      <w:r w:rsidRPr="00EB76CC">
        <w:rPr>
          <w:rFonts w:asciiTheme="minorEastAsia" w:hAnsiTheme="minorEastAsia"/>
          <w:sz w:val="24"/>
          <w:szCs w:val="24"/>
        </w:rPr>
        <w:t>整个</w:t>
      </w:r>
      <w:r w:rsidRPr="00EB76CC">
        <w:rPr>
          <w:rFonts w:asciiTheme="minorEastAsia" w:hAnsiTheme="minorEastAsia" w:hint="eastAsia"/>
          <w:sz w:val="24"/>
          <w:szCs w:val="24"/>
        </w:rPr>
        <w:t>系统</w:t>
      </w:r>
      <w:r w:rsidR="004C67A6" w:rsidRPr="00EB76CC">
        <w:rPr>
          <w:rFonts w:asciiTheme="minorEastAsia" w:hAnsiTheme="minorEastAsia"/>
          <w:sz w:val="24"/>
          <w:szCs w:val="24"/>
        </w:rPr>
        <w:t>通过</w:t>
      </w:r>
      <w:r w:rsidR="004C67A6" w:rsidRPr="00EB76CC">
        <w:rPr>
          <w:rFonts w:asciiTheme="minorEastAsia" w:hAnsiTheme="minorEastAsia" w:hint="eastAsia"/>
          <w:sz w:val="24"/>
          <w:szCs w:val="24"/>
        </w:rPr>
        <w:t>STM32微处理器</w:t>
      </w:r>
      <w:r w:rsidR="008A3E08" w:rsidRPr="00EB76CC">
        <w:rPr>
          <w:rFonts w:asciiTheme="minorEastAsia" w:hAnsiTheme="minorEastAsia"/>
          <w:sz w:val="24"/>
          <w:szCs w:val="24"/>
        </w:rPr>
        <w:t>进行全局控制</w:t>
      </w:r>
      <w:r w:rsidR="008A3E08" w:rsidRPr="00EB76CC">
        <w:rPr>
          <w:rFonts w:asciiTheme="minorEastAsia" w:hAnsiTheme="minorEastAsia" w:hint="eastAsia"/>
          <w:sz w:val="24"/>
          <w:szCs w:val="24"/>
        </w:rPr>
        <w:t>；采用MPU6050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采集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实时加速度，角速度以及欧拉角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并通过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IIC通信协议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传输数据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8A3E08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当微处理器接收到数据之后采用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PWM</w:t>
      </w:r>
      <w:r w:rsidR="008A3E08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脉冲宽度调制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结合PID闭环控制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达到自动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稳定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精确控制的目的。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采用两组轴流风机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为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其提供动能，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使用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万向</w:t>
      </w:r>
      <w:proofErr w:type="gramStart"/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轴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提供</w:t>
      </w:r>
      <w:proofErr w:type="gramEnd"/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自由方向，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红外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激光</w:t>
      </w:r>
      <w:proofErr w:type="gramStart"/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笔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表现</w:t>
      </w:r>
      <w:proofErr w:type="gramEnd"/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其结果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通过</w:t>
      </w:r>
      <w:r w:rsidR="00BE0BBE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理论</w:t>
      </w:r>
      <w:r w:rsidR="002203E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及</w:t>
      </w:r>
      <w:r w:rsidR="00BE0BBE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验证</w:t>
      </w:r>
      <w:r w:rsidR="002203E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可以达到良好的自动控制目的，并且拥有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较高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的控制精度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在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实验基础之上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，通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过调试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测量与创新，完成了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相关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的要求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以及</w:t>
      </w:r>
      <w:r w:rsidR="00B056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体现了我们的创新。</w:t>
      </w:r>
    </w:p>
    <w:p w:rsidR="0094535D" w:rsidRPr="00EB76CC" w:rsidRDefault="0094535D" w:rsidP="00EB76C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E0802" w:rsidRDefault="000E0802" w:rsidP="00B0564B">
      <w:pPr>
        <w:spacing w:line="360" w:lineRule="auto"/>
        <w:ind w:firstLineChars="200" w:firstLine="482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4535D">
        <w:rPr>
          <w:rFonts w:ascii="黑体" w:eastAsia="黑体" w:hAnsi="黑体" w:hint="eastAsia"/>
          <w:b/>
          <w:sz w:val="24"/>
          <w:szCs w:val="24"/>
        </w:rPr>
        <w:t>关键字：</w:t>
      </w:r>
      <w:r w:rsidR="00B0564B" w:rsidRPr="00EB76CC">
        <w:rPr>
          <w:rFonts w:asciiTheme="minorEastAsia" w:hAnsiTheme="minorEastAsia" w:hint="eastAsia"/>
          <w:sz w:val="24"/>
          <w:szCs w:val="24"/>
        </w:rPr>
        <w:t>风力摆控制系统</w:t>
      </w:r>
      <w:r w:rsidR="00B0564B">
        <w:rPr>
          <w:rFonts w:asciiTheme="minorEastAsia" w:hAnsiTheme="minorEastAsia" w:hint="eastAsia"/>
          <w:sz w:val="24"/>
          <w:szCs w:val="24"/>
        </w:rPr>
        <w:t>、闭环控制、STM32微处理器</w:t>
      </w:r>
      <w:r w:rsidR="00B0564B">
        <w:rPr>
          <w:rFonts w:asciiTheme="minorEastAsia" w:hAnsiTheme="minorEastAsia"/>
          <w:sz w:val="24"/>
          <w:szCs w:val="24"/>
        </w:rPr>
        <w:t>、</w:t>
      </w:r>
      <w:r w:rsidR="00B0564B">
        <w:rPr>
          <w:rFonts w:asciiTheme="minorEastAsia" w:hAnsiTheme="minorEastAsia" w:hint="eastAsia"/>
          <w:sz w:val="24"/>
          <w:szCs w:val="24"/>
        </w:rPr>
        <w:t>MPU6050、IIC通信协议</w:t>
      </w:r>
      <w:r w:rsidR="00B0564B">
        <w:rPr>
          <w:rFonts w:asciiTheme="minorEastAsia" w:hAnsiTheme="minorEastAsia"/>
          <w:sz w:val="24"/>
          <w:szCs w:val="24"/>
        </w:rPr>
        <w:t>、</w:t>
      </w:r>
      <w:r w:rsidR="00B0564B">
        <w:rPr>
          <w:rFonts w:asciiTheme="minorEastAsia" w:hAnsiTheme="minorEastAsia" w:hint="eastAsia"/>
          <w:sz w:val="24"/>
          <w:szCs w:val="24"/>
        </w:rPr>
        <w:t>PWM</w:t>
      </w:r>
      <w:r w:rsidR="00B0564B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脉冲宽度调制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0564B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轴流风机</w:t>
      </w:r>
    </w:p>
    <w:p w:rsidR="00CE0FEE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 w:cstheme="minorBidi"/>
          <w:kern w:val="2"/>
        </w:rPr>
      </w:pPr>
      <w:r>
        <w:rPr>
          <w:rFonts w:ascii="黑体" w:eastAsia="黑体" w:hAnsi="黑体" w:cstheme="minorBidi" w:hint="eastAsia"/>
          <w:kern w:val="2"/>
        </w:rPr>
        <w:tab/>
      </w:r>
    </w:p>
    <w:p w:rsidR="0094535D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EastAsia" w:eastAsiaTheme="minorEastAsia" w:hAnsiTheme="minorEastAsia" w:cs="Arial"/>
          <w:b/>
          <w:color w:val="333333"/>
          <w:kern w:val="2"/>
          <w:sz w:val="28"/>
          <w:shd w:val="clear" w:color="auto" w:fill="FFFFFF"/>
        </w:rPr>
      </w:pPr>
      <w:r>
        <w:rPr>
          <w:rFonts w:ascii="黑体" w:eastAsia="黑体" w:hAnsi="黑体" w:cstheme="minorBidi"/>
          <w:kern w:val="2"/>
        </w:rPr>
        <w:tab/>
      </w:r>
      <w:r w:rsidR="0094535D" w:rsidRPr="0094535D">
        <w:rPr>
          <w:rFonts w:asciiTheme="minorEastAsia" w:eastAsiaTheme="minorEastAsia" w:hAnsiTheme="minorEastAsia" w:cs="Arial"/>
          <w:b/>
          <w:color w:val="333333"/>
          <w:kern w:val="2"/>
          <w:sz w:val="28"/>
          <w:shd w:val="clear" w:color="auto" w:fill="FFFFFF"/>
        </w:rPr>
        <w:t>Abstract</w:t>
      </w:r>
      <w:r w:rsidR="000E0802" w:rsidRPr="0094535D">
        <w:rPr>
          <w:rFonts w:asciiTheme="minorEastAsia" w:eastAsiaTheme="minorEastAsia" w:hAnsiTheme="minorEastAsia" w:cs="Arial"/>
          <w:b/>
          <w:color w:val="333333"/>
          <w:kern w:val="2"/>
          <w:sz w:val="28"/>
          <w:shd w:val="clear" w:color="auto" w:fill="FFFFFF"/>
        </w:rPr>
        <w:t>：</w:t>
      </w:r>
    </w:p>
    <w:p w:rsidR="00B0564B" w:rsidRPr="00B0564B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ab/>
      </w:r>
      <w:r w:rsidR="00B0564B" w:rsidRPr="00B0564B">
        <w:rPr>
          <w:rFonts w:ascii="inherit" w:hAnsi="inherit"/>
          <w:color w:val="212121"/>
          <w:lang w:val="en"/>
        </w:rPr>
        <w:t xml:space="preserve">Wind pendulum control system (hereinafter referred to as the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system )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, the data acquisition and processing , PID loop control adjusting section , power supply section , as well as external auxiliary part , a combination of four parts . The entire system is controlled by a global STM32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microprocessor ;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6-axis motion processing components using integrated acquisition and data MPU6050 acceleration , angular velocity and the Euler angles ; and through the IIC communication protocol to transfer data , when the microprocessor receives data using the PWM pulse width modulation with PID closed loop control to achieve automatic , stable , precise control . The system uses two axial fan to provide kinetic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energy ,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the use of infrared laser pointer show the results. Theoretical and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verification ,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the system can achieve good automatic control purposes , and has high control accuracy. In experimental basis, by commissioning measurements and </w:t>
      </w:r>
      <w:proofErr w:type="gramStart"/>
      <w:r w:rsidR="00B0564B" w:rsidRPr="00B0564B">
        <w:rPr>
          <w:rFonts w:ascii="inherit" w:hAnsi="inherit"/>
          <w:color w:val="212121"/>
          <w:lang w:val="en"/>
        </w:rPr>
        <w:t>innovation ,</w:t>
      </w:r>
      <w:proofErr w:type="gramEnd"/>
      <w:r w:rsidR="00B0564B" w:rsidRPr="00B0564B">
        <w:rPr>
          <w:rFonts w:ascii="inherit" w:hAnsi="inherit"/>
          <w:color w:val="212121"/>
          <w:lang w:val="en"/>
        </w:rPr>
        <w:t xml:space="preserve"> to complete the relevant requirements and reflects our innovation.</w:t>
      </w:r>
    </w:p>
    <w:p w:rsidR="000E0802" w:rsidRPr="00B0564B" w:rsidRDefault="000E0802" w:rsidP="000E0802">
      <w:pPr>
        <w:rPr>
          <w:rFonts w:ascii="黑体" w:eastAsia="黑体" w:hAnsi="黑体" w:hint="eastAsia"/>
          <w:sz w:val="24"/>
          <w:szCs w:val="24"/>
        </w:rPr>
      </w:pPr>
    </w:p>
    <w:p w:rsidR="00E01E7C" w:rsidRDefault="00E01E7C"/>
    <w:sdt>
      <w:sdtPr>
        <w:rPr>
          <w:lang w:val="zh-CN"/>
        </w:rPr>
        <w:id w:val="-505053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E3573" w:rsidRDefault="00CE3573">
          <w:pPr>
            <w:pStyle w:val="TOC"/>
          </w:pPr>
          <w:r>
            <w:rPr>
              <w:lang w:val="zh-CN"/>
            </w:rPr>
            <w:t>目录</w:t>
          </w:r>
        </w:p>
        <w:p w:rsidR="006D4DE1" w:rsidRDefault="00CE3573">
          <w:pPr>
            <w:pStyle w:val="30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D4DE1" w:rsidRPr="00511F4F">
            <w:rPr>
              <w:rStyle w:val="a4"/>
            </w:rPr>
            <w:fldChar w:fldCharType="begin"/>
          </w:r>
          <w:r w:rsidR="006D4DE1" w:rsidRPr="00511F4F">
            <w:rPr>
              <w:rStyle w:val="a4"/>
            </w:rPr>
            <w:instrText xml:space="preserve"> </w:instrText>
          </w:r>
          <w:r w:rsidR="006D4DE1">
            <w:instrText>HYPERLINK \l "_Toc427210009"</w:instrText>
          </w:r>
          <w:r w:rsidR="006D4DE1" w:rsidRPr="00511F4F">
            <w:rPr>
              <w:rStyle w:val="a4"/>
            </w:rPr>
            <w:instrText xml:space="preserve"> </w:instrText>
          </w:r>
          <w:r w:rsidR="006D4DE1" w:rsidRPr="00511F4F">
            <w:rPr>
              <w:rStyle w:val="a4"/>
            </w:rPr>
          </w:r>
          <w:r w:rsidR="006D4DE1" w:rsidRPr="00511F4F">
            <w:rPr>
              <w:rStyle w:val="a4"/>
            </w:rPr>
            <w:fldChar w:fldCharType="separate"/>
          </w:r>
          <w:r w:rsidR="006D4DE1" w:rsidRPr="00511F4F">
            <w:rPr>
              <w:rStyle w:val="a4"/>
            </w:rPr>
            <w:t>1</w:t>
          </w:r>
          <w:r w:rsidR="006D4DE1" w:rsidRPr="00511F4F">
            <w:rPr>
              <w:rStyle w:val="a4"/>
              <w:rFonts w:hint="eastAsia"/>
            </w:rPr>
            <w:t>、</w:t>
          </w:r>
          <w:r w:rsidR="006D4DE1" w:rsidRPr="00511F4F">
            <w:rPr>
              <w:rStyle w:val="a4"/>
            </w:rPr>
            <w:t xml:space="preserve"> </w:t>
          </w:r>
          <w:r w:rsidR="006D4DE1" w:rsidRPr="00511F4F">
            <w:rPr>
              <w:rStyle w:val="a4"/>
              <w:rFonts w:hint="eastAsia"/>
            </w:rPr>
            <w:t>参赛题目</w:t>
          </w:r>
          <w:r w:rsidR="006D4DE1">
            <w:rPr>
              <w:webHidden/>
            </w:rPr>
            <w:tab/>
          </w:r>
          <w:r w:rsidR="006D4DE1">
            <w:rPr>
              <w:webHidden/>
            </w:rPr>
            <w:fldChar w:fldCharType="begin"/>
          </w:r>
          <w:r w:rsidR="006D4DE1">
            <w:rPr>
              <w:webHidden/>
            </w:rPr>
            <w:instrText xml:space="preserve"> PAGEREF _Toc427210009 \h </w:instrText>
          </w:r>
          <w:r w:rsidR="006D4DE1">
            <w:rPr>
              <w:webHidden/>
            </w:rPr>
          </w:r>
          <w:r w:rsidR="006D4DE1">
            <w:rPr>
              <w:webHidden/>
            </w:rPr>
            <w:fldChar w:fldCharType="separate"/>
          </w:r>
          <w:r w:rsidR="006D4DE1">
            <w:rPr>
              <w:webHidden/>
            </w:rPr>
            <w:t>3</w:t>
          </w:r>
          <w:r w:rsidR="006D4DE1">
            <w:rPr>
              <w:webHidden/>
            </w:rPr>
            <w:fldChar w:fldCharType="end"/>
          </w:r>
          <w:r w:rsidR="006D4DE1" w:rsidRPr="00511F4F">
            <w:rPr>
              <w:rStyle w:val="a4"/>
            </w:rPr>
            <w:fldChar w:fldCharType="end"/>
          </w:r>
        </w:p>
        <w:p w:rsidR="006D4DE1" w:rsidRDefault="006D4DE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210010" w:history="1">
            <w:r w:rsidRPr="00511F4F">
              <w:rPr>
                <w:rStyle w:val="a4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210011" w:history="1">
            <w:r w:rsidRPr="00511F4F">
              <w:rPr>
                <w:rStyle w:val="a4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12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1.3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13" w:history="1">
            <w:r w:rsidRPr="00511F4F">
              <w:rPr>
                <w:rStyle w:val="a4"/>
              </w:rPr>
              <w:t>2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方案论证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14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2.1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平台实现方案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15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2.2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数据采集方案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16" w:history="1">
            <w:r w:rsidRPr="00511F4F">
              <w:rPr>
                <w:rStyle w:val="a4"/>
                <w:rFonts w:asciiTheme="minorEastAsia" w:hAnsiTheme="minorEastAsia"/>
                <w:noProof/>
              </w:rPr>
              <w:t>2.3 PWM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脉冲宽度调制以及</w:t>
            </w:r>
            <w:r w:rsidRPr="00511F4F">
              <w:rPr>
                <w:rStyle w:val="a4"/>
                <w:rFonts w:asciiTheme="minorEastAsia" w:hAnsiTheme="minorEastAsia"/>
                <w:noProof/>
              </w:rPr>
              <w:t>PID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闭环控制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17" w:history="1">
            <w:r w:rsidRPr="00511F4F">
              <w:rPr>
                <w:rStyle w:val="a4"/>
              </w:rPr>
              <w:t>3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理论分析与计算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18" w:history="1">
            <w:r w:rsidRPr="00511F4F">
              <w:rPr>
                <w:rStyle w:val="a4"/>
                <w:rFonts w:asciiTheme="minorEastAsia" w:hAnsiTheme="minorEastAsia"/>
                <w:noProof/>
              </w:rPr>
              <w:t>3.1 PWM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脉冲宽度调制在程序中的应用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19" w:history="1">
            <w:r w:rsidRPr="00511F4F">
              <w:rPr>
                <w:rStyle w:val="a4"/>
                <w:rFonts w:asciiTheme="minorEastAsia" w:hAnsiTheme="minorEastAsia"/>
                <w:noProof/>
              </w:rPr>
              <w:t>3.2 MPU6050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数据实时采集情况分析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0" w:history="1">
            <w:r w:rsidRPr="00511F4F">
              <w:rPr>
                <w:rStyle w:val="a4"/>
                <w:rFonts w:asciiTheme="minorEastAsia" w:hAnsiTheme="minorEastAsia"/>
                <w:noProof/>
              </w:rPr>
              <w:t>3.3 PID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闭环控制算法实现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21" w:history="1">
            <w:r w:rsidRPr="00511F4F">
              <w:rPr>
                <w:rStyle w:val="a4"/>
              </w:rPr>
              <w:t>4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程序与电路设计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2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4.1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3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4.2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实验平台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4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4.3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最小系统与主控芯片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5" w:history="1">
            <w:r w:rsidRPr="00511F4F">
              <w:rPr>
                <w:rStyle w:val="a4"/>
                <w:rFonts w:asciiTheme="minorEastAsia" w:hAnsiTheme="minorEastAsia"/>
                <w:noProof/>
              </w:rPr>
              <w:t>4.4 MPU6050</w:t>
            </w:r>
            <w:r w:rsidRPr="00511F4F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整合性</w:t>
            </w:r>
            <w:r w:rsidRPr="00511F4F">
              <w:rPr>
                <w:rStyle w:val="a4"/>
                <w:rFonts w:asciiTheme="minorEastAsia" w:hAnsiTheme="minorEastAsia"/>
                <w:noProof/>
                <w:shd w:val="clear" w:color="auto" w:fill="FFFFFF"/>
              </w:rPr>
              <w:t>6</w:t>
            </w:r>
            <w:r w:rsidRPr="00511F4F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轴运动处理组件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6" w:history="1">
            <w:r w:rsidRPr="00511F4F">
              <w:rPr>
                <w:rStyle w:val="a4"/>
                <w:rFonts w:asciiTheme="minorEastAsia" w:hAnsiTheme="minorEastAsia"/>
                <w:noProof/>
                <w:shd w:val="clear" w:color="auto" w:fill="FFFFFF"/>
              </w:rPr>
              <w:t xml:space="preserve">4.5 </w:t>
            </w:r>
            <w:r w:rsidRPr="00511F4F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27" w:history="1">
            <w:r w:rsidRPr="00511F4F">
              <w:rPr>
                <w:rStyle w:val="a4"/>
              </w:rPr>
              <w:t>5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调试结果与分析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8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5.1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分块测试模块以及程序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29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5.2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整机测试程序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30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5.3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测试数据分析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10031" w:history="1">
            <w:r w:rsidRPr="00511F4F">
              <w:rPr>
                <w:rStyle w:val="a4"/>
                <w:rFonts w:asciiTheme="minorEastAsia" w:hAnsiTheme="minorEastAsia"/>
                <w:noProof/>
              </w:rPr>
              <w:t xml:space="preserve">5.4 </w:t>
            </w:r>
            <w:r w:rsidRPr="00511F4F">
              <w:rPr>
                <w:rStyle w:val="a4"/>
                <w:rFonts w:asciiTheme="minorEastAsia" w:hAnsiTheme="minorEastAsia"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32" w:history="1">
            <w:r w:rsidRPr="00511F4F">
              <w:rPr>
                <w:rStyle w:val="a4"/>
              </w:rPr>
              <w:t>6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创新与发挥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33" w:history="1">
            <w:r w:rsidRPr="00511F4F">
              <w:rPr>
                <w:rStyle w:val="a4"/>
              </w:rPr>
              <w:t>7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总结及感想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D4DE1" w:rsidRDefault="006D4DE1">
          <w:pPr>
            <w:pStyle w:val="30"/>
            <w:rPr>
              <w:b w:val="0"/>
            </w:rPr>
          </w:pPr>
          <w:hyperlink w:anchor="_Toc427210034" w:history="1">
            <w:r w:rsidRPr="00511F4F">
              <w:rPr>
                <w:rStyle w:val="a4"/>
              </w:rPr>
              <w:t>8</w:t>
            </w:r>
            <w:r w:rsidRPr="00511F4F">
              <w:rPr>
                <w:rStyle w:val="a4"/>
                <w:rFonts w:hint="eastAsia"/>
              </w:rPr>
              <w:t>、</w:t>
            </w:r>
            <w:r w:rsidRPr="00511F4F">
              <w:rPr>
                <w:rStyle w:val="a4"/>
              </w:rPr>
              <w:t xml:space="preserve"> </w:t>
            </w:r>
            <w:r w:rsidRPr="00511F4F">
              <w:rPr>
                <w:rStyle w:val="a4"/>
                <w:rFonts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_Toc427210034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E3573" w:rsidRDefault="00CE3573">
          <w:r>
            <w:rPr>
              <w:b/>
              <w:bCs/>
              <w:lang w:val="zh-CN"/>
            </w:rPr>
            <w:fldChar w:fldCharType="end"/>
          </w:r>
        </w:p>
      </w:sdtContent>
    </w:sdt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Pr="008D482D" w:rsidRDefault="00CE3573">
      <w:pPr>
        <w:rPr>
          <w:rFonts w:hint="eastAsia"/>
        </w:rPr>
      </w:pPr>
    </w:p>
    <w:p w:rsidR="005130BD" w:rsidRDefault="00CE3573" w:rsidP="00CE3573">
      <w:pPr>
        <w:pStyle w:val="3"/>
      </w:pPr>
      <w:bookmarkStart w:id="1" w:name="_Toc427210009"/>
      <w:r>
        <w:rPr>
          <w:rFonts w:hint="eastAsia"/>
        </w:rPr>
        <w:t>1</w:t>
      </w:r>
      <w:r w:rsidR="005F1EF5">
        <w:rPr>
          <w:rFonts w:hint="eastAsia"/>
        </w:rPr>
        <w:t>、</w:t>
      </w:r>
      <w:r>
        <w:t xml:space="preserve"> </w:t>
      </w:r>
      <w:r>
        <w:rPr>
          <w:rFonts w:hint="eastAsia"/>
        </w:rPr>
        <w:t>参赛</w:t>
      </w:r>
      <w:r>
        <w:t>题目</w:t>
      </w:r>
      <w:bookmarkEnd w:id="1"/>
    </w:p>
    <w:p w:rsidR="00CE3573" w:rsidRPr="00EE1D17" w:rsidRDefault="00CE3573" w:rsidP="00CE3573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" w:name="_Toc427210010"/>
      <w:r w:rsidRPr="00EE1D17">
        <w:rPr>
          <w:rFonts w:asciiTheme="minorEastAsia" w:eastAsiaTheme="minorEastAsia" w:hAnsiTheme="minorEastAsia" w:hint="eastAsia"/>
          <w:sz w:val="28"/>
          <w:szCs w:val="28"/>
        </w:rPr>
        <w:t>任务</w:t>
      </w:r>
      <w:bookmarkEnd w:id="2"/>
    </w:p>
    <w:p w:rsidR="00352D43" w:rsidRPr="00352D43" w:rsidRDefault="00352D43" w:rsidP="00352D4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52D43">
        <w:rPr>
          <w:rFonts w:asciiTheme="minorEastAsia" w:hAnsiTheme="minorEastAsia" w:hint="eastAsia"/>
          <w:sz w:val="24"/>
          <w:szCs w:val="24"/>
        </w:rPr>
        <w:t>一长约</w:t>
      </w:r>
      <w:r w:rsidRPr="00352D43">
        <w:rPr>
          <w:rFonts w:asciiTheme="minorEastAsia" w:hAnsiTheme="minorEastAsia" w:cs="Times New Roman"/>
          <w:sz w:val="24"/>
          <w:szCs w:val="24"/>
        </w:rPr>
        <w:t>60cm~70cm</w:t>
      </w:r>
      <w:r w:rsidRPr="00352D43">
        <w:rPr>
          <w:rFonts w:asciiTheme="minorEastAsia" w:hAnsiTheme="minorEastAsia" w:hint="eastAsia"/>
          <w:sz w:val="24"/>
          <w:szCs w:val="24"/>
        </w:rPr>
        <w:t>的细管上端用万向节固定在支架上，下方悬挂一组（</w:t>
      </w:r>
      <w:r w:rsidRPr="00352D43">
        <w:rPr>
          <w:rFonts w:asciiTheme="minorEastAsia" w:hAnsiTheme="minorEastAsia" w:cs="Times New Roman"/>
          <w:sz w:val="24"/>
          <w:szCs w:val="24"/>
        </w:rPr>
        <w:t>2~4</w:t>
      </w:r>
      <w:r w:rsidRPr="00352D43">
        <w:rPr>
          <w:rFonts w:asciiTheme="minorEastAsia" w:hAnsiTheme="minorEastAsia" w:hint="eastAsia"/>
          <w:sz w:val="24"/>
          <w:szCs w:val="24"/>
        </w:rPr>
        <w:lastRenderedPageBreak/>
        <w:t>只）直流风机，构成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风力摆，风力摆上安装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一向下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的激光笔，静止时，激光笔的下端距地面不超过</w:t>
      </w:r>
      <w:r w:rsidRPr="00352D43">
        <w:rPr>
          <w:rFonts w:asciiTheme="minorEastAsia" w:hAnsiTheme="minorEastAsia" w:cs="Times New Roman"/>
          <w:sz w:val="24"/>
          <w:szCs w:val="24"/>
        </w:rPr>
        <w:t>20cm</w:t>
      </w:r>
      <w:r w:rsidRPr="00352D43">
        <w:rPr>
          <w:rFonts w:asciiTheme="minorEastAsia" w:hAnsiTheme="minorEastAsia" w:hint="eastAsia"/>
          <w:sz w:val="24"/>
          <w:szCs w:val="24"/>
        </w:rPr>
        <w:t>。设计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测控系统，控制驱动各风机使风力</w:t>
      </w:r>
      <w:proofErr w:type="gramStart"/>
      <w:r w:rsidRPr="00352D43">
        <w:rPr>
          <w:rFonts w:asciiTheme="minorEastAsia" w:hAnsiTheme="minorEastAsia" w:hint="eastAsia"/>
          <w:sz w:val="24"/>
          <w:szCs w:val="24"/>
        </w:rPr>
        <w:t>摆按照</w:t>
      </w:r>
      <w:proofErr w:type="gramEnd"/>
      <w:r w:rsidRPr="00352D43">
        <w:rPr>
          <w:rFonts w:asciiTheme="minorEastAsia" w:hAnsiTheme="minorEastAsia" w:hint="eastAsia"/>
          <w:sz w:val="24"/>
          <w:szCs w:val="24"/>
        </w:rPr>
        <w:t>一定规律运动，激光笔在地面画出要求的轨迹。</w:t>
      </w:r>
    </w:p>
    <w:p w:rsidR="00CF3462" w:rsidRPr="00EE1D17" w:rsidRDefault="00CE3573" w:rsidP="00CF3462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" w:name="_Toc427210011"/>
      <w:r w:rsidRPr="00EE1D17">
        <w:rPr>
          <w:rFonts w:asciiTheme="minorEastAsia" w:eastAsiaTheme="minorEastAsia" w:hAnsiTheme="minorEastAsia" w:hint="eastAsia"/>
          <w:sz w:val="28"/>
          <w:szCs w:val="28"/>
        </w:rPr>
        <w:t>基本要求</w:t>
      </w:r>
      <w:bookmarkEnd w:id="3"/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1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内控制风力摆做类似自由摆运动，使激光</w:t>
      </w:r>
      <w:proofErr w:type="gramStart"/>
      <w:r w:rsidRPr="00CF3462">
        <w:rPr>
          <w:rFonts w:asciiTheme="minorEastAsia" w:eastAsiaTheme="minorEastAsia" w:hAnsiTheme="minorEastAsia" w:hint="eastAsia"/>
        </w:rPr>
        <w:t>笔稳定</w:t>
      </w:r>
      <w:proofErr w:type="gramEnd"/>
      <w:r w:rsidRPr="00CF3462">
        <w:rPr>
          <w:rFonts w:asciiTheme="minorEastAsia" w:eastAsiaTheme="minorEastAsia" w:hAnsiTheme="minorEastAsia" w:hint="eastAsia"/>
        </w:rPr>
        <w:t>地</w:t>
      </w:r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在地面画出一条长度不短于</w:t>
      </w:r>
      <w:r w:rsidRPr="00CF3462">
        <w:rPr>
          <w:rFonts w:asciiTheme="minorEastAsia" w:eastAsiaTheme="minorEastAsia" w:hAnsiTheme="minorEastAsia" w:cs="Times New Roman"/>
        </w:rPr>
        <w:t>50cm</w:t>
      </w:r>
      <w:r w:rsidRPr="00CF3462">
        <w:rPr>
          <w:rFonts w:asciiTheme="minorEastAsia" w:eastAsiaTheme="minorEastAsia" w:hAnsiTheme="minorEastAsia" w:hint="eastAsia"/>
        </w:rPr>
        <w:t>的直线段，其线性度偏差不大于±</w:t>
      </w:r>
      <w:r w:rsidRPr="00CF3462">
        <w:rPr>
          <w:rFonts w:asciiTheme="minorEastAsia" w:eastAsiaTheme="minorEastAsia" w:hAnsiTheme="minorEastAsia" w:cs="Times New Roman"/>
        </w:rPr>
        <w:t>2.5cm</w:t>
      </w:r>
      <w:r w:rsidRPr="00CF3462">
        <w:rPr>
          <w:rFonts w:asciiTheme="minorEastAsia" w:eastAsiaTheme="minorEastAsia" w:hAnsiTheme="minorEastAsia" w:hint="eastAsia"/>
        </w:rPr>
        <w:t>，并且具有较好的重复性；</w:t>
      </w:r>
    </w:p>
    <w:p w:rsid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2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内完成幅度可控的摆动，画出长度在</w:t>
      </w:r>
      <w:r w:rsidRPr="00CF3462">
        <w:rPr>
          <w:rFonts w:asciiTheme="minorEastAsia" w:eastAsiaTheme="minorEastAsia" w:hAnsiTheme="minorEastAsia" w:cs="Times New Roman"/>
        </w:rPr>
        <w:t>30~60cm</w:t>
      </w:r>
      <w:r w:rsidRPr="00CF3462">
        <w:rPr>
          <w:rFonts w:asciiTheme="minorEastAsia" w:eastAsiaTheme="minorEastAsia" w:hAnsiTheme="minorEastAsia" w:hint="eastAsia"/>
        </w:rPr>
        <w:t>间可设置，长度偏差不大于±</w:t>
      </w:r>
      <w:r w:rsidRPr="00CF3462">
        <w:rPr>
          <w:rFonts w:asciiTheme="minorEastAsia" w:eastAsiaTheme="minorEastAsia" w:hAnsiTheme="minorEastAsia" w:cs="Times New Roman"/>
        </w:rPr>
        <w:t>2.5cm</w:t>
      </w:r>
      <w:r w:rsidRPr="00CF3462">
        <w:rPr>
          <w:rFonts w:asciiTheme="minorEastAsia" w:eastAsiaTheme="minorEastAsia" w:hAnsiTheme="minorEastAsia" w:hint="eastAsia"/>
        </w:rPr>
        <w:t>的直线段，并且具有较好的重复性；</w:t>
      </w:r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3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可设定摆动方向，</w:t>
      </w:r>
      <w:proofErr w:type="gramStart"/>
      <w:r w:rsidRPr="00CF3462">
        <w:rPr>
          <w:rFonts w:asciiTheme="minorEastAsia" w:eastAsiaTheme="minorEastAsia" w:hAnsiTheme="minorEastAsia" w:hint="eastAsia"/>
        </w:rPr>
        <w:t>风力摆从静止</w:t>
      </w:r>
      <w:proofErr w:type="gramEnd"/>
      <w:r w:rsidRPr="00CF3462">
        <w:rPr>
          <w:rFonts w:asciiTheme="minorEastAsia" w:eastAsiaTheme="minorEastAsia" w:hAnsiTheme="minorEastAsia" w:hint="eastAsia"/>
        </w:rPr>
        <w:t>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内按照设置的方向（角度）摆动，画出不短于</w:t>
      </w:r>
      <w:r w:rsidRPr="00CF3462">
        <w:rPr>
          <w:rFonts w:asciiTheme="minorEastAsia" w:eastAsiaTheme="minorEastAsia" w:hAnsiTheme="minorEastAsia" w:cs="Times New Roman"/>
        </w:rPr>
        <w:t>20cm</w:t>
      </w:r>
      <w:r w:rsidRPr="00CF3462">
        <w:rPr>
          <w:rFonts w:asciiTheme="minorEastAsia" w:eastAsiaTheme="minorEastAsia" w:hAnsiTheme="minorEastAsia" w:hint="eastAsia"/>
        </w:rPr>
        <w:t>的直线段；</w:t>
      </w:r>
    </w:p>
    <w:p w:rsidR="00CF3462" w:rsidRPr="00CF3462" w:rsidRDefault="00CF3462" w:rsidP="00CF3462">
      <w:pPr>
        <w:pStyle w:val="Default"/>
        <w:spacing w:line="336" w:lineRule="auto"/>
        <w:ind w:firstLineChars="200" w:firstLine="480"/>
        <w:rPr>
          <w:rFonts w:asciiTheme="minorEastAsia" w:eastAsiaTheme="minorEastAsia" w:hAnsiTheme="minorEastAsia" w:hint="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4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将风力摆拉起一定角度（</w:t>
      </w:r>
      <w:r w:rsidRPr="00CF3462">
        <w:rPr>
          <w:rFonts w:asciiTheme="minorEastAsia" w:eastAsiaTheme="minorEastAsia" w:hAnsiTheme="minorEastAsia" w:cs="Times New Roman"/>
        </w:rPr>
        <w:t>30</w:t>
      </w:r>
      <w:r w:rsidRPr="00CF3462">
        <w:rPr>
          <w:rFonts w:asciiTheme="minorEastAsia" w:eastAsiaTheme="minorEastAsia" w:hAnsiTheme="minorEastAsia" w:hint="eastAsia"/>
        </w:rPr>
        <w:t>°</w:t>
      </w:r>
      <w:r w:rsidRPr="00CF3462">
        <w:rPr>
          <w:rFonts w:asciiTheme="minorEastAsia" w:eastAsiaTheme="minorEastAsia" w:hAnsiTheme="minorEastAsia" w:cs="Times New Roman"/>
        </w:rPr>
        <w:t>~45</w:t>
      </w:r>
      <w:r w:rsidRPr="00CF3462">
        <w:rPr>
          <w:rFonts w:asciiTheme="minorEastAsia" w:eastAsiaTheme="minorEastAsia" w:hAnsiTheme="minorEastAsia" w:hint="eastAsia"/>
        </w:rPr>
        <w:t>°）放开，</w:t>
      </w:r>
      <w:r w:rsidRPr="00CF3462">
        <w:rPr>
          <w:rFonts w:asciiTheme="minorEastAsia" w:eastAsiaTheme="minorEastAsia" w:hAnsiTheme="minorEastAsia" w:cs="Times New Roman"/>
        </w:rPr>
        <w:t>5s</w:t>
      </w:r>
      <w:r w:rsidRPr="00CF3462">
        <w:rPr>
          <w:rFonts w:asciiTheme="minorEastAsia" w:eastAsiaTheme="minorEastAsia" w:hAnsiTheme="minorEastAsia" w:hint="eastAsia"/>
        </w:rPr>
        <w:t>内使风力摆制动达到静止状态。</w:t>
      </w:r>
    </w:p>
    <w:p w:rsidR="005956FB" w:rsidRPr="00EE1D17" w:rsidRDefault="00CE3573" w:rsidP="005956F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4" w:name="_Toc427210012"/>
      <w:r w:rsidRPr="00EE1D17">
        <w:rPr>
          <w:rFonts w:asciiTheme="minorEastAsia" w:eastAsiaTheme="minorEastAsia" w:hAnsiTheme="minorEastAsia" w:hint="eastAsia"/>
          <w:sz w:val="28"/>
          <w:szCs w:val="28"/>
        </w:rPr>
        <w:t>1.3</w:t>
      </w:r>
      <w:r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EE1D17">
        <w:rPr>
          <w:rFonts w:asciiTheme="minorEastAsia" w:eastAsiaTheme="minorEastAsia" w:hAnsiTheme="minorEastAsia" w:hint="eastAsia"/>
          <w:sz w:val="28"/>
          <w:szCs w:val="28"/>
        </w:rPr>
        <w:t>发挥部分</w:t>
      </w:r>
      <w:bookmarkEnd w:id="4"/>
    </w:p>
    <w:p w:rsidR="005956FB" w:rsidRPr="005956FB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以风力摆静止时激光笔的光点为圆心，驱动</w:t>
      </w:r>
      <w:proofErr w:type="gramStart"/>
      <w:r w:rsidRPr="005956FB">
        <w:rPr>
          <w:rFonts w:asciiTheme="minorEastAsia" w:eastAsiaTheme="minorEastAsia" w:hAnsiTheme="minorEastAsia" w:hint="eastAsia"/>
        </w:rPr>
        <w:t>风力摆用激光</w:t>
      </w:r>
      <w:proofErr w:type="gramEnd"/>
      <w:r w:rsidRPr="005956FB">
        <w:rPr>
          <w:rFonts w:asciiTheme="minorEastAsia" w:eastAsiaTheme="minorEastAsia" w:hAnsiTheme="minorEastAsia" w:hint="eastAsia"/>
        </w:rPr>
        <w:t>笔在地面画圆，</w:t>
      </w:r>
      <w:r w:rsidRPr="005956FB">
        <w:rPr>
          <w:rFonts w:asciiTheme="minorEastAsia" w:eastAsiaTheme="minorEastAsia" w:hAnsiTheme="minorEastAsia" w:cs="Times New Roman"/>
        </w:rPr>
        <w:t>30s</w:t>
      </w:r>
      <w:r w:rsidRPr="005956FB">
        <w:rPr>
          <w:rFonts w:asciiTheme="minorEastAsia" w:eastAsiaTheme="minorEastAsia" w:hAnsiTheme="minorEastAsia" w:hint="eastAsia"/>
        </w:rPr>
        <w:t>内需重复</w:t>
      </w:r>
      <w:r w:rsidRPr="005956FB">
        <w:rPr>
          <w:rFonts w:asciiTheme="minorEastAsia" w:eastAsiaTheme="minorEastAsia" w:hAnsiTheme="minorEastAsia" w:cs="Times New Roman"/>
        </w:rPr>
        <w:t>3</w:t>
      </w:r>
      <w:r w:rsidRPr="005956FB">
        <w:rPr>
          <w:rFonts w:asciiTheme="minorEastAsia" w:eastAsiaTheme="minorEastAsia" w:hAnsiTheme="minorEastAsia" w:hint="eastAsia"/>
        </w:rPr>
        <w:t>次；圆半径可在</w:t>
      </w:r>
      <w:r w:rsidRPr="005956FB">
        <w:rPr>
          <w:rFonts w:asciiTheme="minorEastAsia" w:eastAsiaTheme="minorEastAsia" w:hAnsiTheme="minorEastAsia" w:cs="Times New Roman"/>
        </w:rPr>
        <w:t>15~35cm</w:t>
      </w:r>
      <w:r w:rsidRPr="005956FB">
        <w:rPr>
          <w:rFonts w:asciiTheme="minorEastAsia" w:eastAsiaTheme="minorEastAsia" w:hAnsiTheme="minorEastAsia" w:hint="eastAsia"/>
        </w:rPr>
        <w:t>范围内设置，激光笔画出的轨迹应落在指定半径±</w:t>
      </w:r>
      <w:r w:rsidRPr="005956FB">
        <w:rPr>
          <w:rFonts w:asciiTheme="minorEastAsia" w:eastAsiaTheme="minorEastAsia" w:hAnsiTheme="minorEastAsia"/>
        </w:rPr>
        <w:t>2.5cm</w:t>
      </w:r>
      <w:r w:rsidRPr="005956FB">
        <w:rPr>
          <w:rFonts w:asciiTheme="minorEastAsia" w:eastAsiaTheme="minorEastAsia" w:hAnsiTheme="minorEastAsia" w:hint="eastAsia"/>
        </w:rPr>
        <w:t>的圆环内；</w:t>
      </w:r>
    </w:p>
    <w:p w:rsidR="005956FB" w:rsidRPr="005956FB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2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在发挥部分（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）后继续作圆周运动，在距离风力摆</w:t>
      </w:r>
      <w:r w:rsidRPr="005956FB">
        <w:rPr>
          <w:rFonts w:asciiTheme="minorEastAsia" w:eastAsiaTheme="minorEastAsia" w:hAnsiTheme="minorEastAsia" w:cs="Times New Roman"/>
        </w:rPr>
        <w:t>1~2m</w:t>
      </w:r>
      <w:r w:rsidRPr="005956FB">
        <w:rPr>
          <w:rFonts w:asciiTheme="minorEastAsia" w:eastAsiaTheme="minorEastAsia" w:hAnsiTheme="minorEastAsia" w:hint="eastAsia"/>
        </w:rPr>
        <w:t>距离内用一台</w:t>
      </w:r>
      <w:r w:rsidRPr="005956FB">
        <w:rPr>
          <w:rFonts w:asciiTheme="minorEastAsia" w:eastAsiaTheme="minorEastAsia" w:hAnsiTheme="minorEastAsia" w:cs="Times New Roman"/>
        </w:rPr>
        <w:t>50~60W</w:t>
      </w:r>
      <w:r w:rsidRPr="005956FB">
        <w:rPr>
          <w:rFonts w:asciiTheme="minorEastAsia" w:eastAsiaTheme="minorEastAsia" w:hAnsiTheme="minorEastAsia" w:hint="eastAsia"/>
        </w:rPr>
        <w:t>台扇在水平方向吹向风力摆，台扇吹</w:t>
      </w:r>
      <w:r w:rsidRPr="005956FB">
        <w:rPr>
          <w:rFonts w:asciiTheme="minorEastAsia" w:eastAsiaTheme="minorEastAsia" w:hAnsiTheme="minorEastAsia" w:cs="Times New Roman"/>
        </w:rPr>
        <w:t>5s</w:t>
      </w:r>
      <w:r w:rsidRPr="005956FB">
        <w:rPr>
          <w:rFonts w:asciiTheme="minorEastAsia" w:eastAsiaTheme="minorEastAsia" w:hAnsiTheme="minorEastAsia" w:hint="eastAsia"/>
        </w:rPr>
        <w:t>后停止，风力</w:t>
      </w:r>
      <w:proofErr w:type="gramStart"/>
      <w:r w:rsidRPr="005956FB">
        <w:rPr>
          <w:rFonts w:asciiTheme="minorEastAsia" w:eastAsiaTheme="minorEastAsia" w:hAnsiTheme="minorEastAsia" w:hint="eastAsia"/>
        </w:rPr>
        <w:t>摆能够</w:t>
      </w:r>
      <w:proofErr w:type="gramEnd"/>
      <w:r w:rsidRPr="005956FB">
        <w:rPr>
          <w:rFonts w:asciiTheme="minorEastAsia" w:eastAsiaTheme="minorEastAsia" w:hAnsiTheme="minorEastAsia" w:hint="eastAsia"/>
        </w:rPr>
        <w:t>在</w:t>
      </w:r>
      <w:r w:rsidRPr="005956FB">
        <w:rPr>
          <w:rFonts w:asciiTheme="minorEastAsia" w:eastAsiaTheme="minorEastAsia" w:hAnsiTheme="minorEastAsia" w:cs="Times New Roman"/>
        </w:rPr>
        <w:t>5s</w:t>
      </w:r>
      <w:r w:rsidRPr="005956FB">
        <w:rPr>
          <w:rFonts w:asciiTheme="minorEastAsia" w:eastAsiaTheme="minorEastAsia" w:hAnsiTheme="minorEastAsia" w:hint="eastAsia"/>
        </w:rPr>
        <w:t>内恢复发挥部分（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）规定的圆周运动，激光笔画出符合要求的轨迹；</w:t>
      </w:r>
    </w:p>
    <w:p w:rsidR="005956FB" w:rsidRPr="005956FB" w:rsidRDefault="005956FB" w:rsidP="005956FB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3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其他。</w:t>
      </w:r>
    </w:p>
    <w:p w:rsidR="00CE3573" w:rsidRPr="00CE3573" w:rsidRDefault="00CE3573" w:rsidP="00CE3573">
      <w:pPr>
        <w:rPr>
          <w:rFonts w:hint="eastAsia"/>
        </w:rPr>
      </w:pPr>
    </w:p>
    <w:p w:rsidR="005130BD" w:rsidRDefault="005F1EF5" w:rsidP="005F1EF5">
      <w:pPr>
        <w:pStyle w:val="3"/>
      </w:pPr>
      <w:bookmarkStart w:id="5" w:name="_Toc427210013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9E1FA8">
        <w:rPr>
          <w:rFonts w:hint="eastAsia"/>
        </w:rPr>
        <w:t>方案</w:t>
      </w:r>
      <w:r w:rsidR="009E1FA8">
        <w:t>论证</w:t>
      </w:r>
      <w:bookmarkEnd w:id="5"/>
    </w:p>
    <w:p w:rsidR="009E1FA8" w:rsidRPr="00EE1D17" w:rsidRDefault="009E1FA8" w:rsidP="009E1F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6" w:name="_Toc427210014"/>
      <w:r w:rsidRPr="00EE1D17">
        <w:rPr>
          <w:rFonts w:asciiTheme="minorEastAsia" w:eastAsiaTheme="minorEastAsia" w:hAnsiTheme="minorEastAsia" w:hint="eastAsia"/>
          <w:sz w:val="28"/>
          <w:szCs w:val="28"/>
        </w:rPr>
        <w:t>2.1</w:t>
      </w:r>
      <w:r w:rsidR="00465061"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465061" w:rsidRPr="00EE1D17">
        <w:rPr>
          <w:rFonts w:asciiTheme="minorEastAsia" w:eastAsiaTheme="minorEastAsia" w:hAnsiTheme="minorEastAsia" w:hint="eastAsia"/>
          <w:sz w:val="28"/>
          <w:szCs w:val="28"/>
        </w:rPr>
        <w:t>平台</w:t>
      </w:r>
      <w:r w:rsidR="00465061" w:rsidRPr="00EE1D17">
        <w:rPr>
          <w:rFonts w:asciiTheme="minorEastAsia" w:eastAsiaTheme="minorEastAsia" w:hAnsiTheme="minorEastAsia"/>
          <w:sz w:val="28"/>
          <w:szCs w:val="28"/>
        </w:rPr>
        <w:t>实现方案</w:t>
      </w:r>
      <w:bookmarkEnd w:id="6"/>
    </w:p>
    <w:p w:rsidR="00EE1D17" w:rsidRDefault="00EE1D17" w:rsidP="00EE1D17"/>
    <w:p w:rsidR="00EE1D17" w:rsidRDefault="00EE1D17" w:rsidP="00BC31B0">
      <w:pPr>
        <w:pStyle w:val="a9"/>
        <w:spacing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7" w:name="_Toc427210015"/>
      <w:r w:rsidRPr="00EE1D17">
        <w:rPr>
          <w:rFonts w:asciiTheme="minorEastAsia" w:eastAsiaTheme="minorEastAsia" w:hAnsiTheme="minorEastAsia" w:hint="eastAsia"/>
          <w:sz w:val="28"/>
          <w:szCs w:val="28"/>
        </w:rPr>
        <w:lastRenderedPageBreak/>
        <w:t>2.2</w:t>
      </w:r>
      <w:r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EE1D17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EE1D17">
        <w:rPr>
          <w:rFonts w:asciiTheme="minorEastAsia" w:eastAsiaTheme="minorEastAsia" w:hAnsiTheme="minorEastAsia"/>
          <w:sz w:val="28"/>
          <w:szCs w:val="28"/>
        </w:rPr>
        <w:t>采集方案</w:t>
      </w:r>
      <w:bookmarkEnd w:id="7"/>
    </w:p>
    <w:p w:rsidR="00EE1D17" w:rsidRPr="00EE1D17" w:rsidRDefault="00EE1D17" w:rsidP="00BC31B0">
      <w:pPr>
        <w:rPr>
          <w:rFonts w:hint="eastAsia"/>
        </w:rPr>
      </w:pPr>
    </w:p>
    <w:p w:rsidR="005130BD" w:rsidRPr="00EE1D17" w:rsidRDefault="00EE1D17" w:rsidP="00BC31B0">
      <w:pPr>
        <w:pStyle w:val="a9"/>
        <w:spacing w:line="24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8" w:name="_Toc427210016"/>
      <w:r w:rsidRPr="00EE1D17">
        <w:rPr>
          <w:rFonts w:asciiTheme="minorEastAsia" w:eastAsiaTheme="minorEastAsia" w:hAnsiTheme="minorEastAsia" w:hint="eastAsia"/>
          <w:sz w:val="28"/>
          <w:szCs w:val="28"/>
        </w:rPr>
        <w:t>2.3 PWM脉冲宽度</w:t>
      </w:r>
      <w:r w:rsidRPr="00EE1D17">
        <w:rPr>
          <w:rFonts w:asciiTheme="minorEastAsia" w:eastAsiaTheme="minorEastAsia" w:hAnsiTheme="minorEastAsia"/>
          <w:sz w:val="28"/>
          <w:szCs w:val="28"/>
        </w:rPr>
        <w:t>调制以及</w:t>
      </w:r>
      <w:r w:rsidRPr="00EE1D17">
        <w:rPr>
          <w:rFonts w:asciiTheme="minorEastAsia" w:eastAsiaTheme="minorEastAsia" w:hAnsiTheme="minorEastAsia" w:hint="eastAsia"/>
          <w:sz w:val="28"/>
          <w:szCs w:val="28"/>
        </w:rPr>
        <w:t>PID闭环控制</w:t>
      </w:r>
      <w:bookmarkEnd w:id="8"/>
    </w:p>
    <w:p w:rsidR="005130BD" w:rsidRPr="00EE1D17" w:rsidRDefault="005130BD">
      <w:pPr>
        <w:rPr>
          <w:b/>
        </w:rPr>
      </w:pPr>
    </w:p>
    <w:p w:rsidR="005130BD" w:rsidRDefault="00D416C7">
      <w:pPr>
        <w:rPr>
          <w:b/>
        </w:rPr>
      </w:pPr>
      <w:r>
        <w:rPr>
          <w:rFonts w:hint="eastAsia"/>
          <w:b/>
        </w:rPr>
        <w:t>2.4</w:t>
      </w:r>
      <w:r>
        <w:rPr>
          <w:b/>
        </w:rPr>
        <w:t xml:space="preserve"> </w:t>
      </w:r>
    </w:p>
    <w:p w:rsidR="00D416C7" w:rsidRDefault="00D416C7">
      <w:pPr>
        <w:rPr>
          <w:b/>
        </w:rPr>
      </w:pPr>
    </w:p>
    <w:p w:rsidR="00D416C7" w:rsidRDefault="00D416C7" w:rsidP="00D416C7">
      <w:pPr>
        <w:pStyle w:val="3"/>
      </w:pPr>
      <w:bookmarkStart w:id="9" w:name="_Toc427210017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理论分析</w:t>
      </w:r>
      <w:r>
        <w:t>与计算</w:t>
      </w:r>
      <w:bookmarkEnd w:id="9"/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0" w:name="_Toc427210018"/>
      <w:r w:rsidRPr="00A531D9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Pr="00A531D9">
        <w:rPr>
          <w:rFonts w:asciiTheme="minorEastAsia" w:eastAsiaTheme="minorEastAsia" w:hAnsiTheme="minorEastAsia"/>
          <w:sz w:val="28"/>
          <w:szCs w:val="28"/>
        </w:rPr>
        <w:t>PWM</w:t>
      </w:r>
      <w:r w:rsidRPr="00A531D9">
        <w:rPr>
          <w:rFonts w:asciiTheme="minorEastAsia" w:eastAsiaTheme="minorEastAsia" w:hAnsiTheme="minorEastAsia" w:hint="eastAsia"/>
          <w:sz w:val="28"/>
          <w:szCs w:val="28"/>
        </w:rPr>
        <w:t>脉冲宽度</w:t>
      </w:r>
      <w:r w:rsidRPr="00A531D9">
        <w:rPr>
          <w:rFonts w:asciiTheme="minorEastAsia" w:eastAsiaTheme="minorEastAsia" w:hAnsiTheme="minorEastAsia"/>
          <w:sz w:val="28"/>
          <w:szCs w:val="28"/>
        </w:rPr>
        <w:t>调制在程序中的应用</w:t>
      </w:r>
      <w:bookmarkEnd w:id="10"/>
    </w:p>
    <w:p w:rsidR="00D416C7" w:rsidRDefault="00D416C7" w:rsidP="00D416C7"/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1" w:name="_Toc427210019"/>
      <w:r w:rsidRPr="00A531D9">
        <w:rPr>
          <w:rFonts w:asciiTheme="minorEastAsia" w:eastAsiaTheme="minorEastAsia" w:hAnsiTheme="minorEastAsia"/>
          <w:sz w:val="28"/>
          <w:szCs w:val="28"/>
        </w:rPr>
        <w:t>3.2 MPU6050</w:t>
      </w:r>
      <w:r w:rsidRPr="00A531D9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A531D9">
        <w:rPr>
          <w:rFonts w:asciiTheme="minorEastAsia" w:eastAsiaTheme="minorEastAsia" w:hAnsiTheme="minorEastAsia"/>
          <w:sz w:val="28"/>
          <w:szCs w:val="28"/>
        </w:rPr>
        <w:t>实时采集情况分析</w:t>
      </w:r>
      <w:bookmarkEnd w:id="11"/>
    </w:p>
    <w:p w:rsidR="00D416C7" w:rsidRDefault="005B42FD" w:rsidP="00D416C7">
      <w:pPr>
        <w:rPr>
          <w:rFonts w:hint="eastAsia"/>
        </w:rPr>
      </w:pPr>
      <w:r>
        <w:tab/>
      </w:r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2" w:name="_Toc427210020"/>
      <w:r w:rsidRPr="00A531D9">
        <w:rPr>
          <w:rFonts w:asciiTheme="minorEastAsia" w:eastAsiaTheme="minorEastAsia" w:hAnsiTheme="minorEastAsia" w:hint="eastAsia"/>
          <w:sz w:val="28"/>
          <w:szCs w:val="28"/>
        </w:rPr>
        <w:t>3.3 PID闭环控制</w:t>
      </w:r>
      <w:r w:rsidRPr="00A531D9">
        <w:rPr>
          <w:rFonts w:asciiTheme="minorEastAsia" w:eastAsiaTheme="minorEastAsia" w:hAnsiTheme="minorEastAsia"/>
          <w:sz w:val="28"/>
          <w:szCs w:val="28"/>
        </w:rPr>
        <w:t>算法实现</w:t>
      </w:r>
      <w:bookmarkEnd w:id="12"/>
    </w:p>
    <w:p w:rsidR="00D416C7" w:rsidRDefault="00D416C7" w:rsidP="00D416C7"/>
    <w:p w:rsidR="00D416C7" w:rsidRPr="00D416C7" w:rsidRDefault="00D416C7" w:rsidP="00D416C7">
      <w:pPr>
        <w:rPr>
          <w:rFonts w:hint="eastAsia"/>
        </w:rPr>
      </w:pPr>
      <w:r>
        <w:rPr>
          <w:rFonts w:hint="eastAsia"/>
        </w:rPr>
        <w:t xml:space="preserve">3.4 </w:t>
      </w:r>
    </w:p>
    <w:p w:rsidR="00D416C7" w:rsidRDefault="00D416C7" w:rsidP="00D416C7"/>
    <w:p w:rsidR="00D416C7" w:rsidRDefault="00D416C7" w:rsidP="00D416C7"/>
    <w:p w:rsidR="00C67139" w:rsidRPr="00C67139" w:rsidRDefault="00C67139" w:rsidP="00C67139">
      <w:pPr>
        <w:pStyle w:val="3"/>
        <w:rPr>
          <w:rFonts w:hint="eastAsia"/>
        </w:rPr>
      </w:pPr>
      <w:bookmarkStart w:id="13" w:name="_Toc42721002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与电路设计</w:t>
      </w:r>
      <w:bookmarkEnd w:id="13"/>
    </w:p>
    <w:p w:rsidR="00D416C7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4" w:name="_Toc427210022"/>
      <w:r w:rsidRPr="00C67139">
        <w:rPr>
          <w:rFonts w:asciiTheme="minorEastAsia" w:eastAsiaTheme="minorEastAsia" w:hAnsiTheme="minorEastAsia" w:hint="eastAsia"/>
          <w:sz w:val="28"/>
          <w:szCs w:val="28"/>
        </w:rPr>
        <w:t>4.1 程序框架</w:t>
      </w:r>
      <w:bookmarkEnd w:id="14"/>
    </w:p>
    <w:p w:rsidR="00C67139" w:rsidRDefault="00C67139" w:rsidP="00D416C7"/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5" w:name="_Toc427210023"/>
      <w:r w:rsidRPr="00C67139">
        <w:rPr>
          <w:rFonts w:asciiTheme="minorEastAsia" w:eastAsiaTheme="minorEastAsia" w:hAnsiTheme="minorEastAsia"/>
          <w:sz w:val="28"/>
          <w:szCs w:val="28"/>
        </w:rPr>
        <w:t xml:space="preserve">4.2 </w:t>
      </w:r>
      <w:r w:rsidRPr="00C67139">
        <w:rPr>
          <w:rFonts w:asciiTheme="minorEastAsia" w:eastAsiaTheme="minorEastAsia" w:hAnsiTheme="minorEastAsia" w:hint="eastAsia"/>
          <w:sz w:val="28"/>
          <w:szCs w:val="28"/>
        </w:rPr>
        <w:t>实验</w:t>
      </w:r>
      <w:r w:rsidRPr="00C67139">
        <w:rPr>
          <w:rFonts w:asciiTheme="minorEastAsia" w:eastAsiaTheme="minorEastAsia" w:hAnsiTheme="minorEastAsia"/>
          <w:sz w:val="28"/>
          <w:szCs w:val="28"/>
        </w:rPr>
        <w:t>平台</w:t>
      </w:r>
      <w:bookmarkEnd w:id="15"/>
    </w:p>
    <w:p w:rsidR="00C67139" w:rsidRDefault="00C67139" w:rsidP="00D416C7"/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6" w:name="_Toc427210024"/>
      <w:r w:rsidRPr="00C67139">
        <w:rPr>
          <w:rFonts w:asciiTheme="minorEastAsia" w:eastAsiaTheme="minorEastAsia" w:hAnsiTheme="minorEastAsia" w:hint="eastAsia"/>
          <w:sz w:val="28"/>
          <w:szCs w:val="28"/>
        </w:rPr>
        <w:t>4.3 最小</w:t>
      </w:r>
      <w:r w:rsidRPr="00C67139">
        <w:rPr>
          <w:rFonts w:asciiTheme="minorEastAsia" w:eastAsiaTheme="minorEastAsia" w:hAnsiTheme="minorEastAsia"/>
          <w:sz w:val="28"/>
          <w:szCs w:val="28"/>
        </w:rPr>
        <w:t>系统</w:t>
      </w:r>
      <w:r w:rsidRPr="00C67139">
        <w:rPr>
          <w:rFonts w:asciiTheme="minorEastAsia" w:eastAsiaTheme="minorEastAsia" w:hAnsiTheme="minorEastAsia" w:hint="eastAsia"/>
          <w:sz w:val="28"/>
          <w:szCs w:val="28"/>
        </w:rPr>
        <w:t>与</w:t>
      </w:r>
      <w:r w:rsidRPr="00C67139">
        <w:rPr>
          <w:rFonts w:asciiTheme="minorEastAsia" w:eastAsiaTheme="minorEastAsia" w:hAnsiTheme="minorEastAsia"/>
          <w:sz w:val="28"/>
          <w:szCs w:val="28"/>
        </w:rPr>
        <w:t>主控芯片</w:t>
      </w:r>
      <w:bookmarkEnd w:id="16"/>
    </w:p>
    <w:p w:rsidR="00C67139" w:rsidRDefault="00C67139" w:rsidP="00D416C7"/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  <w:shd w:val="clear" w:color="auto" w:fill="FFFFFF"/>
        </w:rPr>
      </w:pPr>
      <w:bookmarkStart w:id="17" w:name="_Toc427210025"/>
      <w:r w:rsidRPr="00C67139">
        <w:rPr>
          <w:rFonts w:asciiTheme="minorEastAsia" w:eastAsiaTheme="minorEastAsia" w:hAnsiTheme="minorEastAsia" w:hint="eastAsia"/>
          <w:sz w:val="28"/>
          <w:szCs w:val="28"/>
        </w:rPr>
        <w:t>4.4 MPU6050</w:t>
      </w:r>
      <w:r w:rsidRPr="00C67139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整合性6轴运动处理组件</w:t>
      </w:r>
      <w:bookmarkEnd w:id="17"/>
    </w:p>
    <w:p w:rsidR="00C67139" w:rsidRDefault="00C67139" w:rsidP="00D416C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18" w:name="_Toc427210026"/>
      <w:r w:rsidRPr="00C67139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4.5</w:t>
      </w:r>
      <w:r w:rsidRPr="00C67139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 xml:space="preserve"> </w:t>
      </w:r>
      <w:r w:rsidRPr="00C67139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程序</w:t>
      </w:r>
      <w:r w:rsidRPr="00C67139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流程图</w:t>
      </w:r>
      <w:bookmarkEnd w:id="18"/>
    </w:p>
    <w:p w:rsidR="00D416C7" w:rsidRDefault="00D416C7" w:rsidP="00D416C7"/>
    <w:p w:rsidR="00D416C7" w:rsidRPr="00D416C7" w:rsidRDefault="00130692" w:rsidP="00130692">
      <w:pPr>
        <w:pStyle w:val="3"/>
        <w:rPr>
          <w:rFonts w:hint="eastAsia"/>
        </w:rPr>
      </w:pPr>
      <w:bookmarkStart w:id="19" w:name="_Toc427210027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>
        <w:t>结果与分析</w:t>
      </w:r>
      <w:bookmarkEnd w:id="19"/>
    </w:p>
    <w:p w:rsidR="005130BD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0" w:name="_Toc427210028"/>
      <w:r w:rsidRPr="000B32A8">
        <w:rPr>
          <w:rFonts w:asciiTheme="minorEastAsia" w:eastAsiaTheme="minorEastAsia" w:hAnsiTheme="minorEastAsia" w:hint="eastAsia"/>
          <w:sz w:val="28"/>
          <w:szCs w:val="28"/>
        </w:rPr>
        <w:t>5.1 分块</w:t>
      </w:r>
      <w:r w:rsidRPr="000B32A8">
        <w:rPr>
          <w:rFonts w:asciiTheme="minorEastAsia" w:eastAsiaTheme="minorEastAsia" w:hAnsiTheme="minorEastAsia"/>
          <w:sz w:val="28"/>
          <w:szCs w:val="28"/>
        </w:rPr>
        <w:t>测试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模块</w:t>
      </w:r>
      <w:r w:rsidRPr="000B32A8">
        <w:rPr>
          <w:rFonts w:asciiTheme="minorEastAsia" w:eastAsiaTheme="minorEastAsia" w:hAnsiTheme="minorEastAsia"/>
          <w:sz w:val="28"/>
          <w:szCs w:val="28"/>
        </w:rPr>
        <w:t>以及程序</w:t>
      </w:r>
      <w:bookmarkEnd w:id="20"/>
    </w:p>
    <w:p w:rsidR="00130692" w:rsidRDefault="00130692">
      <w:pPr>
        <w:rPr>
          <w:b/>
        </w:rPr>
      </w:pP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1" w:name="_Toc427210029"/>
      <w:r w:rsidRPr="000B32A8">
        <w:rPr>
          <w:rFonts w:asciiTheme="minorEastAsia" w:eastAsiaTheme="minorEastAsia" w:hAnsiTheme="minorEastAsia" w:hint="eastAsia"/>
          <w:sz w:val="28"/>
          <w:szCs w:val="28"/>
        </w:rPr>
        <w:t>5.2</w:t>
      </w:r>
      <w:r w:rsidRPr="000B32A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整机</w:t>
      </w:r>
      <w:r w:rsidRPr="000B32A8">
        <w:rPr>
          <w:rFonts w:asciiTheme="minorEastAsia" w:eastAsiaTheme="minorEastAsia" w:hAnsiTheme="minorEastAsia"/>
          <w:sz w:val="28"/>
          <w:szCs w:val="28"/>
        </w:rPr>
        <w:t>测试程序</w:t>
      </w:r>
      <w:bookmarkEnd w:id="21"/>
    </w:p>
    <w:p w:rsidR="00130692" w:rsidRDefault="00130692">
      <w:pPr>
        <w:rPr>
          <w:b/>
        </w:rPr>
      </w:pP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2" w:name="_Toc427210030"/>
      <w:r w:rsidRPr="000B32A8">
        <w:rPr>
          <w:rFonts w:asciiTheme="minorEastAsia" w:eastAsiaTheme="minorEastAsia" w:hAnsiTheme="minorEastAsia" w:hint="eastAsia"/>
          <w:sz w:val="28"/>
          <w:szCs w:val="28"/>
        </w:rPr>
        <w:t>5.3</w:t>
      </w:r>
      <w:r w:rsidRPr="000B32A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测试数据</w:t>
      </w:r>
      <w:r w:rsidRPr="000B32A8">
        <w:rPr>
          <w:rFonts w:asciiTheme="minorEastAsia" w:eastAsiaTheme="minorEastAsia" w:hAnsiTheme="minorEastAsia"/>
          <w:sz w:val="28"/>
          <w:szCs w:val="28"/>
        </w:rPr>
        <w:t>分析</w:t>
      </w:r>
      <w:bookmarkEnd w:id="22"/>
    </w:p>
    <w:p w:rsidR="00130692" w:rsidRDefault="00130692">
      <w:pPr>
        <w:rPr>
          <w:b/>
        </w:rPr>
      </w:pP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3" w:name="_Toc427210031"/>
      <w:r w:rsidRPr="000B32A8">
        <w:rPr>
          <w:rFonts w:asciiTheme="minorEastAsia" w:eastAsiaTheme="minorEastAsia" w:hAnsiTheme="minorEastAsia" w:hint="eastAsia"/>
          <w:sz w:val="28"/>
          <w:szCs w:val="28"/>
        </w:rPr>
        <w:t>5.4 误差</w:t>
      </w:r>
      <w:r w:rsidRPr="000B32A8">
        <w:rPr>
          <w:rFonts w:asciiTheme="minorEastAsia" w:eastAsiaTheme="minorEastAsia" w:hAnsiTheme="minorEastAsia"/>
          <w:sz w:val="28"/>
          <w:szCs w:val="28"/>
        </w:rPr>
        <w:t>分析</w:t>
      </w:r>
      <w:bookmarkEnd w:id="23"/>
    </w:p>
    <w:p w:rsidR="00130692" w:rsidRDefault="00130692">
      <w:pPr>
        <w:rPr>
          <w:b/>
        </w:rPr>
      </w:pPr>
    </w:p>
    <w:p w:rsidR="00130692" w:rsidRDefault="00130692" w:rsidP="00130692">
      <w:pPr>
        <w:pStyle w:val="3"/>
      </w:pPr>
      <w:bookmarkStart w:id="24" w:name="_Toc427210032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t>与发挥</w:t>
      </w:r>
      <w:bookmarkEnd w:id="24"/>
    </w:p>
    <w:p w:rsidR="00A22970" w:rsidRDefault="00A22970" w:rsidP="00A22970"/>
    <w:p w:rsidR="00A22970" w:rsidRDefault="00A22970" w:rsidP="00A22970">
      <w:pPr>
        <w:pStyle w:val="3"/>
      </w:pPr>
      <w:bookmarkStart w:id="25" w:name="_Toc427210033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及感想</w:t>
      </w:r>
      <w:bookmarkEnd w:id="25"/>
    </w:p>
    <w:p w:rsidR="00A22970" w:rsidRDefault="00A22970" w:rsidP="00A22970"/>
    <w:p w:rsidR="00A22970" w:rsidRDefault="00A22970" w:rsidP="00A22970">
      <w:pPr>
        <w:pStyle w:val="3"/>
      </w:pPr>
      <w:bookmarkStart w:id="26" w:name="_Toc427210034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26"/>
    </w:p>
    <w:p w:rsidR="00A22970" w:rsidRDefault="00A22970" w:rsidP="00A22970"/>
    <w:p w:rsidR="00A22970" w:rsidRPr="00A22970" w:rsidRDefault="00A22970" w:rsidP="00A22970">
      <w:pPr>
        <w:pStyle w:val="4"/>
        <w:rPr>
          <w:rFonts w:hint="eastAsia"/>
        </w:rPr>
      </w:pPr>
      <w:r>
        <w:rPr>
          <w:rFonts w:hint="eastAsia"/>
        </w:rPr>
        <w:t>附录</w:t>
      </w:r>
    </w:p>
    <w:p w:rsidR="0060305A" w:rsidRPr="00B55580" w:rsidRDefault="00B55580">
      <w:pPr>
        <w:rPr>
          <w:b/>
        </w:rPr>
      </w:pPr>
      <w:r w:rsidRPr="00B55580">
        <w:rPr>
          <w:rFonts w:hint="eastAsia"/>
          <w:b/>
        </w:rPr>
        <w:t>PID</w:t>
      </w:r>
      <w:r w:rsidRPr="00B55580">
        <w:rPr>
          <w:rFonts w:hint="eastAsia"/>
          <w:b/>
        </w:rPr>
        <w:t>控制器</w:t>
      </w:r>
      <w:r w:rsidRPr="00B55580">
        <w:rPr>
          <w:b/>
        </w:rPr>
        <w:t>：</w:t>
      </w:r>
    </w:p>
    <w:p w:rsidR="00B55580" w:rsidRDefault="00B55580" w:rsidP="00B5558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hint="eastAsia"/>
        </w:rPr>
        <w:lastRenderedPageBreak/>
        <w:t>PID控制器</w:t>
      </w:r>
      <w:r>
        <w:t>：</w:t>
      </w:r>
      <w:r>
        <w:rPr>
          <w:rFonts w:ascii="Arial" w:hAnsi="Arial" w:cs="Arial"/>
          <w:color w:val="252525"/>
          <w:sz w:val="21"/>
          <w:szCs w:val="21"/>
        </w:rPr>
        <w:t>（比例</w:t>
      </w:r>
      <w:r>
        <w:rPr>
          <w:rFonts w:ascii="Arial" w:hAnsi="Arial" w:cs="Arial"/>
          <w:color w:val="252525"/>
          <w:sz w:val="21"/>
          <w:szCs w:val="21"/>
        </w:rPr>
        <w:t>-</w:t>
      </w:r>
      <w:r>
        <w:rPr>
          <w:rFonts w:ascii="Arial" w:hAnsi="Arial" w:cs="Arial"/>
          <w:color w:val="252525"/>
          <w:sz w:val="21"/>
          <w:szCs w:val="21"/>
        </w:rPr>
        <w:t>积分</w:t>
      </w:r>
      <w:r>
        <w:rPr>
          <w:rFonts w:ascii="Arial" w:hAnsi="Arial" w:cs="Arial"/>
          <w:color w:val="252525"/>
          <w:sz w:val="21"/>
          <w:szCs w:val="21"/>
        </w:rPr>
        <w:t>-</w:t>
      </w:r>
      <w:r>
        <w:rPr>
          <w:rFonts w:ascii="Arial" w:hAnsi="Arial" w:cs="Arial"/>
          <w:color w:val="252525"/>
          <w:sz w:val="21"/>
          <w:szCs w:val="21"/>
        </w:rPr>
        <w:t>微分</w:t>
      </w:r>
      <w:r w:rsidR="00A93780">
        <w:rPr>
          <w:rFonts w:ascii="Arial" w:hAnsi="Arial" w:cs="Arial" w:hint="eastAsia"/>
          <w:color w:val="252525"/>
          <w:sz w:val="21"/>
          <w:szCs w:val="21"/>
        </w:rPr>
        <w:t>控制器</w:t>
      </w:r>
      <w:r w:rsidR="00BE0BBE">
        <w:rPr>
          <w:rFonts w:ascii="Arial" w:hAnsi="Arial" w:cs="Arial" w:hint="eastAsia"/>
          <w:color w:val="252525"/>
          <w:sz w:val="21"/>
          <w:szCs w:val="21"/>
        </w:rPr>
        <w:t>，</w:t>
      </w:r>
      <w:r w:rsidR="00BE0BBE">
        <w:rPr>
          <w:rFonts w:ascii="Arial" w:hAnsi="Arial" w:cs="Arial"/>
          <w:color w:val="252525"/>
          <w:sz w:val="21"/>
          <w:szCs w:val="21"/>
        </w:rPr>
        <w:t>闭环控制</w:t>
      </w:r>
      <w:hyperlink r:id="rId9" w:tooltip="控制器" w:history="1"/>
      <w:r>
        <w:rPr>
          <w:rFonts w:ascii="Arial" w:hAnsi="Arial" w:cs="Arial"/>
          <w:color w:val="252525"/>
          <w:sz w:val="21"/>
          <w:szCs w:val="21"/>
        </w:rPr>
        <w:t>），由比例单元</w:t>
      </w:r>
      <w:r>
        <w:rPr>
          <w:rFonts w:ascii="Arial" w:hAnsi="Arial" w:cs="Arial"/>
          <w:color w:val="252525"/>
          <w:sz w:val="21"/>
          <w:szCs w:val="21"/>
        </w:rPr>
        <w:t>P</w:t>
      </w:r>
      <w:r>
        <w:rPr>
          <w:rFonts w:ascii="Arial" w:hAnsi="Arial" w:cs="Arial"/>
          <w:color w:val="252525"/>
          <w:sz w:val="21"/>
          <w:szCs w:val="21"/>
        </w:rPr>
        <w:t>、</w:t>
      </w:r>
      <w:r w:rsidR="00A93780">
        <w:rPr>
          <w:rFonts w:ascii="Arial" w:hAnsi="Arial" w:cs="Arial" w:hint="eastAsia"/>
          <w:color w:val="252525"/>
          <w:sz w:val="21"/>
          <w:szCs w:val="21"/>
        </w:rPr>
        <w:t>积分</w:t>
      </w:r>
      <w:r>
        <w:rPr>
          <w:rFonts w:ascii="Arial" w:hAnsi="Arial" w:cs="Arial"/>
          <w:color w:val="252525"/>
          <w:sz w:val="21"/>
          <w:szCs w:val="21"/>
        </w:rPr>
        <w:t>单元</w:t>
      </w:r>
      <w:r>
        <w:rPr>
          <w:rFonts w:ascii="Arial" w:hAnsi="Arial" w:cs="Arial"/>
          <w:color w:val="252525"/>
          <w:sz w:val="21"/>
          <w:szCs w:val="21"/>
        </w:rPr>
        <w:t>I</w:t>
      </w:r>
      <w:r>
        <w:rPr>
          <w:rFonts w:ascii="Arial" w:hAnsi="Arial" w:cs="Arial"/>
          <w:color w:val="252525"/>
          <w:sz w:val="21"/>
          <w:szCs w:val="21"/>
        </w:rPr>
        <w:t>和</w:t>
      </w:r>
      <w:r w:rsidR="00A93780">
        <w:rPr>
          <w:rFonts w:ascii="Arial" w:hAnsi="Arial" w:cs="Arial" w:hint="eastAsia"/>
          <w:color w:val="252525"/>
          <w:sz w:val="21"/>
          <w:szCs w:val="21"/>
        </w:rPr>
        <w:t>微分</w:t>
      </w:r>
      <w:r>
        <w:rPr>
          <w:rFonts w:ascii="Arial" w:hAnsi="Arial" w:cs="Arial"/>
          <w:color w:val="252525"/>
          <w:sz w:val="21"/>
          <w:szCs w:val="21"/>
        </w:rPr>
        <w:t>单元</w:t>
      </w:r>
      <w:r>
        <w:rPr>
          <w:rFonts w:ascii="Arial" w:hAnsi="Arial" w:cs="Arial"/>
          <w:color w:val="252525"/>
          <w:sz w:val="21"/>
          <w:szCs w:val="21"/>
        </w:rPr>
        <w:t>D</w:t>
      </w:r>
      <w:r>
        <w:rPr>
          <w:rFonts w:ascii="Arial" w:hAnsi="Arial" w:cs="Arial"/>
          <w:color w:val="252525"/>
          <w:sz w:val="21"/>
          <w:szCs w:val="21"/>
        </w:rPr>
        <w:t>组成。通过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，</w:t>
      </w:r>
      <w:r>
        <w:rPr>
          <w:rFonts w:ascii="Arial" w:hAnsi="Arial" w:cs="Arial"/>
          <w:color w:val="252525"/>
          <w:sz w:val="21"/>
          <w:szCs w:val="21"/>
        </w:rPr>
        <w:t>Ki</w:t>
      </w:r>
      <w:r>
        <w:rPr>
          <w:rFonts w:ascii="Arial" w:hAnsi="Arial" w:cs="Arial"/>
          <w:color w:val="252525"/>
          <w:sz w:val="21"/>
          <w:szCs w:val="21"/>
        </w:rPr>
        <w:t>和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三个参数的设定。</w:t>
      </w:r>
      <w:r>
        <w:rPr>
          <w:rFonts w:ascii="Arial" w:hAnsi="Arial" w:cs="Arial"/>
          <w:color w:val="252525"/>
          <w:sz w:val="21"/>
          <w:szCs w:val="21"/>
        </w:rPr>
        <w:t>PID</w:t>
      </w:r>
      <w:r>
        <w:rPr>
          <w:rFonts w:ascii="Arial" w:hAnsi="Arial" w:cs="Arial"/>
          <w:color w:val="252525"/>
          <w:sz w:val="21"/>
          <w:szCs w:val="21"/>
        </w:rPr>
        <w:t>控制器主要适用于基本上线性，且动态特性不随时间变化的系统。</w:t>
      </w:r>
    </w:p>
    <w:p w:rsidR="00B55580" w:rsidRDefault="00B55580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控制器是一个在工业控制应用中常见的</w:t>
      </w:r>
      <w:r w:rsidRPr="00B664A0">
        <w:rPr>
          <w:rFonts w:ascii="Arial" w:hAnsi="Arial" w:cs="Arial"/>
          <w:szCs w:val="21"/>
          <w:shd w:val="clear" w:color="auto" w:fill="FFFFFF"/>
        </w:rPr>
        <w:t>反馈</w:t>
      </w:r>
      <w:r>
        <w:rPr>
          <w:rFonts w:ascii="Arial" w:hAnsi="Arial" w:cs="Arial"/>
          <w:color w:val="252525"/>
          <w:szCs w:val="21"/>
          <w:shd w:val="clear" w:color="auto" w:fill="FFFFFF"/>
        </w:rPr>
        <w:t>回路部件。这个控制器把收集到的数据和一个参考值进行比较，然后把这个差别用于计算新的输入值，这个新的输入值的目的是可以让系统的数据达到或者保持在参考值。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控制器可以根据历史数据和差别的出现率来调整输入值，使系统更加准确而稳定。</w:t>
      </w:r>
    </w:p>
    <w:p w:rsidR="004B5A61" w:rsidRDefault="00B55580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控制器的比例单元</w:t>
      </w:r>
      <w:r>
        <w:rPr>
          <w:rFonts w:ascii="Arial" w:hAnsi="Arial" w:cs="Arial"/>
          <w:color w:val="252525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Cs w:val="21"/>
          <w:shd w:val="clear" w:color="auto" w:fill="FFFFFF"/>
        </w:rPr>
        <w:t>、积分单元</w:t>
      </w:r>
      <w:r>
        <w:rPr>
          <w:rFonts w:ascii="Arial" w:hAnsi="Arial" w:cs="Arial"/>
          <w:color w:val="252525"/>
          <w:szCs w:val="21"/>
          <w:shd w:val="clear" w:color="auto" w:fill="FFFFFF"/>
        </w:rPr>
        <w:t>I</w:t>
      </w:r>
      <w:r>
        <w:rPr>
          <w:rFonts w:ascii="Arial" w:hAnsi="Arial" w:cs="Arial"/>
          <w:color w:val="252525"/>
          <w:szCs w:val="21"/>
          <w:shd w:val="clear" w:color="auto" w:fill="FFFFFF"/>
        </w:rPr>
        <w:t>和微分单元</w:t>
      </w:r>
      <w:r>
        <w:rPr>
          <w:rFonts w:ascii="Arial" w:hAnsi="Arial" w:cs="Arial"/>
          <w:color w:val="252525"/>
          <w:szCs w:val="21"/>
          <w:shd w:val="clear" w:color="auto" w:fill="FFFFFF"/>
        </w:rPr>
        <w:t>D</w:t>
      </w:r>
      <w:r>
        <w:rPr>
          <w:rFonts w:ascii="Arial" w:hAnsi="Arial" w:cs="Arial"/>
          <w:color w:val="252525"/>
          <w:szCs w:val="21"/>
          <w:shd w:val="clear" w:color="auto" w:fill="FFFFFF"/>
        </w:rPr>
        <w:t>分别对应目前误差、过去累计误差及未来误差。若是不知道受控系统的特性，一般认为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控制器是最适用的控制</w:t>
      </w:r>
      <w:r w:rsidR="00B664A0">
        <w:rPr>
          <w:rFonts w:ascii="Arial" w:hAnsi="Arial" w:cs="Arial" w:hint="eastAsia"/>
          <w:color w:val="252525"/>
          <w:szCs w:val="21"/>
          <w:shd w:val="clear" w:color="auto" w:fill="FFFFFF"/>
        </w:rPr>
        <w:t>器</w:t>
      </w:r>
      <w:r>
        <w:rPr>
          <w:rFonts w:ascii="Arial" w:hAnsi="Arial" w:cs="Arial"/>
          <w:color w:val="252525"/>
          <w:szCs w:val="21"/>
          <w:shd w:val="clear" w:color="auto" w:fill="FFFFFF"/>
        </w:rPr>
        <w:t>。借由调整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控制器的三个参数，可以调整控制系统，设法满足设计需求。控制器的响应可以用控制器对误差的反应快慢、控制器</w:t>
      </w:r>
      <w:r w:rsidRPr="00B664A0">
        <w:rPr>
          <w:rFonts w:ascii="Arial" w:hAnsi="Arial" w:cs="Arial"/>
          <w:szCs w:val="21"/>
          <w:shd w:val="clear" w:color="auto" w:fill="FFFFFF"/>
        </w:rPr>
        <w:t>过冲</w:t>
      </w:r>
      <w:r>
        <w:rPr>
          <w:rFonts w:ascii="Arial" w:hAnsi="Arial" w:cs="Arial"/>
          <w:color w:val="252525"/>
          <w:szCs w:val="21"/>
          <w:shd w:val="clear" w:color="auto" w:fill="FFFFFF"/>
        </w:rPr>
        <w:t>的程度及系统震荡的程度来表示。不过使用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控制器不一定保证可达到系统的</w:t>
      </w:r>
      <w:r w:rsidRPr="00B664A0">
        <w:rPr>
          <w:rFonts w:ascii="Arial" w:hAnsi="Arial" w:cs="Arial"/>
          <w:szCs w:val="21"/>
          <w:shd w:val="clear" w:color="auto" w:fill="FFFFFF"/>
        </w:rPr>
        <w:t>最佳控制</w:t>
      </w:r>
      <w:r>
        <w:rPr>
          <w:rFonts w:ascii="Arial" w:hAnsi="Arial" w:cs="Arial"/>
          <w:color w:val="252525"/>
          <w:szCs w:val="21"/>
          <w:shd w:val="clear" w:color="auto" w:fill="FFFFFF"/>
        </w:rPr>
        <w:t>，也不保证系统稳定性。</w:t>
      </w:r>
    </w:p>
    <w:p w:rsidR="004B5A61" w:rsidRPr="004B5A61" w:rsidRDefault="004B5A61" w:rsidP="004B5A61">
      <w:pPr>
        <w:rPr>
          <w:rFonts w:ascii="Arial" w:hAnsi="Arial" w:cs="Arial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若定义</w:t>
      </w:r>
      <w:r>
        <w:rPr>
          <w:noProof/>
        </w:rPr>
        <w:drawing>
          <wp:inline distT="0" distB="0" distL="0" distR="0">
            <wp:extent cx="304800" cy="200025"/>
            <wp:effectExtent l="0" t="0" r="0" b="9525"/>
            <wp:docPr id="1" name="图片 1" descr="u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Cs w:val="21"/>
          <w:shd w:val="clear" w:color="auto" w:fill="FFFFFF"/>
        </w:rPr>
        <w:t>为控制输出，</w:t>
      </w:r>
      <w:r>
        <w:rPr>
          <w:rFonts w:ascii="Arial" w:hAnsi="Arial" w:cs="Arial"/>
          <w:color w:val="252525"/>
          <w:szCs w:val="21"/>
          <w:shd w:val="clear" w:color="auto" w:fill="FFFFFF"/>
        </w:rPr>
        <w:t>PID</w:t>
      </w:r>
      <w:r>
        <w:rPr>
          <w:rFonts w:ascii="Arial" w:hAnsi="Arial" w:cs="Arial"/>
          <w:color w:val="252525"/>
          <w:szCs w:val="21"/>
          <w:shd w:val="clear" w:color="auto" w:fill="FFFFFF"/>
        </w:rPr>
        <w:t>算法可以用下式表示：</w:t>
      </w:r>
    </w:p>
    <w:p w:rsidR="004B5A61" w:rsidRPr="004B5A61" w:rsidRDefault="004B5A61" w:rsidP="004B5A61">
      <w:pPr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78BE7074" wp14:editId="3CED138B">
                <wp:extent cx="304800" cy="200025"/>
                <wp:effectExtent l="0" t="0" r="0" b="9525"/>
                <wp:docPr id="10" name="图片 10" descr="u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(t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>=MV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noProof/>
                      <w:color w:val="252525"/>
                      <w:kern w:val="0"/>
                      <w:szCs w:val="21"/>
                    </w:rPr>
                    <w:drawing>
                      <wp:inline distT="0" distB="0" distL="0" distR="0" wp14:anchorId="592AA581" wp14:editId="541C33C8">
                        <wp:extent cx="95250" cy="85725"/>
                        <wp:effectExtent l="0" t="0" r="0" b="9525"/>
                        <wp:docPr id="9" name="图片 9" descr="\t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\t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e(t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B5A61" w:rsidRPr="004B5A61" w:rsidRDefault="004B5A61" w:rsidP="004B5A61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color w:val="252525"/>
          <w:kern w:val="0"/>
          <w:szCs w:val="21"/>
        </w:rPr>
        <w:t>其中</w:t>
      </w:r>
      <w:r w:rsidR="00AA18D5">
        <w:rPr>
          <w:rFonts w:ascii="Arial" w:eastAsia="宋体" w:hAnsi="Arial" w:cs="Arial" w:hint="eastAsia"/>
          <w:color w:val="252525"/>
          <w:kern w:val="0"/>
          <w:szCs w:val="21"/>
        </w:rPr>
        <w:t>：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28600" cy="190500"/>
            <wp:effectExtent l="0" t="0" r="0" b="0"/>
            <wp:docPr id="8" name="图片 8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：比例增益，是调适参数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09550" cy="161925"/>
            <wp:effectExtent l="0" t="0" r="0" b="9525"/>
            <wp:docPr id="7" name="图片 7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：积分增益，也是调适参数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38125" cy="161925"/>
            <wp:effectExtent l="0" t="0" r="9525" b="9525"/>
            <wp:docPr id="6" name="图片 6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：微分增益，也是调适参数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85725" cy="85725"/>
            <wp:effectExtent l="0" t="0" r="9525" b="9525"/>
            <wp:docPr id="5" name="图片 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：误差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=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设定值（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SP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）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 xml:space="preserve">- 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回授值（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PV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66675" cy="123825"/>
            <wp:effectExtent l="0" t="0" r="9525" b="9525"/>
            <wp:docPr id="4" name="图片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：目前时间</w:t>
      </w:r>
    </w:p>
    <w:p w:rsidR="004B5A61" w:rsidRPr="004B5A61" w:rsidRDefault="004B5A61" w:rsidP="00AA18D5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95250" cy="85725"/>
            <wp:effectExtent l="0" t="0" r="0" b="9525"/>
            <wp:docPr id="3" name="图片 3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A61">
        <w:rPr>
          <w:rFonts w:ascii="Arial" w:eastAsia="宋体" w:hAnsi="Arial" w:cs="Arial"/>
          <w:color w:val="252525"/>
          <w:kern w:val="0"/>
          <w:szCs w:val="21"/>
        </w:rPr>
        <w:t>：积分变数，数值从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0</w:t>
      </w:r>
      <w:r w:rsidRPr="004B5A61">
        <w:rPr>
          <w:rFonts w:ascii="Arial" w:eastAsia="宋体" w:hAnsi="Arial" w:cs="Arial"/>
          <w:color w:val="252525"/>
          <w:kern w:val="0"/>
          <w:szCs w:val="21"/>
        </w:rPr>
        <w:t>到目前时间</w:t>
      </w:r>
      <w:r w:rsidRPr="004B5A6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66675" cy="123825"/>
            <wp:effectExtent l="0" t="0" r="9525" b="9525"/>
            <wp:docPr id="2" name="图片 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61" w:rsidRDefault="004B5A61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FA52F0" w:rsidRDefault="00FA52F0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FA52F0" w:rsidRPr="0002692F" w:rsidRDefault="00FA52F0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02692F">
        <w:rPr>
          <w:rFonts w:ascii="Arial" w:hAnsi="Arial" w:cs="Arial" w:hint="eastAsia"/>
          <w:b/>
          <w:color w:val="252525"/>
          <w:szCs w:val="21"/>
          <w:shd w:val="clear" w:color="auto" w:fill="FFFFFF"/>
        </w:rPr>
        <w:t>MPU6050</w:t>
      </w:r>
      <w:r w:rsidRPr="0002692F">
        <w:rPr>
          <w:rFonts w:ascii="Arial" w:hAnsi="Arial" w:cs="Arial"/>
          <w:b/>
          <w:color w:val="333333"/>
          <w:szCs w:val="21"/>
          <w:shd w:val="clear" w:color="auto" w:fill="FFFFFF"/>
        </w:rPr>
        <w:t>整合性</w:t>
      </w:r>
      <w:r w:rsidRPr="0002692F">
        <w:rPr>
          <w:rFonts w:ascii="Arial" w:hAnsi="Arial" w:cs="Arial"/>
          <w:b/>
          <w:color w:val="333333"/>
          <w:szCs w:val="21"/>
          <w:shd w:val="clear" w:color="auto" w:fill="FFFFFF"/>
        </w:rPr>
        <w:t>6</w:t>
      </w:r>
      <w:r w:rsidRPr="0002692F">
        <w:rPr>
          <w:rFonts w:ascii="Arial" w:hAnsi="Arial" w:cs="Arial"/>
          <w:b/>
          <w:color w:val="333333"/>
          <w:szCs w:val="21"/>
          <w:shd w:val="clear" w:color="auto" w:fill="FFFFFF"/>
        </w:rPr>
        <w:t>轴运动处理组件</w:t>
      </w:r>
      <w:r w:rsidRPr="0002692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:rsidR="00FA52F0" w:rsidRDefault="00FA52F0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MPU6050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整合性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轴运动处理组件</w:t>
      </w:r>
      <w:r w:rsidR="004D6E7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以数字输出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轴或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轴的旋转矩阵、四元数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(quaternion)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、欧拉角格式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(Euler Angle forma)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的融合演算数据。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具有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 xml:space="preserve">131 LSBs/°/sec 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敏感度与全格感测范围为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±250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±500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±1000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与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 xml:space="preserve">±2000°/sec 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轴角速度感测器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陀螺仪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可程式控制，且程式控制范围为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±2g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±4g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±8g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±16g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4D6E78">
        <w:rPr>
          <w:rFonts w:ascii="Arial" w:hAnsi="Arial" w:cs="Arial"/>
          <w:color w:val="333333"/>
          <w:szCs w:val="21"/>
          <w:shd w:val="clear" w:color="auto" w:fill="FFFFFF"/>
        </w:rPr>
        <w:t>轴加速器。</w:t>
      </w:r>
      <w:r w:rsidR="004D6E7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02692F" w:rsidRDefault="0002692F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02692F" w:rsidRDefault="0002692F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38139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PWM</w:t>
      </w:r>
      <w:r w:rsidRPr="0038139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脉冲宽度调制</w:t>
      </w:r>
    </w:p>
    <w:p w:rsidR="0038139D" w:rsidRPr="0004753E" w:rsidRDefault="0038139D" w:rsidP="0004753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139D">
        <w:rPr>
          <w:rFonts w:ascii="Arial" w:hAnsi="Arial" w:cs="Arial" w:hint="eastAsia"/>
          <w:color w:val="333333"/>
          <w:szCs w:val="21"/>
          <w:shd w:val="clear" w:color="auto" w:fill="FFFFFF"/>
        </w:rPr>
        <w:t>PWM</w:t>
      </w:r>
      <w:r w:rsidRPr="0038139D">
        <w:rPr>
          <w:rFonts w:ascii="Arial" w:hAnsi="Arial" w:cs="Arial" w:hint="eastAsia"/>
          <w:color w:val="333333"/>
          <w:szCs w:val="21"/>
          <w:shd w:val="clear" w:color="auto" w:fill="FFFFFF"/>
        </w:rPr>
        <w:t>脉冲宽度调制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英语：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Pulse Width Modulation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缩写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PWM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），简称脉宽调制，是将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模拟信号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转换</w:t>
      </w:r>
      <w:proofErr w:type="gramStart"/>
      <w:r w:rsidRPr="0004753E">
        <w:rPr>
          <w:rFonts w:ascii="Arial" w:hAnsi="Arial" w:cs="Arial"/>
          <w:color w:val="333333"/>
          <w:szCs w:val="21"/>
          <w:shd w:val="clear" w:color="auto" w:fill="FFFFFF"/>
        </w:rPr>
        <w:t>为脉波的</w:t>
      </w:r>
      <w:proofErr w:type="gramEnd"/>
      <w:r w:rsidRPr="0004753E">
        <w:rPr>
          <w:rFonts w:ascii="Arial" w:hAnsi="Arial" w:cs="Arial"/>
          <w:color w:val="333333"/>
          <w:szCs w:val="21"/>
          <w:shd w:val="clear" w:color="auto" w:fill="FFFFFF"/>
        </w:rPr>
        <w:t>一种技术，一般转换</w:t>
      </w:r>
      <w:proofErr w:type="gramStart"/>
      <w:r w:rsidRPr="0004753E">
        <w:rPr>
          <w:rFonts w:ascii="Arial" w:hAnsi="Arial" w:cs="Arial"/>
          <w:color w:val="333333"/>
          <w:szCs w:val="21"/>
          <w:shd w:val="clear" w:color="auto" w:fill="FFFFFF"/>
        </w:rPr>
        <w:t>后脉波的</w:t>
      </w:r>
      <w:proofErr w:type="gramEnd"/>
      <w:r w:rsidRPr="0004753E">
        <w:rPr>
          <w:rFonts w:ascii="Arial" w:hAnsi="Arial" w:cs="Arial"/>
          <w:color w:val="333333"/>
          <w:szCs w:val="21"/>
          <w:shd w:val="clear" w:color="auto" w:fill="FFFFFF"/>
        </w:rPr>
        <w:t>周期固定，</w:t>
      </w:r>
      <w:proofErr w:type="gramStart"/>
      <w:r w:rsidRPr="0004753E">
        <w:rPr>
          <w:rFonts w:ascii="Arial" w:hAnsi="Arial" w:cs="Arial"/>
          <w:color w:val="333333"/>
          <w:szCs w:val="21"/>
          <w:shd w:val="clear" w:color="auto" w:fill="FFFFFF"/>
        </w:rPr>
        <w:t>但脉波的</w:t>
      </w:r>
      <w:proofErr w:type="gramEnd"/>
      <w:r w:rsidRPr="0004753E">
        <w:rPr>
          <w:rFonts w:ascii="Arial" w:hAnsi="Arial" w:cs="Arial"/>
          <w:color w:val="333333"/>
          <w:szCs w:val="21"/>
          <w:shd w:val="clear" w:color="auto" w:fill="FFFFFF"/>
        </w:rPr>
        <w:t>占空比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会依模拟信号的大小而改变。</w:t>
      </w:r>
    </w:p>
    <w:p w:rsidR="0038139D" w:rsidRPr="0004753E" w:rsidRDefault="0038139D" w:rsidP="0004753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在模拟电路中，模拟信号的值可以连续进行变化，在时间和值的幅度上都几乎没有限制，基本上可以取任何实数值，输入与输出也呈线性变化。所以在模拟电路中，电压和电流可直接用来进行控制对象，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PWM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t>技术是一种对模拟信号电平的数字编码方法，通过使用高分辨率计数器（调制频率）调制方波的占空比，从而实现对一个模拟信号的电平进行编码。其最大</w:t>
      </w:r>
      <w:r w:rsidRPr="0004753E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的优点是从处理器到被控对象之间的所有信号都是数字形式的，无需再进行数模转换过程；而且对噪声的抗干扰能力也大大增强（噪声只有在强到足以将逻辑值改变时，才可能对数字信号产生实质的影响）</w:t>
      </w:r>
      <w:r w:rsidR="00F61E6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8139D" w:rsidRPr="0038139D" w:rsidRDefault="0038139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A52F0" w:rsidRDefault="00FA52F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26DC4" w:rsidRDefault="00FA52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资料来源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326DC4" w:rsidRDefault="00326DC4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7" w:history="1">
        <w:r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https://zh.wikipedia.org/wiki/PID%E6%8E%A7%E5%88%B6%E5%99%A8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（维基百科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控制器介绍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CE2BD1" w:rsidRDefault="00326DC4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history="1">
        <w:r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http://d.wanfangdata.com.cn/Periodical_zdhyy201005012.aspx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（万方数据</w:t>
      </w:r>
      <w:r w:rsidRPr="00326DC4">
        <w:rPr>
          <w:rFonts w:ascii="Arial" w:hAnsi="Arial" w:cs="Arial"/>
          <w:color w:val="333333"/>
          <w:szCs w:val="21"/>
          <w:shd w:val="clear" w:color="auto" w:fill="FFFFFF"/>
        </w:rPr>
        <w:t>PID</w:t>
      </w:r>
      <w:r w:rsidRPr="00326DC4">
        <w:rPr>
          <w:rFonts w:ascii="Arial" w:hAnsi="Arial" w:cs="Arial" w:hint="eastAsia"/>
          <w:color w:val="333333"/>
          <w:szCs w:val="21"/>
          <w:shd w:val="clear" w:color="auto" w:fill="FFFFFF"/>
        </w:rPr>
        <w:t>参数的意义与整定方法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326DC4">
        <w:rPr>
          <w:rFonts w:ascii="Arial" w:hAnsi="Arial" w:cs="Arial" w:hint="eastAsia"/>
          <w:color w:val="333333"/>
          <w:szCs w:val="21"/>
          <w:shd w:val="clear" w:color="auto" w:fill="FFFFFF"/>
        </w:rPr>
        <w:t>廖常初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重庆大学）</w:t>
      </w:r>
    </w:p>
    <w:p w:rsidR="00CE2BD1" w:rsidRDefault="00CE2BD1" w:rsidP="00CE2BD1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9" w:history="1">
        <w:r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http://baike.baidu.com/view/8879632.htm?fromtitle=mpu6050&amp;type=syn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（百度</w:t>
      </w:r>
      <w:r>
        <w:rPr>
          <w:rFonts w:ascii="Arial" w:hAnsi="Arial" w:cs="Arial"/>
          <w:color w:val="333333"/>
          <w:szCs w:val="21"/>
          <w:shd w:val="clear" w:color="auto" w:fill="FFFFFF"/>
        </w:rPr>
        <w:t>百科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MPU6050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整合性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轴运动处理组件</w:t>
      </w:r>
      <w:r w:rsidR="005F688E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61E66" w:rsidRPr="00CE2BD1" w:rsidRDefault="00F61E6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hyperlink r:id="rId20" w:history="1">
        <w:r w:rsidRPr="00526B0D">
          <w:rPr>
            <w:rStyle w:val="a4"/>
            <w:rFonts w:ascii="Arial" w:hAnsi="Arial" w:cs="Arial"/>
            <w:szCs w:val="21"/>
            <w:shd w:val="clear" w:color="auto" w:fill="FFFFFF"/>
          </w:rPr>
          <w:t>https://zh.wikipedia.org/wiki/%E8%84%88%E8%A1%9D%E5%AF%AC%E5%BA%A6%E8%AA%BF%E8%AE%8A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（维基百科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38139D">
        <w:rPr>
          <w:rFonts w:ascii="Arial" w:hAnsi="Arial" w:cs="Arial" w:hint="eastAsia"/>
          <w:color w:val="333333"/>
          <w:szCs w:val="21"/>
          <w:shd w:val="clear" w:color="auto" w:fill="FFFFFF"/>
        </w:rPr>
        <w:t>PWM</w:t>
      </w:r>
      <w:r w:rsidRPr="0038139D">
        <w:rPr>
          <w:rFonts w:ascii="Arial" w:hAnsi="Arial" w:cs="Arial" w:hint="eastAsia"/>
          <w:color w:val="333333"/>
          <w:szCs w:val="21"/>
          <w:shd w:val="clear" w:color="auto" w:fill="FFFFFF"/>
        </w:rPr>
        <w:t>脉冲宽度调制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sectPr w:rsidR="00F61E66" w:rsidRPr="00CE2BD1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33" w:rsidRDefault="004F5D33" w:rsidP="00BE0BBE">
      <w:r>
        <w:separator/>
      </w:r>
    </w:p>
  </w:endnote>
  <w:endnote w:type="continuationSeparator" w:id="0">
    <w:p w:rsidR="004F5D33" w:rsidRDefault="004F5D33" w:rsidP="00BE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33" w:rsidRDefault="004F5D33" w:rsidP="00BE0BBE">
      <w:r>
        <w:separator/>
      </w:r>
    </w:p>
  </w:footnote>
  <w:footnote w:type="continuationSeparator" w:id="0">
    <w:p w:rsidR="004F5D33" w:rsidRDefault="004F5D33" w:rsidP="00BE0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BE" w:rsidRDefault="00E024FE" w:rsidP="00BE0BBE">
    <w:pPr>
      <w:pStyle w:val="a7"/>
      <w:jc w:val="left"/>
      <w:rPr>
        <w:rFonts w:hint="eastAsia"/>
      </w:rPr>
    </w:pPr>
    <w:r>
      <w:rPr>
        <w:rFonts w:hint="eastAsia"/>
      </w:rPr>
      <w:t>2015</w:t>
    </w:r>
    <w:r>
      <w:rPr>
        <w:rFonts w:hint="eastAsia"/>
      </w:rPr>
      <w:t>年</w:t>
    </w:r>
    <w:r w:rsidR="00BE0BBE">
      <w:rPr>
        <w:rFonts w:hint="eastAsia"/>
      </w:rPr>
      <w:t>全国大学生</w:t>
    </w:r>
    <w:r w:rsidR="00BE0BBE">
      <w:t>电子设计竞赛</w:t>
    </w:r>
    <w:r w:rsidR="00BE0BBE">
      <w:rPr>
        <w:rFonts w:hint="eastAsia"/>
      </w:rPr>
      <w:t xml:space="preserve">                     </w:t>
    </w:r>
    <w:r>
      <w:rPr>
        <w:rFonts w:hint="eastAsia"/>
      </w:rPr>
      <w:t xml:space="preserve">                         </w:t>
    </w:r>
    <w:r w:rsidR="00BE0BBE">
      <w:rPr>
        <w:rFonts w:hint="eastAsia"/>
      </w:rPr>
      <w:t xml:space="preserve"> </w:t>
    </w:r>
    <w:r w:rsidR="00BE0BBE">
      <w:rPr>
        <w:rFonts w:hint="eastAsia"/>
      </w:rPr>
      <w:t>成都</w:t>
    </w:r>
    <w:r w:rsidR="00BE0BBE">
      <w:t>信息工程大学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9229C"/>
    <w:multiLevelType w:val="hybridMultilevel"/>
    <w:tmpl w:val="3634F800"/>
    <w:lvl w:ilvl="0" w:tplc="B422200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63F61"/>
    <w:multiLevelType w:val="multilevel"/>
    <w:tmpl w:val="59ACA9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9"/>
    <w:rsid w:val="0002692F"/>
    <w:rsid w:val="00034F87"/>
    <w:rsid w:val="0004753E"/>
    <w:rsid w:val="000B32A8"/>
    <w:rsid w:val="000E0802"/>
    <w:rsid w:val="00130692"/>
    <w:rsid w:val="00142B16"/>
    <w:rsid w:val="001519CB"/>
    <w:rsid w:val="001C56C0"/>
    <w:rsid w:val="002203ED"/>
    <w:rsid w:val="00280D65"/>
    <w:rsid w:val="00326DC4"/>
    <w:rsid w:val="00352D43"/>
    <w:rsid w:val="003600D4"/>
    <w:rsid w:val="0036718D"/>
    <w:rsid w:val="0038139D"/>
    <w:rsid w:val="00465061"/>
    <w:rsid w:val="004753F6"/>
    <w:rsid w:val="004926EC"/>
    <w:rsid w:val="004B5A61"/>
    <w:rsid w:val="004C67A6"/>
    <w:rsid w:val="004D6E78"/>
    <w:rsid w:val="004F5D33"/>
    <w:rsid w:val="005130BD"/>
    <w:rsid w:val="0053195D"/>
    <w:rsid w:val="005956FB"/>
    <w:rsid w:val="005B42FD"/>
    <w:rsid w:val="005D51AE"/>
    <w:rsid w:val="005F1EF5"/>
    <w:rsid w:val="005F688E"/>
    <w:rsid w:val="0060305A"/>
    <w:rsid w:val="006D4DE1"/>
    <w:rsid w:val="00735A49"/>
    <w:rsid w:val="007E4F50"/>
    <w:rsid w:val="00867284"/>
    <w:rsid w:val="008A3E08"/>
    <w:rsid w:val="008D482D"/>
    <w:rsid w:val="00935DD1"/>
    <w:rsid w:val="0094535D"/>
    <w:rsid w:val="009B4A5D"/>
    <w:rsid w:val="009C5636"/>
    <w:rsid w:val="009E1FA8"/>
    <w:rsid w:val="00A22970"/>
    <w:rsid w:val="00A531D9"/>
    <w:rsid w:val="00A93780"/>
    <w:rsid w:val="00AA18D5"/>
    <w:rsid w:val="00AA3CD9"/>
    <w:rsid w:val="00AE10EE"/>
    <w:rsid w:val="00B0564B"/>
    <w:rsid w:val="00B43C51"/>
    <w:rsid w:val="00B55580"/>
    <w:rsid w:val="00B664A0"/>
    <w:rsid w:val="00BC31B0"/>
    <w:rsid w:val="00BE0BBE"/>
    <w:rsid w:val="00C67139"/>
    <w:rsid w:val="00CE0FEE"/>
    <w:rsid w:val="00CE2BD1"/>
    <w:rsid w:val="00CE3573"/>
    <w:rsid w:val="00CF3462"/>
    <w:rsid w:val="00D416C7"/>
    <w:rsid w:val="00E01E7C"/>
    <w:rsid w:val="00E024FE"/>
    <w:rsid w:val="00E154EF"/>
    <w:rsid w:val="00EB76CC"/>
    <w:rsid w:val="00EE1D17"/>
    <w:rsid w:val="00F61E66"/>
    <w:rsid w:val="00F76995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618E-50D3-40D9-BAF4-EC366C3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35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558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55580"/>
    <w:rPr>
      <w:color w:val="808080"/>
    </w:rPr>
  </w:style>
  <w:style w:type="character" w:customStyle="1" w:styleId="apple-converted-space">
    <w:name w:val="apple-converted-space"/>
    <w:basedOn w:val="a0"/>
    <w:rsid w:val="004D6E78"/>
  </w:style>
  <w:style w:type="character" w:customStyle="1" w:styleId="langwithname">
    <w:name w:val="langwithname"/>
    <w:basedOn w:val="a0"/>
    <w:rsid w:val="0038139D"/>
  </w:style>
  <w:style w:type="paragraph" w:styleId="a6">
    <w:name w:val="List Paragraph"/>
    <w:basedOn w:val="a"/>
    <w:uiPriority w:val="34"/>
    <w:qFormat/>
    <w:rsid w:val="00E01E7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BE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E0B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E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E0B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5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64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3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5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3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3573"/>
    <w:rPr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CE3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CE3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3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5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42B16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CE3573"/>
    <w:pPr>
      <w:ind w:leftChars="200" w:left="420"/>
    </w:pPr>
  </w:style>
  <w:style w:type="paragraph" w:customStyle="1" w:styleId="Default">
    <w:name w:val="Default"/>
    <w:rsid w:val="00352D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.wanfangdata.com.cn/Periodical_zdhyy201005012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zh.wikipedia.org/wiki/PID%E6%8E%A7%E5%88%B6%E5%99%A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zh.wikipedia.org/wiki/%E8%84%88%E8%A1%9D%E5%AF%AC%E5%BA%A6%E8%AA%BF%E8%AE%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baike.baidu.com/view/8879632.htm?fromtitle=mpu6050&amp;type=sy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8E%A7%E5%88%B6%E5%99%A8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D9"/>
    <w:rsid w:val="007B2FD9"/>
    <w:rsid w:val="00D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2F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159CA-7345-439A-BE5A-8AABF6D6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963</Words>
  <Characters>5494</Characters>
  <Application>Microsoft Office Word</Application>
  <DocSecurity>0</DocSecurity>
  <Lines>45</Lines>
  <Paragraphs>12</Paragraphs>
  <ScaleCrop>false</ScaleCrop>
  <Company>Microsoft</Company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郑长思</dc:creator>
  <cp:keywords/>
  <dc:description/>
  <cp:lastModifiedBy>郑长思</cp:lastModifiedBy>
  <cp:revision>63</cp:revision>
  <dcterms:created xsi:type="dcterms:W3CDTF">2015-08-12T19:59:00Z</dcterms:created>
  <dcterms:modified xsi:type="dcterms:W3CDTF">2015-08-12T22:18:00Z</dcterms:modified>
</cp:coreProperties>
</file>