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2A" w:rsidRDefault="005A0AFB">
      <w:pPr>
        <w:rPr>
          <w:rFonts w:hint="eastAsia"/>
        </w:rPr>
      </w:pPr>
      <w:r>
        <w:rPr>
          <w:rFonts w:hint="eastAsia"/>
        </w:rPr>
        <w:t>服务提供方入驻结算云：注册协议（与服务商米墨开户一致</w:t>
      </w:r>
      <w:r>
        <w:rPr>
          <w:rFonts w:hint="eastAsia"/>
        </w:rPr>
        <w:t>+</w:t>
      </w:r>
      <w:r>
        <w:rPr>
          <w:rFonts w:hint="eastAsia"/>
        </w:rPr>
        <w:t>经营许可范围）</w:t>
      </w:r>
    </w:p>
    <w:p w:rsidR="005A0AFB" w:rsidRDefault="005A0AFB">
      <w:pPr>
        <w:rPr>
          <w:rFonts w:hint="eastAsia"/>
        </w:rPr>
      </w:pPr>
      <w:r>
        <w:rPr>
          <w:rFonts w:hint="eastAsia"/>
        </w:rPr>
        <w:t>服务提供方选择结算中心：结算中心发票类型</w:t>
      </w:r>
    </w:p>
    <w:p w:rsidR="00C9657A" w:rsidRDefault="005A0AFB">
      <w:pPr>
        <w:rPr>
          <w:rFonts w:hint="eastAsia"/>
        </w:rPr>
      </w:pPr>
      <w:r>
        <w:rPr>
          <w:rFonts w:hint="eastAsia"/>
        </w:rPr>
        <w:t>服务提供方提交结算单</w:t>
      </w:r>
      <w:r>
        <w:rPr>
          <w:rFonts w:hint="eastAsia"/>
        </w:rPr>
        <w:t>+</w:t>
      </w:r>
      <w:r>
        <w:rPr>
          <w:rFonts w:hint="eastAsia"/>
        </w:rPr>
        <w:t>开票基础信息</w:t>
      </w:r>
      <w:r>
        <w:rPr>
          <w:rFonts w:hint="eastAsia"/>
        </w:rPr>
        <w:t>+</w:t>
      </w:r>
      <w:r>
        <w:rPr>
          <w:rFonts w:hint="eastAsia"/>
        </w:rPr>
        <w:t>发票类型</w:t>
      </w:r>
    </w:p>
    <w:p w:rsidR="00C9657A" w:rsidRPr="00C9657A" w:rsidRDefault="00C9657A">
      <w:r>
        <w:rPr>
          <w:rFonts w:hint="eastAsia"/>
        </w:rPr>
        <w:t>服务提供方</w:t>
      </w:r>
      <w:r>
        <w:rPr>
          <w:rFonts w:hint="eastAsia"/>
        </w:rPr>
        <w:t xml:space="preserve"> </w:t>
      </w:r>
      <w:r>
        <w:rPr>
          <w:rFonts w:hint="eastAsia"/>
        </w:rPr>
        <w:t>收到账单、发票</w:t>
      </w:r>
      <w:bookmarkStart w:id="0" w:name="_GoBack"/>
      <w:bookmarkEnd w:id="0"/>
    </w:p>
    <w:sectPr w:rsidR="00C9657A" w:rsidRPr="00C96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DD"/>
    <w:rsid w:val="002F5EDD"/>
    <w:rsid w:val="005A0AFB"/>
    <w:rsid w:val="00C9657A"/>
    <w:rsid w:val="00D7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2019-07-17T08:03:00Z</dcterms:created>
  <dcterms:modified xsi:type="dcterms:W3CDTF">2019-07-17T08:06:00Z</dcterms:modified>
</cp:coreProperties>
</file>