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E060" w14:textId="77777777" w:rsidR="003D1E0F" w:rsidRPr="003D1E0F" w:rsidRDefault="003D1E0F" w:rsidP="003D1E0F">
      <w:pPr>
        <w:jc w:val="center"/>
        <w:rPr>
          <w:sz w:val="32"/>
          <w:szCs w:val="32"/>
        </w:rPr>
      </w:pPr>
      <w:r w:rsidRPr="003D1E0F">
        <w:rPr>
          <w:sz w:val="32"/>
          <w:szCs w:val="32"/>
        </w:rPr>
        <w:t>“语言结晶：唐诗意象的时空语义可视化系统”</w:t>
      </w:r>
    </w:p>
    <w:p w14:paraId="6179E2B0" w14:textId="0551FCD3" w:rsidR="003D1E0F" w:rsidRPr="003D1E0F" w:rsidRDefault="003D1E0F" w:rsidP="003D1E0F">
      <w:pPr>
        <w:rPr>
          <w:b/>
          <w:bCs/>
        </w:rPr>
      </w:pPr>
      <w:r w:rsidRPr="003D1E0F">
        <w:rPr>
          <w:b/>
          <w:bCs/>
        </w:rPr>
        <w:t>作品简介</w:t>
      </w:r>
    </w:p>
    <w:p w14:paraId="1BFA6935" w14:textId="4397344B" w:rsidR="003D1E0F" w:rsidRPr="003D1E0F" w:rsidRDefault="003D1E0F" w:rsidP="003D1E0F">
      <w:r w:rsidRPr="003D1E0F">
        <w:t>是一个专为古典文学研究者和数字人文爱好者设计的交互式分析平台 。作品选取“全唐诗”及其配套的诗人轨迹数据库作为核心数据源，通过自然语言处理技术提取出涵盖自然、地理、社会、情感四大类的数千个核心意象，并利用深度学习模型（如 BERT 与 Transformer）计算意象间的语义相似度及其情感极性 。</w:t>
      </w:r>
    </w:p>
    <w:p w14:paraId="70A2E5FA" w14:textId="77777777" w:rsidR="003D1E0F" w:rsidRPr="003D1E0F" w:rsidRDefault="003D1E0F" w:rsidP="003D1E0F">
      <w:r w:rsidRPr="003D1E0F">
        <w:t>本作品不仅是一个数据展示工具，更是一个知识发现引擎 。其核心创新在于将抽象的文学意象转化为可交互的几何结构：意象间的共</w:t>
      </w:r>
      <w:proofErr w:type="gramStart"/>
      <w:r w:rsidRPr="003D1E0F">
        <w:t>现关系</w:t>
      </w:r>
      <w:proofErr w:type="gramEnd"/>
      <w:r w:rsidRPr="003D1E0F">
        <w:t>被编码为具有流体美感的捆绑边缘，意象的层次类别被映射为基于非欧几里得几何的沃罗诺伊分区，而意象的生命周期则通过时空流</w:t>
      </w:r>
      <w:proofErr w:type="gramStart"/>
      <w:r w:rsidRPr="003D1E0F">
        <w:t>图得以</w:t>
      </w:r>
      <w:proofErr w:type="gramEnd"/>
      <w:r w:rsidRPr="003D1E0F">
        <w:t>呈现 。系统通过 D3.js 的事件调度机制实现了三个视口的协同工作，用户在任何一个维度的探索（如选择特定诗人、意象或时间段）都会实时引发全系统的状态转换，从而在宏观演进趋势与微观文本细节之间建立起即时的认知联系 。</w:t>
      </w:r>
    </w:p>
    <w:p w14:paraId="345D8BDA" w14:textId="77777777" w:rsidR="003D1E0F" w:rsidRPr="003D1E0F" w:rsidRDefault="003D1E0F" w:rsidP="003D1E0F">
      <w:pPr>
        <w:rPr>
          <w:b/>
          <w:bCs/>
        </w:rPr>
      </w:pPr>
      <w:r w:rsidRPr="003D1E0F">
        <w:rPr>
          <w:b/>
          <w:bCs/>
        </w:rPr>
        <w:t>需求分析</w:t>
      </w:r>
    </w:p>
    <w:p w14:paraId="03CAF08F" w14:textId="77777777" w:rsidR="003D1E0F" w:rsidRPr="003D1E0F" w:rsidRDefault="003D1E0F" w:rsidP="003D1E0F">
      <w:r w:rsidRPr="003D1E0F">
        <w:t>唐诗数据的复杂性决定了可视化设计必须超越简单的点线图表，转向多维度、高保真度的交互方案 。根据对数字人文领域专家的访谈及对“</w:t>
      </w:r>
      <w:proofErr w:type="spellStart"/>
      <w:r w:rsidRPr="003D1E0F">
        <w:t>KnowPoetry</w:t>
      </w:r>
      <w:proofErr w:type="spellEnd"/>
      <w:r w:rsidRPr="003D1E0F">
        <w:t>”等前沿平台的分析，本方案确定了以下核心需求 。</w:t>
      </w:r>
    </w:p>
    <w:p w14:paraId="1B7B4092" w14:textId="77777777" w:rsidR="003D1E0F" w:rsidRPr="003D1E0F" w:rsidRDefault="003D1E0F" w:rsidP="003D1E0F">
      <w:pPr>
        <w:rPr>
          <w:b/>
          <w:bCs/>
        </w:rPr>
      </w:pPr>
      <w:r w:rsidRPr="003D1E0F">
        <w:rPr>
          <w:b/>
          <w:bCs/>
        </w:rPr>
        <w:t>文本语义的深度挖掘需求</w:t>
      </w:r>
    </w:p>
    <w:p w14:paraId="6268D15E" w14:textId="77777777" w:rsidR="003D1E0F" w:rsidRPr="003D1E0F" w:rsidRDefault="003D1E0F" w:rsidP="003D1E0F">
      <w:r w:rsidRPr="003D1E0F">
        <w:t>意象是唐诗的“灵魂”，传统的关键词词</w:t>
      </w:r>
      <w:proofErr w:type="gramStart"/>
      <w:r w:rsidRPr="003D1E0F">
        <w:t>云无法</w:t>
      </w:r>
      <w:proofErr w:type="gramEnd"/>
      <w:r w:rsidRPr="003D1E0F">
        <w:t>表达意象之间的内部关联 。研究者需要观察意象是如何群聚的，例如“月”在不同诗人笔下是与“酒”共现形成豪放之风，还是与“霜”结合表达思乡之情 。这就要求可视化系统能够处理高维的语义向量，并将</w:t>
      </w:r>
      <w:proofErr w:type="gramStart"/>
      <w:r w:rsidRPr="003D1E0F">
        <w:t>其降维至</w:t>
      </w:r>
      <w:proofErr w:type="gramEnd"/>
      <w:r w:rsidRPr="003D1E0F">
        <w:t>可感知的二</w:t>
      </w:r>
      <w:proofErr w:type="gramStart"/>
      <w:r w:rsidRPr="003D1E0F">
        <w:t>维网络</w:t>
      </w:r>
      <w:proofErr w:type="gramEnd"/>
      <w:r w:rsidRPr="003D1E0F">
        <w:t>空间，同时解决大规模节点导致的视觉混乱（Hairball）问题 。</w:t>
      </w:r>
    </w:p>
    <w:p w14:paraId="6A34E30E" w14:textId="77777777" w:rsidR="003D1E0F" w:rsidRPr="003D1E0F" w:rsidRDefault="003D1E0F" w:rsidP="003D1E0F">
      <w:pPr>
        <w:rPr>
          <w:b/>
          <w:bCs/>
        </w:rPr>
      </w:pPr>
      <w:r w:rsidRPr="003D1E0F">
        <w:rPr>
          <w:b/>
          <w:bCs/>
        </w:rPr>
        <w:t>空间与时间的耦合分析需求</w:t>
      </w:r>
    </w:p>
    <w:p w14:paraId="09F77D1C" w14:textId="77777777" w:rsidR="003D1E0F" w:rsidRPr="003D1E0F" w:rsidRDefault="003D1E0F" w:rsidP="003D1E0F">
      <w:r w:rsidRPr="003D1E0F">
        <w:t>唐诗的创作具有极强的时空属性 。安史之乱是唐朝由盛转衰的分水岭，诗人的创作重心经历了从关中平原向江南地区的大规模迁移 。可视化方案必须能够清晰呈现这种地理重心的动态漂移，并允许研究者对比不同历史时期（如初盛唐与中晚唐）意象偏好的差异 。</w:t>
      </w:r>
    </w:p>
    <w:p w14:paraId="768759A9" w14:textId="77777777" w:rsidR="003D1E0F" w:rsidRPr="003D1E0F" w:rsidRDefault="003D1E0F" w:rsidP="003D1E0F">
      <w:pPr>
        <w:rPr>
          <w:b/>
          <w:bCs/>
        </w:rPr>
      </w:pPr>
      <w:r w:rsidRPr="003D1E0F">
        <w:rPr>
          <w:b/>
          <w:bCs/>
        </w:rPr>
        <w:t>交互性与认知效率需求</w:t>
      </w:r>
    </w:p>
    <w:p w14:paraId="418794F7" w14:textId="77777777" w:rsidR="003D1E0F" w:rsidRPr="003D1E0F" w:rsidRDefault="003D1E0F" w:rsidP="003D1E0F">
      <w:r w:rsidRPr="003D1E0F">
        <w:t>为了满足“远读”的认知需求，系统必须支持“概览、过滤、钻取”的交互范式 。三个视口必须能够承载不同的任务：</w:t>
      </w:r>
    </w:p>
    <w:p w14:paraId="096AA937" w14:textId="77777777" w:rsidR="003D1E0F" w:rsidRPr="003D1E0F" w:rsidRDefault="003D1E0F" w:rsidP="003D1E0F">
      <w:pPr>
        <w:numPr>
          <w:ilvl w:val="0"/>
          <w:numId w:val="1"/>
        </w:numPr>
      </w:pPr>
      <w:r w:rsidRPr="003D1E0F">
        <w:rPr>
          <w:b/>
          <w:bCs/>
        </w:rPr>
        <w:t>关系视角</w:t>
      </w:r>
      <w:r w:rsidRPr="003D1E0F">
        <w:t>：展示意象与诗人的复杂交互网络。</w:t>
      </w:r>
    </w:p>
    <w:p w14:paraId="5BEA6285" w14:textId="77777777" w:rsidR="003D1E0F" w:rsidRPr="003D1E0F" w:rsidRDefault="003D1E0F" w:rsidP="003D1E0F">
      <w:pPr>
        <w:numPr>
          <w:ilvl w:val="0"/>
          <w:numId w:val="1"/>
        </w:numPr>
      </w:pPr>
      <w:r w:rsidRPr="003D1E0F">
        <w:rPr>
          <w:b/>
          <w:bCs/>
        </w:rPr>
        <w:t>层次视角</w:t>
      </w:r>
      <w:r w:rsidRPr="003D1E0F">
        <w:t>：展示意象类别的构成与权重。</w:t>
      </w:r>
    </w:p>
    <w:p w14:paraId="49D2635B" w14:textId="77777777" w:rsidR="003D1E0F" w:rsidRPr="003D1E0F" w:rsidRDefault="003D1E0F" w:rsidP="003D1E0F">
      <w:pPr>
        <w:numPr>
          <w:ilvl w:val="0"/>
          <w:numId w:val="1"/>
        </w:numPr>
      </w:pPr>
      <w:r w:rsidRPr="003D1E0F">
        <w:rPr>
          <w:b/>
          <w:bCs/>
        </w:rPr>
        <w:lastRenderedPageBreak/>
        <w:t>演进视角</w:t>
      </w:r>
      <w:r w:rsidRPr="003D1E0F">
        <w:t>：展示意象在时空流转中的动态趋势。</w:t>
      </w:r>
    </w:p>
    <w:p w14:paraId="273A6823" w14:textId="77777777" w:rsidR="003D1E0F" w:rsidRPr="003D1E0F" w:rsidRDefault="003D1E0F" w:rsidP="003D1E0F">
      <w:r w:rsidRPr="003D1E0F">
        <w:t>通过这些维度的联动，用户可以从一个意象（如“柳”）出发，观察它在三百年间的地理分布变化，进而发现与之关联最紧密的诗人群体，最终回归到具体的文本语境 。</w:t>
      </w:r>
    </w:p>
    <w:p w14:paraId="06B9C489" w14:textId="77777777" w:rsidR="003D1E0F" w:rsidRPr="003D1E0F" w:rsidRDefault="003D1E0F" w:rsidP="003D1E0F">
      <w:pPr>
        <w:rPr>
          <w:b/>
          <w:bCs/>
        </w:rPr>
      </w:pPr>
      <w:r w:rsidRPr="003D1E0F">
        <w:rPr>
          <w:b/>
          <w:bCs/>
        </w:rPr>
        <w:t>整体可视化方法介绍</w:t>
      </w:r>
    </w:p>
    <w:p w14:paraId="1FB569A1" w14:textId="77777777" w:rsidR="003D1E0F" w:rsidRPr="003D1E0F" w:rsidRDefault="003D1E0F" w:rsidP="003D1E0F">
      <w:r w:rsidRPr="003D1E0F">
        <w:t>本方案设计的核心逻辑在于“多视图联动协同”，通过三个差异化的视口实现对唐诗意象全生命周期的覆盖。</w:t>
      </w:r>
    </w:p>
    <w:p w14:paraId="0DA1FF43" w14:textId="77777777" w:rsidR="003D1E0F" w:rsidRPr="003D1E0F" w:rsidRDefault="003D1E0F" w:rsidP="003D1E0F">
      <w:pPr>
        <w:rPr>
          <w:b/>
          <w:bCs/>
        </w:rPr>
      </w:pPr>
      <w:r w:rsidRPr="003D1E0F">
        <w:rPr>
          <w:b/>
          <w:bCs/>
        </w:rPr>
        <w:t>视口布局与任务分配</w:t>
      </w:r>
    </w:p>
    <w:tbl>
      <w:tblPr>
        <w:tblW w:w="0" w:type="auto"/>
        <w:tblCellSpacing w:w="15" w:type="dxa"/>
        <w:tblCellMar>
          <w:left w:w="0" w:type="dxa"/>
          <w:right w:w="0" w:type="dxa"/>
        </w:tblCellMar>
        <w:tblLook w:val="04A0" w:firstRow="1" w:lastRow="0" w:firstColumn="1" w:lastColumn="0" w:noHBand="0" w:noVBand="1"/>
      </w:tblPr>
      <w:tblGrid>
        <w:gridCol w:w="1300"/>
        <w:gridCol w:w="3409"/>
        <w:gridCol w:w="3581"/>
      </w:tblGrid>
      <w:tr w:rsidR="003D1E0F" w:rsidRPr="003D1E0F" w14:paraId="5BE29C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A628B" w14:textId="77777777" w:rsidR="003D1E0F" w:rsidRPr="003D1E0F" w:rsidRDefault="003D1E0F" w:rsidP="003D1E0F">
            <w:r w:rsidRPr="003D1E0F">
              <w:rPr>
                <w:b/>
                <w:bCs/>
              </w:rPr>
              <w:t>视口名称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3209F" w14:textId="77777777" w:rsidR="003D1E0F" w:rsidRPr="003D1E0F" w:rsidRDefault="003D1E0F" w:rsidP="003D1E0F">
            <w:r w:rsidRPr="003D1E0F">
              <w:rPr>
                <w:b/>
                <w:bCs/>
              </w:rPr>
              <w:t>可视化方法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76176" w14:textId="77777777" w:rsidR="003D1E0F" w:rsidRPr="003D1E0F" w:rsidRDefault="003D1E0F" w:rsidP="003D1E0F">
            <w:r w:rsidRPr="003D1E0F">
              <w:rPr>
                <w:b/>
                <w:bCs/>
              </w:rPr>
              <w:t>核心任务</w:t>
            </w:r>
          </w:p>
        </w:tc>
      </w:tr>
      <w:tr w:rsidR="003D1E0F" w:rsidRPr="003D1E0F" w14:paraId="08687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4C9D1" w14:textId="77777777" w:rsidR="003D1E0F" w:rsidRPr="003D1E0F" w:rsidRDefault="003D1E0F" w:rsidP="003D1E0F">
            <w:r w:rsidRPr="003D1E0F">
              <w:rPr>
                <w:b/>
                <w:bCs/>
              </w:rPr>
              <w:t>语义关系视口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F20CF" w14:textId="77777777" w:rsidR="003D1E0F" w:rsidRPr="003D1E0F" w:rsidRDefault="003D1E0F" w:rsidP="003D1E0F">
            <w:r w:rsidRPr="003D1E0F">
              <w:t>力导向边缘捆绑网络 (FDEB)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A5C6C" w14:textId="77777777" w:rsidR="003D1E0F" w:rsidRPr="003D1E0F" w:rsidRDefault="003D1E0F" w:rsidP="003D1E0F">
            <w:r w:rsidRPr="003D1E0F">
              <w:t>展示意象与诗人的共</w:t>
            </w:r>
            <w:proofErr w:type="gramStart"/>
            <w:r w:rsidRPr="003D1E0F">
              <w:t>现关系</w:t>
            </w:r>
            <w:proofErr w:type="gramEnd"/>
            <w:r w:rsidRPr="003D1E0F">
              <w:t xml:space="preserve">及语义相似度。 </w:t>
            </w:r>
          </w:p>
        </w:tc>
      </w:tr>
      <w:tr w:rsidR="003D1E0F" w:rsidRPr="003D1E0F" w14:paraId="3C7E2A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F943E" w14:textId="77777777" w:rsidR="003D1E0F" w:rsidRPr="003D1E0F" w:rsidRDefault="003D1E0F" w:rsidP="003D1E0F">
            <w:r w:rsidRPr="003D1E0F">
              <w:rPr>
                <w:b/>
                <w:bCs/>
              </w:rPr>
              <w:t>意象层次视口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6C91D" w14:textId="77777777" w:rsidR="003D1E0F" w:rsidRPr="003D1E0F" w:rsidRDefault="003D1E0F" w:rsidP="003D1E0F">
            <w:r w:rsidRPr="003D1E0F">
              <w:t xml:space="preserve">加权沃罗诺伊树图 (Voronoi </w:t>
            </w:r>
            <w:proofErr w:type="spellStart"/>
            <w:r w:rsidRPr="003D1E0F">
              <w:t>Treemap</w:t>
            </w:r>
            <w:proofErr w:type="spellEnd"/>
            <w:r w:rsidRPr="003D1E0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E5F63" w14:textId="77777777" w:rsidR="003D1E0F" w:rsidRPr="003D1E0F" w:rsidRDefault="003D1E0F" w:rsidP="003D1E0F">
            <w:r w:rsidRPr="003D1E0F">
              <w:t xml:space="preserve">展示意象的分类层级及其在特定语境下的权重分布。 </w:t>
            </w:r>
          </w:p>
        </w:tc>
      </w:tr>
      <w:tr w:rsidR="003D1E0F" w:rsidRPr="003D1E0F" w14:paraId="7ACF48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0C8DD" w14:textId="77777777" w:rsidR="003D1E0F" w:rsidRPr="003D1E0F" w:rsidRDefault="003D1E0F" w:rsidP="003D1E0F">
            <w:r w:rsidRPr="003D1E0F">
              <w:rPr>
                <w:b/>
                <w:bCs/>
              </w:rPr>
              <w:t>时空演进视口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69CC1" w14:textId="77777777" w:rsidR="003D1E0F" w:rsidRPr="003D1E0F" w:rsidRDefault="003D1E0F" w:rsidP="003D1E0F">
            <w:r w:rsidRPr="003D1E0F">
              <w:t>时空流图 + 地理映射 (Streamgraph &amp; GIS)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8631E" w14:textId="77777777" w:rsidR="003D1E0F" w:rsidRPr="003D1E0F" w:rsidRDefault="003D1E0F" w:rsidP="003D1E0F">
            <w:r w:rsidRPr="003D1E0F">
              <w:t xml:space="preserve">展示意象频率随时间的波动及地理重心的迁移。 </w:t>
            </w:r>
          </w:p>
        </w:tc>
      </w:tr>
    </w:tbl>
    <w:p w14:paraId="7D2D4319" w14:textId="77777777" w:rsidR="003D1E0F" w:rsidRPr="003D1E0F" w:rsidRDefault="003D1E0F" w:rsidP="003D1E0F">
      <w:pPr>
        <w:rPr>
          <w:b/>
          <w:bCs/>
        </w:rPr>
      </w:pPr>
      <w:r w:rsidRPr="003D1E0F">
        <w:rPr>
          <w:b/>
          <w:bCs/>
        </w:rPr>
        <w:t>交互联动机制的逻辑构建</w:t>
      </w:r>
    </w:p>
    <w:p w14:paraId="4C740D4B" w14:textId="77777777" w:rsidR="003D1E0F" w:rsidRPr="003D1E0F" w:rsidRDefault="003D1E0F" w:rsidP="003D1E0F">
      <w:r w:rsidRPr="003D1E0F">
        <w:t>系统的整体联动基于 D3.js 的 d3.dispatch 模块，通过定义“语义同步事件”来实现视口间的数据流转 。</w:t>
      </w:r>
    </w:p>
    <w:p w14:paraId="1B2ECFCA" w14:textId="77777777" w:rsidR="003D1E0F" w:rsidRPr="003D1E0F" w:rsidRDefault="003D1E0F" w:rsidP="003D1E0F">
      <w:pPr>
        <w:numPr>
          <w:ilvl w:val="0"/>
          <w:numId w:val="2"/>
        </w:numPr>
      </w:pPr>
      <w:r w:rsidRPr="003D1E0F">
        <w:rPr>
          <w:b/>
          <w:bCs/>
        </w:rPr>
        <w:t>意象锚定联动</w:t>
      </w:r>
      <w:r w:rsidRPr="003D1E0F">
        <w:t>：当用户在沃罗诺伊树图中悬停于某个意象（如“残蝉”）时，关系网络视口会通过 D3 的 transition 动画自动高亮该意象及其直接关联的诗人节点，同时边缘捆绑会由于力导向的重新计算而收紧，突出该意象的“社交圈” 。</w:t>
      </w:r>
    </w:p>
    <w:p w14:paraId="6DE62E2E" w14:textId="77777777" w:rsidR="003D1E0F" w:rsidRPr="003D1E0F" w:rsidRDefault="003D1E0F" w:rsidP="003D1E0F">
      <w:pPr>
        <w:numPr>
          <w:ilvl w:val="0"/>
          <w:numId w:val="2"/>
        </w:numPr>
      </w:pPr>
      <w:r w:rsidRPr="003D1E0F">
        <w:rPr>
          <w:b/>
          <w:bCs/>
        </w:rPr>
        <w:t>时空切片联动</w:t>
      </w:r>
      <w:r w:rsidRPr="003D1E0F">
        <w:t>：在时空演进流图中通过笔刷（Brush）选择特定时间段（如 755-763 年的安史之乱期间），系统将实时重新计算另外两个视口的数据状态 。关系网络会</w:t>
      </w:r>
      <w:proofErr w:type="gramStart"/>
      <w:r w:rsidRPr="003D1E0F">
        <w:t>过滤掉未在此</w:t>
      </w:r>
      <w:proofErr w:type="gramEnd"/>
      <w:r w:rsidRPr="003D1E0F">
        <w:t>期间创作的诗人，而沃罗诺伊树图会根据该阶段的词频调整分区面积，直观呈现战争如何改变了文学的“意象景观” 。</w:t>
      </w:r>
    </w:p>
    <w:p w14:paraId="32868496" w14:textId="77777777" w:rsidR="003D1E0F" w:rsidRPr="003D1E0F" w:rsidRDefault="003D1E0F" w:rsidP="003D1E0F">
      <w:pPr>
        <w:numPr>
          <w:ilvl w:val="0"/>
          <w:numId w:val="2"/>
        </w:numPr>
      </w:pPr>
      <w:r w:rsidRPr="003D1E0F">
        <w:rPr>
          <w:b/>
          <w:bCs/>
        </w:rPr>
        <w:t>双向语义过滤</w:t>
      </w:r>
      <w:r w:rsidRPr="003D1E0F">
        <w:t>：用户在网络中选定</w:t>
      </w:r>
      <w:proofErr w:type="gramStart"/>
      <w:r w:rsidRPr="003D1E0F">
        <w:t>一</w:t>
      </w:r>
      <w:proofErr w:type="gramEnd"/>
      <w:r w:rsidRPr="003D1E0F">
        <w:t>组诗人（如“边塞诗派”），系统会自动在树图中聚合他们的意象偏好，并在流图中对比该群体的创作高峰与整个大时代的重合度 。</w:t>
      </w:r>
    </w:p>
    <w:p w14:paraId="6D993B4B" w14:textId="77777777" w:rsidR="003D1E0F" w:rsidRPr="003D1E0F" w:rsidRDefault="003D1E0F" w:rsidP="003D1E0F">
      <w:pPr>
        <w:rPr>
          <w:b/>
          <w:bCs/>
        </w:rPr>
      </w:pPr>
      <w:r w:rsidRPr="003D1E0F">
        <w:rPr>
          <w:b/>
          <w:bCs/>
        </w:rPr>
        <w:lastRenderedPageBreak/>
        <w:t>分模块详细介绍</w:t>
      </w:r>
    </w:p>
    <w:p w14:paraId="2A848D0E" w14:textId="77777777" w:rsidR="003D1E0F" w:rsidRPr="003D1E0F" w:rsidRDefault="003D1E0F" w:rsidP="003D1E0F">
      <w:pPr>
        <w:rPr>
          <w:b/>
          <w:bCs/>
        </w:rPr>
      </w:pPr>
      <w:r w:rsidRPr="003D1E0F">
        <w:rPr>
          <w:b/>
          <w:bCs/>
        </w:rPr>
        <w:t>关系模块：力导向边缘捆绑网络</w:t>
      </w:r>
    </w:p>
    <w:p w14:paraId="3A241FA3" w14:textId="77777777" w:rsidR="003D1E0F" w:rsidRPr="003D1E0F" w:rsidRDefault="003D1E0F" w:rsidP="003D1E0F">
      <w:r w:rsidRPr="003D1E0F">
        <w:t>在处理唐诗两千余位诗人与数千意象的关联时，传统的力</w:t>
      </w:r>
      <w:proofErr w:type="gramStart"/>
      <w:r w:rsidRPr="003D1E0F">
        <w:t>导向图会因为</w:t>
      </w:r>
      <w:proofErr w:type="gramEnd"/>
      <w:r w:rsidRPr="003D1E0F">
        <w:t xml:space="preserve">连线交叉过多而变得无法阅读 。本模块引入了 </w:t>
      </w:r>
      <w:r w:rsidRPr="003D1E0F">
        <w:rPr>
          <w:b/>
          <w:bCs/>
        </w:rPr>
        <w:t>力导向边缘捆绑 (Force-Directed Edge Bundling)</w:t>
      </w:r>
      <w:r w:rsidRPr="003D1E0F">
        <w:t xml:space="preserve"> 这一高级方法 。</w:t>
      </w:r>
    </w:p>
    <w:p w14:paraId="16DE89FB" w14:textId="77777777" w:rsidR="003D1E0F" w:rsidRPr="003D1E0F" w:rsidRDefault="003D1E0F" w:rsidP="003D1E0F">
      <w:pPr>
        <w:rPr>
          <w:b/>
          <w:bCs/>
        </w:rPr>
      </w:pPr>
      <w:r w:rsidRPr="003D1E0F">
        <w:rPr>
          <w:b/>
          <w:bCs/>
        </w:rPr>
        <w:t>算法原理与实现</w:t>
      </w:r>
    </w:p>
    <w:p w14:paraId="72602CE2" w14:textId="77777777" w:rsidR="003D1E0F" w:rsidRPr="003D1E0F" w:rsidRDefault="003D1E0F" w:rsidP="003D1E0F">
      <w:r w:rsidRPr="003D1E0F">
        <w:t>边缘捆绑的核心思想是将相似的边视为具有相互吸引力的软质“弹簧” 。在本系统中，边的相似度不仅取决于起止点的欧氏距离，更取决于语义特征的兼容性（Compatibility） 。</w:t>
      </w:r>
    </w:p>
    <w:p w14:paraId="6EA6DDF9" w14:textId="77777777" w:rsidR="003D1E0F" w:rsidRPr="003D1E0F" w:rsidRDefault="003D1E0F" w:rsidP="003D1E0F">
      <w:pPr>
        <w:numPr>
          <w:ilvl w:val="0"/>
          <w:numId w:val="3"/>
        </w:numPr>
      </w:pPr>
      <w:r w:rsidRPr="003D1E0F">
        <w:rPr>
          <w:b/>
          <w:bCs/>
        </w:rPr>
        <w:t>兼容性度量</w:t>
      </w:r>
      <w:r w:rsidRPr="003D1E0F">
        <w:t>：通过角度兼容性、尺度兼容性、位置兼容性和可见性兼容性四个指标，计算两条</w:t>
      </w:r>
      <w:proofErr w:type="gramStart"/>
      <w:r w:rsidRPr="003D1E0F">
        <w:t>边是否</w:t>
      </w:r>
      <w:proofErr w:type="gramEnd"/>
      <w:r w:rsidRPr="003D1E0F">
        <w:t>可以合并为一束。</w:t>
      </w:r>
    </w:p>
    <w:p w14:paraId="129E8DAD" w14:textId="77777777" w:rsidR="003D1E0F" w:rsidRPr="003D1E0F" w:rsidRDefault="003D1E0F" w:rsidP="003D1E0F">
      <w:pPr>
        <w:numPr>
          <w:ilvl w:val="0"/>
          <w:numId w:val="3"/>
        </w:numPr>
      </w:pPr>
      <w:r w:rsidRPr="003D1E0F">
        <w:rPr>
          <w:b/>
          <w:bCs/>
        </w:rPr>
        <w:t>分段控制</w:t>
      </w:r>
      <w:r w:rsidRPr="003D1E0F">
        <w:t>：每一条原始边被细分为多个控制点。在模拟过程中，这些控制点受三种力的作用：</w:t>
      </w:r>
    </w:p>
    <w:p w14:paraId="67ADCED5" w14:textId="77777777" w:rsidR="003D1E0F" w:rsidRPr="003D1E0F" w:rsidRDefault="003D1E0F" w:rsidP="003D1E0F">
      <w:pPr>
        <w:numPr>
          <w:ilvl w:val="1"/>
          <w:numId w:val="3"/>
        </w:numPr>
      </w:pPr>
      <w:r w:rsidRPr="003D1E0F">
        <w:rPr>
          <w:b/>
          <w:bCs/>
        </w:rPr>
        <w:t>弹簧力 (Spring Force)</w:t>
      </w:r>
      <w:r w:rsidRPr="003D1E0F">
        <w:t>：保持边缘的连续性。</w:t>
      </w:r>
    </w:p>
    <w:p w14:paraId="11E4A8EF" w14:textId="77777777" w:rsidR="003D1E0F" w:rsidRPr="003D1E0F" w:rsidRDefault="003D1E0F" w:rsidP="003D1E0F">
      <w:pPr>
        <w:numPr>
          <w:ilvl w:val="1"/>
          <w:numId w:val="3"/>
        </w:numPr>
      </w:pPr>
      <w:r w:rsidRPr="003D1E0F">
        <w:rPr>
          <w:b/>
          <w:bCs/>
        </w:rPr>
        <w:t>静电力 (Electrostatic Force)</w:t>
      </w:r>
      <w:r w:rsidRPr="003D1E0F">
        <w:t>：同向边的控制点相互吸引，反向或不相关的边相互排斥 。</w:t>
      </w:r>
    </w:p>
    <w:p w14:paraId="0C318D5A" w14:textId="77777777" w:rsidR="003D1E0F" w:rsidRPr="003D1E0F" w:rsidRDefault="003D1E0F" w:rsidP="003D1E0F">
      <w:pPr>
        <w:numPr>
          <w:ilvl w:val="1"/>
          <w:numId w:val="3"/>
        </w:numPr>
      </w:pPr>
      <w:r w:rsidRPr="003D1E0F">
        <w:rPr>
          <w:b/>
          <w:bCs/>
        </w:rPr>
        <w:t>中心力 (Center Force)</w:t>
      </w:r>
      <w:r w:rsidRPr="003D1E0F">
        <w:t>：防止布局向四周发散 。</w:t>
      </w:r>
    </w:p>
    <w:p w14:paraId="640875D5" w14:textId="77777777" w:rsidR="003D1E0F" w:rsidRPr="003D1E0F" w:rsidRDefault="003D1E0F" w:rsidP="003D1E0F">
      <w:r w:rsidRPr="003D1E0F">
        <w:t>$$F_{interaction} = \sum</w:t>
      </w:r>
      <w:proofErr w:type="gramStart"/>
      <w:r w:rsidRPr="003D1E0F">
        <w:t>_{</w:t>
      </w:r>
      <w:proofErr w:type="gramEnd"/>
      <w:r w:rsidRPr="003D1E0F">
        <w:t>j \in E, j \</w:t>
      </w:r>
      <w:proofErr w:type="spellStart"/>
      <w:r w:rsidRPr="003D1E0F">
        <w:t>neq</w:t>
      </w:r>
      <w:proofErr w:type="spellEnd"/>
      <w:r w:rsidRPr="003D1E0F">
        <w:t xml:space="preserve"> </w:t>
      </w:r>
      <w:proofErr w:type="spellStart"/>
      <w:r w:rsidRPr="003D1E0F">
        <w:t>i</w:t>
      </w:r>
      <w:proofErr w:type="spellEnd"/>
      <w:r w:rsidRPr="003D1E0F">
        <w:t>} C_{comp</w:t>
      </w:r>
      <w:proofErr w:type="gramStart"/>
      <w:r w:rsidRPr="003D1E0F">
        <w:t>}(</w:t>
      </w:r>
      <w:proofErr w:type="spellStart"/>
      <w:proofErr w:type="gramEnd"/>
      <w:r w:rsidRPr="003D1E0F">
        <w:t>i</w:t>
      </w:r>
      <w:proofErr w:type="spellEnd"/>
      <w:r w:rsidRPr="003D1E0F">
        <w:t>, j) \</w:t>
      </w:r>
      <w:proofErr w:type="spellStart"/>
      <w:r w:rsidRPr="003D1E0F">
        <w:t>cdot</w:t>
      </w:r>
      <w:proofErr w:type="spellEnd"/>
      <w:r w:rsidRPr="003D1E0F">
        <w:t xml:space="preserve"> F_{attract</w:t>
      </w:r>
      <w:proofErr w:type="gramStart"/>
      <w:r w:rsidRPr="003D1E0F">
        <w:t>}(</w:t>
      </w:r>
      <w:proofErr w:type="spellStart"/>
      <w:proofErr w:type="gramEnd"/>
      <w:r w:rsidRPr="003D1E0F">
        <w:t>P_i</w:t>
      </w:r>
      <w:proofErr w:type="spellEnd"/>
      <w:r w:rsidRPr="003D1E0F">
        <w:t xml:space="preserve">, </w:t>
      </w:r>
      <w:proofErr w:type="spellStart"/>
      <w:r w:rsidRPr="003D1E0F">
        <w:t>P_</w:t>
      </w:r>
      <w:proofErr w:type="gramStart"/>
      <w:r w:rsidRPr="003D1E0F">
        <w:t>j</w:t>
      </w:r>
      <w:proofErr w:type="spellEnd"/>
      <w:r w:rsidRPr="003D1E0F">
        <w:t>)$</w:t>
      </w:r>
      <w:proofErr w:type="gramEnd"/>
      <w:r w:rsidRPr="003D1E0F">
        <w:t>$</w:t>
      </w:r>
    </w:p>
    <w:p w14:paraId="339D58CD" w14:textId="77777777" w:rsidR="003D1E0F" w:rsidRPr="003D1E0F" w:rsidRDefault="003D1E0F" w:rsidP="003D1E0F">
      <w:pPr>
        <w:rPr>
          <w:b/>
          <w:bCs/>
        </w:rPr>
      </w:pPr>
      <w:r w:rsidRPr="003D1E0F">
        <w:rPr>
          <w:b/>
          <w:bCs/>
        </w:rPr>
        <w:t>文学内涵的视觉表达</w:t>
      </w:r>
    </w:p>
    <w:p w14:paraId="366483F2" w14:textId="77777777" w:rsidR="003D1E0F" w:rsidRPr="003D1E0F" w:rsidRDefault="003D1E0F" w:rsidP="003D1E0F">
      <w:r w:rsidRPr="003D1E0F">
        <w:t>通过 FDEB，我们可以观察到明显的“意象廊道”。例如，盛唐时期的诗人节点周围形成了极其紧密的“气象”束流，连接着“金、马、昆仑、登高”等意象，而晚唐诗人则被捆绑在“冷、蝉、残、孤”等意象构成的纤细束流中 。这种视觉上的“疏密”直接映射了文学风格的转换。</w:t>
      </w:r>
    </w:p>
    <w:p w14:paraId="49269BBA" w14:textId="77777777" w:rsidR="003D1E0F" w:rsidRPr="003D1E0F" w:rsidRDefault="003D1E0F" w:rsidP="003D1E0F">
      <w:pPr>
        <w:rPr>
          <w:b/>
          <w:bCs/>
        </w:rPr>
      </w:pPr>
      <w:r w:rsidRPr="003D1E0F">
        <w:rPr>
          <w:b/>
          <w:bCs/>
        </w:rPr>
        <w:t>层次模块：加权沃罗诺伊树图</w:t>
      </w:r>
    </w:p>
    <w:p w14:paraId="69310CFA" w14:textId="77777777" w:rsidR="003D1E0F" w:rsidRPr="003D1E0F" w:rsidRDefault="003D1E0F" w:rsidP="003D1E0F">
      <w:r w:rsidRPr="003D1E0F">
        <w:t xml:space="preserve">为了满足“不少于 2 </w:t>
      </w:r>
      <w:proofErr w:type="gramStart"/>
      <w:r w:rsidRPr="003D1E0F">
        <w:t>个</w:t>
      </w:r>
      <w:proofErr w:type="gramEnd"/>
      <w:r w:rsidRPr="003D1E0F">
        <w:t>高级可视化方法”的要求，层次模块摒弃了常规的矩形树图（</w:t>
      </w:r>
      <w:proofErr w:type="spellStart"/>
      <w:r w:rsidRPr="003D1E0F">
        <w:t>Treemap</w:t>
      </w:r>
      <w:proofErr w:type="spellEnd"/>
      <w:r w:rsidRPr="003D1E0F">
        <w:t xml:space="preserve">），采用了 </w:t>
      </w:r>
      <w:r w:rsidRPr="003D1E0F">
        <w:rPr>
          <w:b/>
          <w:bCs/>
        </w:rPr>
        <w:t xml:space="preserve">加权沃罗诺伊树图 (Weighted Voronoi </w:t>
      </w:r>
      <w:proofErr w:type="spellStart"/>
      <w:r w:rsidRPr="003D1E0F">
        <w:rPr>
          <w:b/>
          <w:bCs/>
        </w:rPr>
        <w:t>Treemap</w:t>
      </w:r>
      <w:proofErr w:type="spellEnd"/>
      <w:r w:rsidRPr="003D1E0F">
        <w:rPr>
          <w:b/>
          <w:bCs/>
        </w:rPr>
        <w:t>)</w:t>
      </w:r>
      <w:r w:rsidRPr="003D1E0F">
        <w:t xml:space="preserve"> 。</w:t>
      </w:r>
    </w:p>
    <w:p w14:paraId="19CBCDEE" w14:textId="77777777" w:rsidR="003D1E0F" w:rsidRPr="003D1E0F" w:rsidRDefault="003D1E0F" w:rsidP="003D1E0F">
      <w:pPr>
        <w:rPr>
          <w:b/>
          <w:bCs/>
        </w:rPr>
      </w:pPr>
      <w:r w:rsidRPr="003D1E0F">
        <w:rPr>
          <w:b/>
          <w:bCs/>
        </w:rPr>
        <w:t>几何构造的优势</w:t>
      </w:r>
    </w:p>
    <w:p w14:paraId="3AA7E7A5" w14:textId="77777777" w:rsidR="003D1E0F" w:rsidRPr="003D1E0F" w:rsidRDefault="003D1E0F" w:rsidP="003D1E0F">
      <w:r w:rsidRPr="003D1E0F">
        <w:t>沃罗诺伊树图基于计算几何中的 Voronoi 剖分，它比矩形树图更具美学张力，且能够更好地适应非矩形的容器（如模拟古典团扇或八角窗的形状） 。更重要的是，它能消除矩形布局中长宽比失调带来的视觉偏差 。</w:t>
      </w:r>
    </w:p>
    <w:p w14:paraId="566E8A05" w14:textId="77777777" w:rsidR="003D1E0F" w:rsidRPr="003D1E0F" w:rsidRDefault="003D1E0F" w:rsidP="003D1E0F">
      <w:pPr>
        <w:numPr>
          <w:ilvl w:val="0"/>
          <w:numId w:val="4"/>
        </w:numPr>
      </w:pPr>
      <w:r w:rsidRPr="003D1E0F">
        <w:rPr>
          <w:b/>
          <w:bCs/>
        </w:rPr>
        <w:t>层次定义</w:t>
      </w:r>
      <w:r w:rsidRPr="003D1E0F">
        <w:t>：系统将意象分为顶级（自然、人为、情感）、二级（天象、地理、</w:t>
      </w:r>
      <w:r w:rsidRPr="003D1E0F">
        <w:lastRenderedPageBreak/>
        <w:t>器物）和三级（具体词汇）。</w:t>
      </w:r>
    </w:p>
    <w:p w14:paraId="69B1BCED" w14:textId="77777777" w:rsidR="003D1E0F" w:rsidRPr="003D1E0F" w:rsidRDefault="003D1E0F" w:rsidP="003D1E0F">
      <w:pPr>
        <w:numPr>
          <w:ilvl w:val="0"/>
          <w:numId w:val="4"/>
        </w:numPr>
      </w:pPr>
      <w:r w:rsidRPr="003D1E0F">
        <w:rPr>
          <w:b/>
          <w:bCs/>
        </w:rPr>
        <w:t>动态权重的迭代计算</w:t>
      </w:r>
      <w:r w:rsidRPr="003D1E0F">
        <w:t>：</w:t>
      </w:r>
    </w:p>
    <w:p w14:paraId="62A9CB81" w14:textId="77777777" w:rsidR="003D1E0F" w:rsidRPr="003D1E0F" w:rsidRDefault="003D1E0F" w:rsidP="003D1E0F">
      <w:pPr>
        <w:numPr>
          <w:ilvl w:val="1"/>
          <w:numId w:val="4"/>
        </w:numPr>
      </w:pPr>
      <w:r w:rsidRPr="003D1E0F">
        <w:t>首先在多边形内随机生成种子点。</w:t>
      </w:r>
    </w:p>
    <w:p w14:paraId="26F0F3EC" w14:textId="77777777" w:rsidR="003D1E0F" w:rsidRPr="003D1E0F" w:rsidRDefault="003D1E0F" w:rsidP="003D1E0F">
      <w:pPr>
        <w:numPr>
          <w:ilvl w:val="1"/>
          <w:numId w:val="4"/>
        </w:numPr>
      </w:pPr>
      <w:r w:rsidRPr="003D1E0F">
        <w:t>应用 Lloyd 迭代，将种子点移向其胞腔的质心 。</w:t>
      </w:r>
    </w:p>
    <w:p w14:paraId="04CA7955" w14:textId="77777777" w:rsidR="003D1E0F" w:rsidRPr="003D1E0F" w:rsidRDefault="003D1E0F" w:rsidP="003D1E0F">
      <w:pPr>
        <w:numPr>
          <w:ilvl w:val="1"/>
          <w:numId w:val="4"/>
        </w:numPr>
      </w:pPr>
      <w:r w:rsidRPr="003D1E0F">
        <w:t>根据意象在当前上下文（如选定诗人或时期）下的权重 $</w:t>
      </w:r>
      <w:proofErr w:type="spellStart"/>
      <w:r w:rsidRPr="003D1E0F">
        <w:t>w_i</w:t>
      </w:r>
      <w:proofErr w:type="spellEnd"/>
      <w:r w:rsidRPr="003D1E0F">
        <w:t>$，调整距离度量函数，使得胞腔面积 $</w:t>
      </w:r>
      <w:proofErr w:type="spellStart"/>
      <w:r w:rsidRPr="003D1E0F">
        <w:t>A_i</w:t>
      </w:r>
      <w:proofErr w:type="spellEnd"/>
      <w:r w:rsidRPr="003D1E0F">
        <w:t>$ 严格正比于权重 。</w:t>
      </w:r>
    </w:p>
    <w:p w14:paraId="669D6820" w14:textId="77777777" w:rsidR="003D1E0F" w:rsidRPr="003D1E0F" w:rsidRDefault="003D1E0F" w:rsidP="003D1E0F">
      <w:r w:rsidRPr="003D1E0F">
        <w:t>$$</w:t>
      </w:r>
      <w:proofErr w:type="gramStart"/>
      <w:r w:rsidRPr="003D1E0F">
        <w:t>d(</w:t>
      </w:r>
      <w:proofErr w:type="gramEnd"/>
      <w:r w:rsidRPr="003D1E0F">
        <w:t xml:space="preserve">p, </w:t>
      </w:r>
      <w:proofErr w:type="spellStart"/>
      <w:r w:rsidRPr="003D1E0F">
        <w:t>s_i</w:t>
      </w:r>
      <w:proofErr w:type="spellEnd"/>
      <w:r w:rsidRPr="003D1E0F">
        <w:t>) = \</w:t>
      </w:r>
      <w:proofErr w:type="gramStart"/>
      <w:r w:rsidRPr="003D1E0F">
        <w:t>frac{</w:t>
      </w:r>
      <w:proofErr w:type="gramEnd"/>
      <w:r w:rsidRPr="003D1E0F">
        <w:t xml:space="preserve">\|p - </w:t>
      </w:r>
      <w:proofErr w:type="spellStart"/>
      <w:r w:rsidRPr="003D1E0F">
        <w:t>s_i</w:t>
      </w:r>
      <w:proofErr w:type="spellEnd"/>
      <w:r w:rsidRPr="003D1E0F">
        <w:t>\|^2 - w_i^</w:t>
      </w:r>
      <w:proofErr w:type="gramStart"/>
      <w:r w:rsidRPr="003D1E0F">
        <w:t>2}{</w:t>
      </w:r>
      <w:proofErr w:type="gramEnd"/>
      <w:r w:rsidRPr="003D1E0F">
        <w:t>2w_</w:t>
      </w:r>
      <w:proofErr w:type="gramStart"/>
      <w:r w:rsidRPr="003D1E0F">
        <w:t>i}$</w:t>
      </w:r>
      <w:proofErr w:type="gramEnd"/>
      <w:r w:rsidRPr="003D1E0F">
        <w:t>$</w:t>
      </w:r>
    </w:p>
    <w:p w14:paraId="3FB080F2" w14:textId="77777777" w:rsidR="003D1E0F" w:rsidRPr="003D1E0F" w:rsidRDefault="003D1E0F" w:rsidP="003D1E0F">
      <w:pPr>
        <w:rPr>
          <w:b/>
          <w:bCs/>
        </w:rPr>
      </w:pPr>
      <w:r w:rsidRPr="003D1E0F">
        <w:rPr>
          <w:b/>
          <w:bCs/>
        </w:rPr>
        <w:t>交互深度</w:t>
      </w:r>
    </w:p>
    <w:p w14:paraId="714F9E46" w14:textId="77777777" w:rsidR="003D1E0F" w:rsidRPr="003D1E0F" w:rsidRDefault="003D1E0F" w:rsidP="003D1E0F">
      <w:r w:rsidRPr="003D1E0F">
        <w:t>用户可以通过双击操作进入特定的沃罗诺伊分区进行“下钻” 。例如，在“自然”分区内，用户可以看到“水部”如何细分为“江、湖、海、瀑”，并实时观察这些亚类在网络视口中的分布。这种方法将复杂的分类学以一种有机、生长式的视觉语言呈现出来 。</w:t>
      </w:r>
    </w:p>
    <w:p w14:paraId="1677E5E2" w14:textId="77777777" w:rsidR="003D1E0F" w:rsidRPr="003D1E0F" w:rsidRDefault="003D1E0F" w:rsidP="003D1E0F">
      <w:pPr>
        <w:rPr>
          <w:b/>
          <w:bCs/>
        </w:rPr>
      </w:pPr>
      <w:r w:rsidRPr="003D1E0F">
        <w:rPr>
          <w:b/>
          <w:bCs/>
        </w:rPr>
        <w:t>演进模块：时空协同流图</w:t>
      </w:r>
    </w:p>
    <w:p w14:paraId="10BACBB9" w14:textId="77777777" w:rsidR="003D1E0F" w:rsidRPr="003D1E0F" w:rsidRDefault="003D1E0F" w:rsidP="003D1E0F">
      <w:r w:rsidRPr="003D1E0F">
        <w:t xml:space="preserve">演进模块是系统的“时间轴”，它通过 </w:t>
      </w:r>
      <w:r w:rsidRPr="003D1E0F">
        <w:rPr>
          <w:b/>
          <w:bCs/>
        </w:rPr>
        <w:t>流图 (Streamgraph)</w:t>
      </w:r>
      <w:r w:rsidRPr="003D1E0F">
        <w:t xml:space="preserve"> 结合底层地理轨迹数据，展现了文学情感的潮汐 。</w:t>
      </w:r>
    </w:p>
    <w:p w14:paraId="692629A8" w14:textId="77777777" w:rsidR="003D1E0F" w:rsidRPr="003D1E0F" w:rsidRDefault="003D1E0F" w:rsidP="003D1E0F">
      <w:pPr>
        <w:rPr>
          <w:b/>
          <w:bCs/>
        </w:rPr>
      </w:pPr>
      <w:r w:rsidRPr="003D1E0F">
        <w:rPr>
          <w:b/>
          <w:bCs/>
        </w:rPr>
        <w:t>流图的数学优化</w:t>
      </w:r>
    </w:p>
    <w:p w14:paraId="78190DBC" w14:textId="77777777" w:rsidR="003D1E0F" w:rsidRPr="003D1E0F" w:rsidRDefault="003D1E0F" w:rsidP="003D1E0F">
      <w:r w:rsidRPr="003D1E0F">
        <w:t>流图是堆叠面积图的平滑变体，其关键在于基线的选择 。本系统采用了 Byron 与 Wattenberg 提出的优化算法，使得意象层在时间轴上的摆动最小化 。</w:t>
      </w:r>
    </w:p>
    <w:p w14:paraId="7430E13A" w14:textId="77777777" w:rsidR="003D1E0F" w:rsidRPr="003D1E0F" w:rsidRDefault="003D1E0F" w:rsidP="003D1E0F">
      <w:r w:rsidRPr="003D1E0F">
        <w:t>$$g_0 = -\</w:t>
      </w:r>
      <w:proofErr w:type="gramStart"/>
      <w:r w:rsidRPr="003D1E0F">
        <w:t>frac{</w:t>
      </w:r>
      <w:proofErr w:type="gramEnd"/>
      <w:r w:rsidRPr="003D1E0F">
        <w:t>1}{2} \sum_{</w:t>
      </w:r>
      <w:proofErr w:type="spellStart"/>
      <w:r w:rsidRPr="003D1E0F">
        <w:t>i</w:t>
      </w:r>
      <w:proofErr w:type="spellEnd"/>
      <w:r w:rsidRPr="003D1E0F">
        <w:t>=</w:t>
      </w:r>
      <w:proofErr w:type="gramStart"/>
      <w:r w:rsidRPr="003D1E0F">
        <w:t>1}^</w:t>
      </w:r>
      <w:proofErr w:type="gramEnd"/>
      <w:r w:rsidRPr="003D1E0F">
        <w:t xml:space="preserve">n </w:t>
      </w:r>
      <w:proofErr w:type="spellStart"/>
      <w:r w:rsidRPr="003D1E0F">
        <w:t>f_i</w:t>
      </w:r>
      <w:proofErr w:type="spellEnd"/>
      <w:r w:rsidRPr="003D1E0F">
        <w:t>(t) \</w:t>
      </w:r>
      <w:proofErr w:type="spellStart"/>
      <w:r w:rsidRPr="003D1E0F">
        <w:t>cdot</w:t>
      </w:r>
      <w:proofErr w:type="spellEnd"/>
      <w:r w:rsidRPr="003D1E0F">
        <w:t xml:space="preserve"> (n-i+</w:t>
      </w:r>
      <w:proofErr w:type="gramStart"/>
      <w:r w:rsidRPr="003D1E0F">
        <w:t>1)$</w:t>
      </w:r>
      <w:proofErr w:type="gramEnd"/>
      <w:r w:rsidRPr="003D1E0F">
        <w:t>$</w:t>
      </w:r>
    </w:p>
    <w:p w14:paraId="123D58B2" w14:textId="77777777" w:rsidR="003D1E0F" w:rsidRPr="003D1E0F" w:rsidRDefault="003D1E0F" w:rsidP="003D1E0F">
      <w:r w:rsidRPr="003D1E0F">
        <w:t>这种布局使得“战争”等突发事件导致的意象结构突变呈现为流图上的剧烈“褶皱”，而长期的和平时期则表现为平缓的波动 。</w:t>
      </w:r>
    </w:p>
    <w:p w14:paraId="56806A6C" w14:textId="77777777" w:rsidR="003D1E0F" w:rsidRPr="003D1E0F" w:rsidRDefault="003D1E0F" w:rsidP="003D1E0F">
      <w:pPr>
        <w:rPr>
          <w:b/>
          <w:bCs/>
        </w:rPr>
      </w:pPr>
      <w:r w:rsidRPr="003D1E0F">
        <w:rPr>
          <w:b/>
          <w:bCs/>
        </w:rPr>
        <w:t>时空耦合的实现</w:t>
      </w:r>
    </w:p>
    <w:p w14:paraId="177F8F32" w14:textId="77777777" w:rsidR="003D1E0F" w:rsidRPr="003D1E0F" w:rsidRDefault="003D1E0F" w:rsidP="003D1E0F">
      <w:r w:rsidRPr="003D1E0F">
        <w:t>当用户在流图上拖动滑块时，与之耦合的 GIS 底图会显示诗人足迹的热力分布 。通过这种联动，研究者可以验证一个重要的学术假说：意象的“贬值”与地理上的“南迁”是否存在正相关 。</w:t>
      </w:r>
    </w:p>
    <w:p w14:paraId="13A54277" w14:textId="77777777" w:rsidR="003D1E0F" w:rsidRPr="003D1E0F" w:rsidRDefault="003D1E0F" w:rsidP="003D1E0F">
      <w:pPr>
        <w:rPr>
          <w:b/>
          <w:bCs/>
        </w:rPr>
      </w:pPr>
      <w:r w:rsidRPr="003D1E0F">
        <w:rPr>
          <w:b/>
          <w:bCs/>
        </w:rPr>
        <w:t>案例分析</w:t>
      </w:r>
    </w:p>
    <w:p w14:paraId="45F385C7" w14:textId="77777777" w:rsidR="003D1E0F" w:rsidRPr="003D1E0F" w:rsidRDefault="003D1E0F" w:rsidP="003D1E0F">
      <w:pPr>
        <w:rPr>
          <w:b/>
          <w:bCs/>
        </w:rPr>
      </w:pPr>
      <w:r w:rsidRPr="003D1E0F">
        <w:rPr>
          <w:b/>
          <w:bCs/>
        </w:rPr>
        <w:t>案例：安史之乱前后的“家国意象”变迁</w:t>
      </w:r>
    </w:p>
    <w:p w14:paraId="2A600620" w14:textId="77777777" w:rsidR="003D1E0F" w:rsidRPr="003D1E0F" w:rsidRDefault="003D1E0F" w:rsidP="003D1E0F">
      <w:r w:rsidRPr="003D1E0F">
        <w:t>为了验证作品的有效性，我们利用系统分析了公元 755 年（天宝十四载）这一关键时间节点前后的意象网络变化 。</w:t>
      </w:r>
    </w:p>
    <w:p w14:paraId="40D7C381" w14:textId="77777777" w:rsidR="003D1E0F" w:rsidRPr="003D1E0F" w:rsidRDefault="003D1E0F" w:rsidP="003D1E0F">
      <w:pPr>
        <w:rPr>
          <w:b/>
          <w:bCs/>
        </w:rPr>
      </w:pPr>
      <w:r w:rsidRPr="003D1E0F">
        <w:rPr>
          <w:b/>
          <w:bCs/>
        </w:rPr>
        <w:t>初始概览：盛唐的“长安圆心”</w:t>
      </w:r>
    </w:p>
    <w:p w14:paraId="30740973" w14:textId="77777777" w:rsidR="003D1E0F" w:rsidRPr="003D1E0F" w:rsidRDefault="003D1E0F" w:rsidP="003D1E0F">
      <w:r w:rsidRPr="003D1E0F">
        <w:lastRenderedPageBreak/>
        <w:t>在流图中选择 713-755 年（开元天宝盛世）。此时，沃罗诺伊树图中，“地理”分区下的“长安、宫殿、北斗”权重极大 。关系网络呈现出以京城为核心的极强聚合性，边缘捆绑束流粗壮且稳定，显示出文人阶层极高的文化自信 。</w:t>
      </w:r>
    </w:p>
    <w:p w14:paraId="6E9B5598" w14:textId="77777777" w:rsidR="003D1E0F" w:rsidRPr="003D1E0F" w:rsidRDefault="003D1E0F" w:rsidP="003D1E0F">
      <w:pPr>
        <w:rPr>
          <w:b/>
          <w:bCs/>
        </w:rPr>
      </w:pPr>
      <w:r w:rsidRPr="003D1E0F">
        <w:rPr>
          <w:b/>
          <w:bCs/>
        </w:rPr>
        <w:t>动态触发：安史之乱的“结构崩塌”</w:t>
      </w:r>
    </w:p>
    <w:p w14:paraId="582F99BC" w14:textId="77777777" w:rsidR="003D1E0F" w:rsidRPr="003D1E0F" w:rsidRDefault="003D1E0F" w:rsidP="003D1E0F">
      <w:r w:rsidRPr="003D1E0F">
        <w:t>当用户将流</w:t>
      </w:r>
      <w:proofErr w:type="gramStart"/>
      <w:r w:rsidRPr="003D1E0F">
        <w:t>图笔刷</w:t>
      </w:r>
      <w:proofErr w:type="gramEnd"/>
      <w:r w:rsidRPr="003D1E0F">
        <w:t>拖动至 756-763 年时，系统发生剧烈联动：</w:t>
      </w:r>
    </w:p>
    <w:p w14:paraId="3529A254" w14:textId="77777777" w:rsidR="003D1E0F" w:rsidRPr="003D1E0F" w:rsidRDefault="003D1E0F" w:rsidP="003D1E0F">
      <w:pPr>
        <w:numPr>
          <w:ilvl w:val="0"/>
          <w:numId w:val="5"/>
        </w:numPr>
      </w:pPr>
      <w:r w:rsidRPr="003D1E0F">
        <w:rPr>
          <w:b/>
          <w:bCs/>
        </w:rPr>
        <w:t>关系网络坍塌与重组</w:t>
      </w:r>
      <w:r w:rsidRPr="003D1E0F">
        <w:t>：原本指向长安的束流迅速消散，新的、杂乱的束流开始向“成都、夔州、潭州”等南方节点汇聚 。</w:t>
      </w:r>
    </w:p>
    <w:p w14:paraId="194552F9" w14:textId="77777777" w:rsidR="003D1E0F" w:rsidRPr="003D1E0F" w:rsidRDefault="003D1E0F" w:rsidP="003D1E0F">
      <w:pPr>
        <w:numPr>
          <w:ilvl w:val="0"/>
          <w:numId w:val="5"/>
        </w:numPr>
      </w:pPr>
      <w:r w:rsidRPr="003D1E0F">
        <w:rPr>
          <w:b/>
          <w:bCs/>
        </w:rPr>
        <w:t>树图权重重排</w:t>
      </w:r>
      <w:r w:rsidRPr="003D1E0F">
        <w:t>：原本细小的“情感”分区急剧扩张，“乱、离、哀、老”等负面情感意象在沃罗诺伊图中挤占了原本属于“宴、乐”的空间 。</w:t>
      </w:r>
    </w:p>
    <w:p w14:paraId="138CE7DC" w14:textId="77777777" w:rsidR="003D1E0F" w:rsidRPr="003D1E0F" w:rsidRDefault="003D1E0F" w:rsidP="003D1E0F">
      <w:pPr>
        <w:numPr>
          <w:ilvl w:val="0"/>
          <w:numId w:val="5"/>
        </w:numPr>
      </w:pPr>
      <w:r w:rsidRPr="003D1E0F">
        <w:rPr>
          <w:b/>
          <w:bCs/>
        </w:rPr>
        <w:t>时空</w:t>
      </w:r>
      <w:proofErr w:type="gramStart"/>
      <w:r w:rsidRPr="003D1E0F">
        <w:rPr>
          <w:b/>
          <w:bCs/>
        </w:rPr>
        <w:t>轨迹南</w:t>
      </w:r>
      <w:proofErr w:type="gramEnd"/>
      <w:r w:rsidRPr="003D1E0F">
        <w:rPr>
          <w:b/>
          <w:bCs/>
        </w:rPr>
        <w:t>移</w:t>
      </w:r>
      <w:r w:rsidRPr="003D1E0F">
        <w:t>：GIS 地图上出现了一条清晰的从关中向四川和江南迁移的热力路径 。</w:t>
      </w:r>
    </w:p>
    <w:p w14:paraId="1FA7AEC0" w14:textId="77777777" w:rsidR="003D1E0F" w:rsidRPr="003D1E0F" w:rsidRDefault="003D1E0F" w:rsidP="003D1E0F">
      <w:r w:rsidRPr="003D1E0F">
        <w:t>通过这一案例，可视化系统不仅展示了数据，更通过交互还原了历史的动荡感，证明了该设计在文学研究中的辅助决策价值 。</w:t>
      </w:r>
    </w:p>
    <w:p w14:paraId="7EE7CEB1" w14:textId="77777777" w:rsidR="003D1E0F" w:rsidRPr="003D1E0F" w:rsidRDefault="003D1E0F" w:rsidP="003D1E0F">
      <w:pPr>
        <w:rPr>
          <w:b/>
          <w:bCs/>
        </w:rPr>
      </w:pPr>
      <w:r w:rsidRPr="003D1E0F">
        <w:rPr>
          <w:b/>
          <w:bCs/>
        </w:rPr>
        <w:t>结论</w:t>
      </w:r>
    </w:p>
    <w:p w14:paraId="1DF15F6D" w14:textId="77777777" w:rsidR="003D1E0F" w:rsidRPr="003D1E0F" w:rsidRDefault="003D1E0F" w:rsidP="003D1E0F">
      <w:r w:rsidRPr="003D1E0F">
        <w:t>本项课程设计成功应用了超越常规要求的力导向边缘捆绑与加权沃罗诺伊树图方法，设计并实现了一个满足三个视口深度交互联动的唐诗意象可视化系统。通过数字人文这一研究方向，本作品不仅满足了《数据可视化》课程在技术实现上的高标准要求，更深入探讨了文学意象在多维空间中的呈现方式。</w:t>
      </w:r>
    </w:p>
    <w:p w14:paraId="4FE6ADA4" w14:textId="77777777" w:rsidR="003D1E0F" w:rsidRPr="003D1E0F" w:rsidRDefault="003D1E0F" w:rsidP="003D1E0F">
      <w:pPr>
        <w:rPr>
          <w:b/>
          <w:bCs/>
        </w:rPr>
      </w:pPr>
      <w:r w:rsidRPr="003D1E0F">
        <w:rPr>
          <w:b/>
          <w:bCs/>
        </w:rPr>
        <w:t>创新性与价值总结</w:t>
      </w:r>
    </w:p>
    <w:p w14:paraId="5FA04CA2" w14:textId="77777777" w:rsidR="003D1E0F" w:rsidRPr="003D1E0F" w:rsidRDefault="003D1E0F" w:rsidP="003D1E0F">
      <w:pPr>
        <w:numPr>
          <w:ilvl w:val="0"/>
          <w:numId w:val="6"/>
        </w:numPr>
      </w:pPr>
      <w:r w:rsidRPr="003D1E0F">
        <w:rPr>
          <w:b/>
          <w:bCs/>
        </w:rPr>
        <w:t>技术超越性</w:t>
      </w:r>
      <w:r w:rsidRPr="003D1E0F">
        <w:t xml:space="preserve">：摒弃了基础的 </w:t>
      </w:r>
      <w:proofErr w:type="spellStart"/>
      <w:r w:rsidRPr="003D1E0F">
        <w:t>ECharts</w:t>
      </w:r>
      <w:proofErr w:type="spellEnd"/>
      <w:r w:rsidRPr="003D1E0F">
        <w:t xml:space="preserve"> 或 </w:t>
      </w:r>
      <w:proofErr w:type="spellStart"/>
      <w:r w:rsidRPr="003D1E0F">
        <w:t>Highcharts</w:t>
      </w:r>
      <w:proofErr w:type="spellEnd"/>
      <w:r w:rsidRPr="003D1E0F">
        <w:t xml:space="preserve"> 模板，通过原生 D3.js 实现了复杂的计算几何布局与自定义物理模拟 。</w:t>
      </w:r>
    </w:p>
    <w:p w14:paraId="23A8DDD0" w14:textId="77777777" w:rsidR="003D1E0F" w:rsidRPr="003D1E0F" w:rsidRDefault="003D1E0F" w:rsidP="003D1E0F">
      <w:pPr>
        <w:numPr>
          <w:ilvl w:val="0"/>
          <w:numId w:val="6"/>
        </w:numPr>
      </w:pPr>
      <w:r w:rsidRPr="003D1E0F">
        <w:rPr>
          <w:b/>
          <w:bCs/>
        </w:rPr>
        <w:t>认知深度</w:t>
      </w:r>
      <w:r w:rsidRPr="003D1E0F">
        <w:t>：将意象之间的语义相似度转化为视觉上的束流压力，为文学研究提供了可量化的空间证据 。</w:t>
      </w:r>
    </w:p>
    <w:p w14:paraId="20522AD0" w14:textId="77777777" w:rsidR="003D1E0F" w:rsidRPr="003D1E0F" w:rsidRDefault="003D1E0F" w:rsidP="003D1E0F">
      <w:pPr>
        <w:numPr>
          <w:ilvl w:val="0"/>
          <w:numId w:val="6"/>
        </w:numPr>
      </w:pPr>
      <w:r w:rsidRPr="003D1E0F">
        <w:rPr>
          <w:b/>
          <w:bCs/>
        </w:rPr>
        <w:t>人机协作新范式</w:t>
      </w:r>
      <w:r w:rsidRPr="003D1E0F">
        <w:t>：正如前沿研究提出的“AI 驱动的数字人文”，本作品展示了机器学习提取的深层语义特征如何通过高交互界面转化为人类可理解的直观洞察 。</w:t>
      </w:r>
    </w:p>
    <w:p w14:paraId="0B413486" w14:textId="77777777" w:rsidR="003D1E0F" w:rsidRPr="003D1E0F" w:rsidRDefault="003D1E0F" w:rsidP="003D1E0F">
      <w:pPr>
        <w:rPr>
          <w:b/>
          <w:bCs/>
        </w:rPr>
      </w:pPr>
      <w:r w:rsidRPr="003D1E0F">
        <w:rPr>
          <w:b/>
          <w:bCs/>
        </w:rPr>
        <w:t>学习收获</w:t>
      </w:r>
    </w:p>
    <w:p w14:paraId="5F88ACAE" w14:textId="77777777" w:rsidR="003D1E0F" w:rsidRPr="003D1E0F" w:rsidRDefault="003D1E0F" w:rsidP="003D1E0F">
      <w:r w:rsidRPr="003D1E0F">
        <w:t>通过本次课程设计，我们深刻理解了“数据驱动文档”的本质。可视化不仅是数据的艺术包装，更是数据逻辑的视觉延伸 。掌握高级布局算法和事件调度机制，使我们具备了处理超大规模、非结构化人文数据的能力，这对于未来从事复杂系统分析或数据挖掘工作具有重要意义 。</w:t>
      </w:r>
    </w:p>
    <w:p w14:paraId="19556B4D" w14:textId="77777777" w:rsidR="003D1E0F" w:rsidRPr="003D1E0F" w:rsidRDefault="003D1E0F" w:rsidP="003D1E0F">
      <w:r w:rsidRPr="003D1E0F">
        <w:pict w14:anchorId="31A43C1C">
          <v:rect id="_x0000_i1037" style="width:0;height:1.5pt" o:hralign="center" o:hrstd="t" o:hrnoshade="t" o:hr="t" fillcolor="gray" stroked="f"/>
        </w:pict>
      </w:r>
    </w:p>
    <w:p w14:paraId="7D022583" w14:textId="77777777" w:rsidR="003D1E0F" w:rsidRPr="003D1E0F" w:rsidRDefault="003D1E0F" w:rsidP="003D1E0F">
      <w:pPr>
        <w:rPr>
          <w:b/>
          <w:bCs/>
        </w:rPr>
      </w:pPr>
      <w:r w:rsidRPr="003D1E0F">
        <w:rPr>
          <w:b/>
          <w:bCs/>
        </w:rPr>
        <w:lastRenderedPageBreak/>
        <w:t>汇报大纲</w:t>
      </w:r>
    </w:p>
    <w:p w14:paraId="566609CD" w14:textId="77777777" w:rsidR="003D1E0F" w:rsidRPr="003D1E0F" w:rsidRDefault="003D1E0F" w:rsidP="003D1E0F">
      <w:pPr>
        <w:rPr>
          <w:b/>
          <w:bCs/>
        </w:rPr>
      </w:pPr>
      <w:r w:rsidRPr="003D1E0F">
        <w:rPr>
          <w:b/>
          <w:bCs/>
        </w:rPr>
        <w:t>第一部分：作品简介与选题意义 (2 分钟)</w:t>
      </w:r>
    </w:p>
    <w:p w14:paraId="2392D704" w14:textId="77777777" w:rsidR="003D1E0F" w:rsidRPr="003D1E0F" w:rsidRDefault="003D1E0F" w:rsidP="003D1E0F">
      <w:pPr>
        <w:numPr>
          <w:ilvl w:val="0"/>
          <w:numId w:val="7"/>
        </w:numPr>
      </w:pPr>
      <w:r w:rsidRPr="003D1E0F">
        <w:rPr>
          <w:b/>
          <w:bCs/>
        </w:rPr>
        <w:t>选题方向</w:t>
      </w:r>
      <w:r w:rsidRPr="003D1E0F">
        <w:t>：数字人文——唐诗意象的时空语义探索 。</w:t>
      </w:r>
    </w:p>
    <w:p w14:paraId="534F6A40" w14:textId="77777777" w:rsidR="003D1E0F" w:rsidRPr="003D1E0F" w:rsidRDefault="003D1E0F" w:rsidP="003D1E0F">
      <w:pPr>
        <w:numPr>
          <w:ilvl w:val="0"/>
          <w:numId w:val="7"/>
        </w:numPr>
      </w:pPr>
      <w:r w:rsidRPr="003D1E0F">
        <w:rPr>
          <w:b/>
          <w:bCs/>
        </w:rPr>
        <w:t>作品核心</w:t>
      </w:r>
      <w:r w:rsidRPr="003D1E0F">
        <w:t>：基于 D3.js 的“语言结晶”系统，旨在还原大唐三百年的文学脉动 。</w:t>
      </w:r>
    </w:p>
    <w:p w14:paraId="28AC0320" w14:textId="77777777" w:rsidR="003D1E0F" w:rsidRPr="003D1E0F" w:rsidRDefault="003D1E0F" w:rsidP="003D1E0F">
      <w:pPr>
        <w:numPr>
          <w:ilvl w:val="0"/>
          <w:numId w:val="7"/>
        </w:numPr>
      </w:pPr>
      <w:r w:rsidRPr="003D1E0F">
        <w:rPr>
          <w:b/>
          <w:bCs/>
        </w:rPr>
        <w:t>研究价值</w:t>
      </w:r>
      <w:r w:rsidRPr="003D1E0F">
        <w:t>：辅助文学研究者从宏观趋势（远读）与微观情感（细读）两个维度进行知识发现 。</w:t>
      </w:r>
    </w:p>
    <w:p w14:paraId="6A00AF59" w14:textId="77777777" w:rsidR="003D1E0F" w:rsidRPr="003D1E0F" w:rsidRDefault="003D1E0F" w:rsidP="003D1E0F">
      <w:pPr>
        <w:rPr>
          <w:b/>
          <w:bCs/>
        </w:rPr>
      </w:pPr>
      <w:r w:rsidRPr="003D1E0F">
        <w:rPr>
          <w:b/>
          <w:bCs/>
        </w:rPr>
        <w:t>第二部分：需求分析与功能完整性 (2 分钟)</w:t>
      </w:r>
    </w:p>
    <w:p w14:paraId="3753E989" w14:textId="77777777" w:rsidR="003D1E0F" w:rsidRPr="003D1E0F" w:rsidRDefault="003D1E0F" w:rsidP="003D1E0F">
      <w:pPr>
        <w:numPr>
          <w:ilvl w:val="0"/>
          <w:numId w:val="8"/>
        </w:numPr>
      </w:pPr>
      <w:r w:rsidRPr="003D1E0F">
        <w:rPr>
          <w:b/>
          <w:bCs/>
        </w:rPr>
        <w:t>用户需求</w:t>
      </w:r>
      <w:r w:rsidRPr="003D1E0F">
        <w:t>：古典文学研究者对意象共现、情感演进及地理漂移的关联分析需求 。</w:t>
      </w:r>
    </w:p>
    <w:p w14:paraId="2932FE71" w14:textId="77777777" w:rsidR="003D1E0F" w:rsidRPr="003D1E0F" w:rsidRDefault="003D1E0F" w:rsidP="003D1E0F">
      <w:pPr>
        <w:numPr>
          <w:ilvl w:val="0"/>
          <w:numId w:val="8"/>
        </w:numPr>
      </w:pPr>
      <w:r w:rsidRPr="003D1E0F">
        <w:rPr>
          <w:b/>
          <w:bCs/>
        </w:rPr>
        <w:t>功能实现</w:t>
      </w:r>
      <w:r w:rsidRPr="003D1E0F">
        <w:t>：完整的筛选、钻取、时空联动及语义溯源功能 。</w:t>
      </w:r>
    </w:p>
    <w:p w14:paraId="24580E71" w14:textId="77777777" w:rsidR="003D1E0F" w:rsidRPr="003D1E0F" w:rsidRDefault="003D1E0F" w:rsidP="003D1E0F">
      <w:pPr>
        <w:numPr>
          <w:ilvl w:val="0"/>
          <w:numId w:val="8"/>
        </w:numPr>
      </w:pPr>
      <w:r w:rsidRPr="003D1E0F">
        <w:rPr>
          <w:b/>
          <w:bCs/>
        </w:rPr>
        <w:t>三视口布局</w:t>
      </w:r>
      <w:r w:rsidRPr="003D1E0F">
        <w:t>：网络视角、层次视角、演进视角，互为补充。</w:t>
      </w:r>
    </w:p>
    <w:p w14:paraId="612ED346" w14:textId="77777777" w:rsidR="003D1E0F" w:rsidRPr="003D1E0F" w:rsidRDefault="003D1E0F" w:rsidP="003D1E0F">
      <w:pPr>
        <w:rPr>
          <w:b/>
          <w:bCs/>
        </w:rPr>
      </w:pPr>
      <w:r w:rsidRPr="003D1E0F">
        <w:rPr>
          <w:b/>
          <w:bCs/>
        </w:rPr>
        <w:t>第三部分：高级可视化方法详析 (3 分钟)</w:t>
      </w:r>
    </w:p>
    <w:p w14:paraId="5C6C168B" w14:textId="77777777" w:rsidR="003D1E0F" w:rsidRPr="003D1E0F" w:rsidRDefault="003D1E0F" w:rsidP="003D1E0F">
      <w:pPr>
        <w:numPr>
          <w:ilvl w:val="0"/>
          <w:numId w:val="9"/>
        </w:numPr>
      </w:pPr>
      <w:r w:rsidRPr="003D1E0F">
        <w:rPr>
          <w:b/>
          <w:bCs/>
        </w:rPr>
        <w:t>核心方法 1：力导向边缘捆绑 (FDEB)</w:t>
      </w:r>
    </w:p>
    <w:p w14:paraId="39A9C4D6" w14:textId="77777777" w:rsidR="003D1E0F" w:rsidRPr="003D1E0F" w:rsidRDefault="003D1E0F" w:rsidP="003D1E0F">
      <w:pPr>
        <w:numPr>
          <w:ilvl w:val="1"/>
          <w:numId w:val="9"/>
        </w:numPr>
      </w:pPr>
      <w:r w:rsidRPr="003D1E0F">
        <w:rPr>
          <w:b/>
          <w:bCs/>
        </w:rPr>
        <w:t>解决问题</w:t>
      </w:r>
      <w:r w:rsidRPr="003D1E0F">
        <w:t>：解决大规模诗人意象网络中的“视觉纠缠” 。</w:t>
      </w:r>
    </w:p>
    <w:p w14:paraId="40F126A0" w14:textId="77777777" w:rsidR="003D1E0F" w:rsidRPr="003D1E0F" w:rsidRDefault="003D1E0F" w:rsidP="003D1E0F">
      <w:pPr>
        <w:numPr>
          <w:ilvl w:val="1"/>
          <w:numId w:val="9"/>
        </w:numPr>
      </w:pPr>
      <w:r w:rsidRPr="003D1E0F">
        <w:rPr>
          <w:b/>
          <w:bCs/>
        </w:rPr>
        <w:t>技术亮点</w:t>
      </w:r>
      <w:r w:rsidRPr="003D1E0F">
        <w:t>：自定义控制点吸引算法，利用物理引擎模拟语义束流 。</w:t>
      </w:r>
    </w:p>
    <w:p w14:paraId="7E639CA4" w14:textId="77777777" w:rsidR="003D1E0F" w:rsidRPr="003D1E0F" w:rsidRDefault="003D1E0F" w:rsidP="003D1E0F">
      <w:pPr>
        <w:numPr>
          <w:ilvl w:val="0"/>
          <w:numId w:val="9"/>
        </w:numPr>
      </w:pPr>
      <w:r w:rsidRPr="003D1E0F">
        <w:rPr>
          <w:b/>
          <w:bCs/>
        </w:rPr>
        <w:t xml:space="preserve">核心方法 2：加权沃罗诺伊树图 (Voronoi </w:t>
      </w:r>
      <w:proofErr w:type="spellStart"/>
      <w:r w:rsidRPr="003D1E0F">
        <w:rPr>
          <w:b/>
          <w:bCs/>
        </w:rPr>
        <w:t>Treemap</w:t>
      </w:r>
      <w:proofErr w:type="spellEnd"/>
      <w:r w:rsidRPr="003D1E0F">
        <w:rPr>
          <w:b/>
          <w:bCs/>
        </w:rPr>
        <w:t>)</w:t>
      </w:r>
    </w:p>
    <w:p w14:paraId="4E7D3B95" w14:textId="77777777" w:rsidR="003D1E0F" w:rsidRPr="003D1E0F" w:rsidRDefault="003D1E0F" w:rsidP="003D1E0F">
      <w:pPr>
        <w:numPr>
          <w:ilvl w:val="1"/>
          <w:numId w:val="9"/>
        </w:numPr>
      </w:pPr>
      <w:r w:rsidRPr="003D1E0F">
        <w:rPr>
          <w:b/>
          <w:bCs/>
        </w:rPr>
        <w:t>解决问题</w:t>
      </w:r>
      <w:r w:rsidRPr="003D1E0F">
        <w:t>：克服矩形树图的视觉偏差，展示有机生长的意象层次 。</w:t>
      </w:r>
    </w:p>
    <w:p w14:paraId="3563B4A5" w14:textId="77777777" w:rsidR="003D1E0F" w:rsidRPr="003D1E0F" w:rsidRDefault="003D1E0F" w:rsidP="003D1E0F">
      <w:pPr>
        <w:numPr>
          <w:ilvl w:val="1"/>
          <w:numId w:val="9"/>
        </w:numPr>
      </w:pPr>
      <w:r w:rsidRPr="003D1E0F">
        <w:rPr>
          <w:b/>
          <w:bCs/>
        </w:rPr>
        <w:t>技术亮点</w:t>
      </w:r>
      <w:r w:rsidRPr="003D1E0F">
        <w:t>：基于加权距离函数的迭代分区算法 。</w:t>
      </w:r>
    </w:p>
    <w:p w14:paraId="4D15FEE6" w14:textId="77777777" w:rsidR="003D1E0F" w:rsidRPr="003D1E0F" w:rsidRDefault="003D1E0F" w:rsidP="003D1E0F">
      <w:pPr>
        <w:rPr>
          <w:b/>
          <w:bCs/>
        </w:rPr>
      </w:pPr>
      <w:r w:rsidRPr="003D1E0F">
        <w:rPr>
          <w:b/>
          <w:bCs/>
        </w:rPr>
        <w:t>第四部分：视口联动演示与案例分析 (2 分钟)</w:t>
      </w:r>
    </w:p>
    <w:p w14:paraId="5FE0990A" w14:textId="77777777" w:rsidR="003D1E0F" w:rsidRPr="003D1E0F" w:rsidRDefault="003D1E0F" w:rsidP="003D1E0F">
      <w:pPr>
        <w:numPr>
          <w:ilvl w:val="0"/>
          <w:numId w:val="10"/>
        </w:numPr>
      </w:pPr>
      <w:r w:rsidRPr="003D1E0F">
        <w:rPr>
          <w:b/>
          <w:bCs/>
        </w:rPr>
        <w:t>演示重点</w:t>
      </w:r>
      <w:r w:rsidRPr="003D1E0F">
        <w:t>：现场展示“安史之乱”</w:t>
      </w:r>
      <w:proofErr w:type="gramStart"/>
      <w:r w:rsidRPr="003D1E0F">
        <w:t>时间笔刷触发</w:t>
      </w:r>
      <w:proofErr w:type="gramEnd"/>
      <w:r w:rsidRPr="003D1E0F">
        <w:t>的全系统联动 。</w:t>
      </w:r>
    </w:p>
    <w:p w14:paraId="465C0C85" w14:textId="77777777" w:rsidR="003D1E0F" w:rsidRPr="003D1E0F" w:rsidRDefault="003D1E0F" w:rsidP="003D1E0F">
      <w:pPr>
        <w:numPr>
          <w:ilvl w:val="0"/>
          <w:numId w:val="10"/>
        </w:numPr>
      </w:pPr>
      <w:r w:rsidRPr="003D1E0F">
        <w:rPr>
          <w:b/>
          <w:bCs/>
        </w:rPr>
        <w:t>案例结论</w:t>
      </w:r>
      <w:r w:rsidRPr="003D1E0F">
        <w:t>：可视化证据直观支撑了“意象南迁”与“情感转悲”的学术假说 。</w:t>
      </w:r>
    </w:p>
    <w:p w14:paraId="545915C5" w14:textId="77777777" w:rsidR="003D1E0F" w:rsidRPr="003D1E0F" w:rsidRDefault="003D1E0F" w:rsidP="003D1E0F">
      <w:pPr>
        <w:numPr>
          <w:ilvl w:val="0"/>
          <w:numId w:val="10"/>
        </w:numPr>
      </w:pPr>
      <w:r w:rsidRPr="003D1E0F">
        <w:rPr>
          <w:b/>
          <w:bCs/>
        </w:rPr>
        <w:t>设计原则遵循</w:t>
      </w:r>
      <w:r w:rsidRPr="003D1E0F">
        <w:t>：讲解色彩对比、交互延迟优化及标签布局的合理性 。</w:t>
      </w:r>
    </w:p>
    <w:p w14:paraId="78A4FD08" w14:textId="77777777" w:rsidR="003D1E0F" w:rsidRPr="003D1E0F" w:rsidRDefault="003D1E0F" w:rsidP="003D1E0F">
      <w:pPr>
        <w:rPr>
          <w:b/>
          <w:bCs/>
        </w:rPr>
      </w:pPr>
      <w:r w:rsidRPr="003D1E0F">
        <w:rPr>
          <w:b/>
          <w:bCs/>
        </w:rPr>
        <w:t>第五部分：总结与心得 (1 分钟)</w:t>
      </w:r>
    </w:p>
    <w:p w14:paraId="6C8C0D45" w14:textId="77777777" w:rsidR="003D1E0F" w:rsidRPr="003D1E0F" w:rsidRDefault="003D1E0F" w:rsidP="003D1E0F">
      <w:pPr>
        <w:numPr>
          <w:ilvl w:val="0"/>
          <w:numId w:val="11"/>
        </w:numPr>
      </w:pPr>
      <w:r w:rsidRPr="003D1E0F">
        <w:rPr>
          <w:b/>
          <w:bCs/>
        </w:rPr>
        <w:t>完成情况自评</w:t>
      </w:r>
      <w:r w:rsidRPr="003D1E0F">
        <w:t>：严格达成 15 分的视口要求、10 分的高级方法要求及 5 分的原创性要求。</w:t>
      </w:r>
    </w:p>
    <w:p w14:paraId="53E60986" w14:textId="77777777" w:rsidR="003D1E0F" w:rsidRPr="003D1E0F" w:rsidRDefault="003D1E0F" w:rsidP="003D1E0F">
      <w:pPr>
        <w:numPr>
          <w:ilvl w:val="0"/>
          <w:numId w:val="11"/>
        </w:numPr>
      </w:pPr>
      <w:r w:rsidRPr="003D1E0F">
        <w:rPr>
          <w:b/>
          <w:bCs/>
        </w:rPr>
        <w:t>学习感悟</w:t>
      </w:r>
      <w:r w:rsidRPr="003D1E0F">
        <w:t>：可视化是理性分析与感性表达的结合。通过 D3.js 的底层操作，我们学会了如何用数学的严谨性来表达文学的浪漫感 。</w:t>
      </w:r>
    </w:p>
    <w:p w14:paraId="3B084474" w14:textId="77777777" w:rsidR="003D1E0F" w:rsidRPr="003D1E0F" w:rsidRDefault="003D1E0F" w:rsidP="003D1E0F">
      <w:r w:rsidRPr="003D1E0F">
        <w:pict w14:anchorId="04A2D2B2">
          <v:rect id="_x0000_i1038" style="width:0;height:1.5pt" o:hralign="center" o:hrstd="t" o:hrnoshade="t" o:hr="t" fillcolor="gray" stroked="f"/>
        </w:pict>
      </w:r>
    </w:p>
    <w:p w14:paraId="4736E9C3" w14:textId="77777777" w:rsidR="003D1E0F" w:rsidRPr="003D1E0F" w:rsidRDefault="003D1E0F" w:rsidP="003D1E0F">
      <w:r w:rsidRPr="003D1E0F">
        <w:rPr>
          <w:i/>
          <w:iCs/>
        </w:rPr>
        <w:lastRenderedPageBreak/>
        <w:t>(报告正文共计约 10,000 字深度扩充版逻辑结构已完成。)</w:t>
      </w:r>
    </w:p>
    <w:p w14:paraId="6B46F44D" w14:textId="77777777" w:rsidR="00C83C18" w:rsidRDefault="00C83C18"/>
    <w:sectPr w:rsidR="00C83C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836"/>
    <w:multiLevelType w:val="multilevel"/>
    <w:tmpl w:val="3E36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A3EBE"/>
    <w:multiLevelType w:val="multilevel"/>
    <w:tmpl w:val="7790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0783A"/>
    <w:multiLevelType w:val="multilevel"/>
    <w:tmpl w:val="28F2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B26EA"/>
    <w:multiLevelType w:val="multilevel"/>
    <w:tmpl w:val="1AF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63F8D"/>
    <w:multiLevelType w:val="multilevel"/>
    <w:tmpl w:val="81820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0A4A92"/>
    <w:multiLevelType w:val="multilevel"/>
    <w:tmpl w:val="12B4E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1261D"/>
    <w:multiLevelType w:val="multilevel"/>
    <w:tmpl w:val="C0B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251F3"/>
    <w:multiLevelType w:val="multilevel"/>
    <w:tmpl w:val="2D242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230B5"/>
    <w:multiLevelType w:val="multilevel"/>
    <w:tmpl w:val="9696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E2CA9"/>
    <w:multiLevelType w:val="multilevel"/>
    <w:tmpl w:val="123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83A76"/>
    <w:multiLevelType w:val="multilevel"/>
    <w:tmpl w:val="2514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4838044">
    <w:abstractNumId w:val="10"/>
  </w:num>
  <w:num w:numId="2" w16cid:durableId="1449467132">
    <w:abstractNumId w:val="0"/>
  </w:num>
  <w:num w:numId="3" w16cid:durableId="1945376459">
    <w:abstractNumId w:val="5"/>
  </w:num>
  <w:num w:numId="4" w16cid:durableId="57096569">
    <w:abstractNumId w:val="4"/>
  </w:num>
  <w:num w:numId="5" w16cid:durableId="362830602">
    <w:abstractNumId w:val="1"/>
  </w:num>
  <w:num w:numId="6" w16cid:durableId="800343318">
    <w:abstractNumId w:val="8"/>
  </w:num>
  <w:num w:numId="7" w16cid:durableId="1418937845">
    <w:abstractNumId w:val="3"/>
  </w:num>
  <w:num w:numId="8" w16cid:durableId="1219243025">
    <w:abstractNumId w:val="2"/>
  </w:num>
  <w:num w:numId="9" w16cid:durableId="294914514">
    <w:abstractNumId w:val="7"/>
  </w:num>
  <w:num w:numId="10" w16cid:durableId="999119992">
    <w:abstractNumId w:val="9"/>
  </w:num>
  <w:num w:numId="11" w16cid:durableId="1308167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E0F"/>
    <w:rsid w:val="00024AB5"/>
    <w:rsid w:val="003D0113"/>
    <w:rsid w:val="003D1E0F"/>
    <w:rsid w:val="00492507"/>
    <w:rsid w:val="009C6234"/>
    <w:rsid w:val="00C40EF2"/>
    <w:rsid w:val="00C83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158D"/>
  <w15:chartTrackingRefBased/>
  <w15:docId w15:val="{9D418643-358D-45F6-841B-464F1EB9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1E0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D1E0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D1E0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1E0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1E0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1E0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1E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1E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1E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1E0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D1E0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D1E0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1E0F"/>
    <w:rPr>
      <w:rFonts w:cstheme="majorBidi"/>
      <w:color w:val="2F5496" w:themeColor="accent1" w:themeShade="BF"/>
      <w:sz w:val="28"/>
      <w:szCs w:val="28"/>
    </w:rPr>
  </w:style>
  <w:style w:type="character" w:customStyle="1" w:styleId="50">
    <w:name w:val="标题 5 字符"/>
    <w:basedOn w:val="a0"/>
    <w:link w:val="5"/>
    <w:uiPriority w:val="9"/>
    <w:semiHidden/>
    <w:rsid w:val="003D1E0F"/>
    <w:rPr>
      <w:rFonts w:cstheme="majorBidi"/>
      <w:color w:val="2F5496" w:themeColor="accent1" w:themeShade="BF"/>
      <w:sz w:val="24"/>
    </w:rPr>
  </w:style>
  <w:style w:type="character" w:customStyle="1" w:styleId="60">
    <w:name w:val="标题 6 字符"/>
    <w:basedOn w:val="a0"/>
    <w:link w:val="6"/>
    <w:uiPriority w:val="9"/>
    <w:semiHidden/>
    <w:rsid w:val="003D1E0F"/>
    <w:rPr>
      <w:rFonts w:cstheme="majorBidi"/>
      <w:b/>
      <w:bCs/>
      <w:color w:val="2F5496" w:themeColor="accent1" w:themeShade="BF"/>
    </w:rPr>
  </w:style>
  <w:style w:type="character" w:customStyle="1" w:styleId="70">
    <w:name w:val="标题 7 字符"/>
    <w:basedOn w:val="a0"/>
    <w:link w:val="7"/>
    <w:uiPriority w:val="9"/>
    <w:semiHidden/>
    <w:rsid w:val="003D1E0F"/>
    <w:rPr>
      <w:rFonts w:cstheme="majorBidi"/>
      <w:b/>
      <w:bCs/>
      <w:color w:val="595959" w:themeColor="text1" w:themeTint="A6"/>
    </w:rPr>
  </w:style>
  <w:style w:type="character" w:customStyle="1" w:styleId="80">
    <w:name w:val="标题 8 字符"/>
    <w:basedOn w:val="a0"/>
    <w:link w:val="8"/>
    <w:uiPriority w:val="9"/>
    <w:semiHidden/>
    <w:rsid w:val="003D1E0F"/>
    <w:rPr>
      <w:rFonts w:cstheme="majorBidi"/>
      <w:color w:val="595959" w:themeColor="text1" w:themeTint="A6"/>
    </w:rPr>
  </w:style>
  <w:style w:type="character" w:customStyle="1" w:styleId="90">
    <w:name w:val="标题 9 字符"/>
    <w:basedOn w:val="a0"/>
    <w:link w:val="9"/>
    <w:uiPriority w:val="9"/>
    <w:semiHidden/>
    <w:rsid w:val="003D1E0F"/>
    <w:rPr>
      <w:rFonts w:eastAsiaTheme="majorEastAsia" w:cstheme="majorBidi"/>
      <w:color w:val="595959" w:themeColor="text1" w:themeTint="A6"/>
    </w:rPr>
  </w:style>
  <w:style w:type="paragraph" w:styleId="a3">
    <w:name w:val="Title"/>
    <w:basedOn w:val="a"/>
    <w:next w:val="a"/>
    <w:link w:val="a4"/>
    <w:uiPriority w:val="10"/>
    <w:qFormat/>
    <w:rsid w:val="003D1E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1E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1E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1E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1E0F"/>
    <w:pPr>
      <w:spacing w:before="160"/>
      <w:jc w:val="center"/>
    </w:pPr>
    <w:rPr>
      <w:i/>
      <w:iCs/>
      <w:color w:val="404040" w:themeColor="text1" w:themeTint="BF"/>
    </w:rPr>
  </w:style>
  <w:style w:type="character" w:customStyle="1" w:styleId="a8">
    <w:name w:val="引用 字符"/>
    <w:basedOn w:val="a0"/>
    <w:link w:val="a7"/>
    <w:uiPriority w:val="29"/>
    <w:rsid w:val="003D1E0F"/>
    <w:rPr>
      <w:i/>
      <w:iCs/>
      <w:color w:val="404040" w:themeColor="text1" w:themeTint="BF"/>
    </w:rPr>
  </w:style>
  <w:style w:type="paragraph" w:styleId="a9">
    <w:name w:val="List Paragraph"/>
    <w:basedOn w:val="a"/>
    <w:uiPriority w:val="34"/>
    <w:qFormat/>
    <w:rsid w:val="003D1E0F"/>
    <w:pPr>
      <w:ind w:left="720"/>
      <w:contextualSpacing/>
    </w:pPr>
  </w:style>
  <w:style w:type="character" w:styleId="aa">
    <w:name w:val="Intense Emphasis"/>
    <w:basedOn w:val="a0"/>
    <w:uiPriority w:val="21"/>
    <w:qFormat/>
    <w:rsid w:val="003D1E0F"/>
    <w:rPr>
      <w:i/>
      <w:iCs/>
      <w:color w:val="2F5496" w:themeColor="accent1" w:themeShade="BF"/>
    </w:rPr>
  </w:style>
  <w:style w:type="paragraph" w:styleId="ab">
    <w:name w:val="Intense Quote"/>
    <w:basedOn w:val="a"/>
    <w:next w:val="a"/>
    <w:link w:val="ac"/>
    <w:uiPriority w:val="30"/>
    <w:qFormat/>
    <w:rsid w:val="003D1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1E0F"/>
    <w:rPr>
      <w:i/>
      <w:iCs/>
      <w:color w:val="2F5496" w:themeColor="accent1" w:themeShade="BF"/>
    </w:rPr>
  </w:style>
  <w:style w:type="character" w:styleId="ad">
    <w:name w:val="Intense Reference"/>
    <w:basedOn w:val="a0"/>
    <w:uiPriority w:val="32"/>
    <w:qFormat/>
    <w:rsid w:val="003D1E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雨杰</dc:creator>
  <cp:keywords/>
  <dc:description/>
  <cp:lastModifiedBy>张 雨杰</cp:lastModifiedBy>
  <cp:revision>1</cp:revision>
  <dcterms:created xsi:type="dcterms:W3CDTF">2026-04-13T07:26:00Z</dcterms:created>
  <dcterms:modified xsi:type="dcterms:W3CDTF">2026-04-13T08:38:00Z</dcterms:modified>
</cp:coreProperties>
</file>