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F2BBA" w14:textId="6DD4418A" w:rsidR="00D67019" w:rsidRDefault="00D67019" w:rsidP="00D6701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李昊钰</w:t>
      </w:r>
      <w:r>
        <w:rPr>
          <w:rFonts w:asciiTheme="minorEastAsia" w:hAnsiTheme="minorEastAsia" w:hint="eastAsia"/>
          <w:sz w:val="28"/>
          <w:szCs w:val="28"/>
        </w:rPr>
        <w:t>的测试报告</w:t>
      </w:r>
    </w:p>
    <w:p w14:paraId="7B6D46CC" w14:textId="77777777" w:rsidR="00D67019" w:rsidRPr="00F77053" w:rsidRDefault="00D67019" w:rsidP="00D6701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sz w:val="28"/>
          <w:szCs w:val="28"/>
        </w:rPr>
      </w:pPr>
      <w:r w:rsidRPr="00F77053">
        <w:rPr>
          <w:rFonts w:asciiTheme="minorEastAsia" w:hAnsiTheme="minorEastAsia" w:hint="eastAsia"/>
          <w:b/>
          <w:bCs/>
          <w:sz w:val="28"/>
          <w:szCs w:val="28"/>
        </w:rPr>
        <w:t>测试总结报告标识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2614"/>
        <w:gridCol w:w="2685"/>
        <w:gridCol w:w="2565"/>
      </w:tblGrid>
      <w:tr w:rsidR="00D67019" w14:paraId="6FE23DDE" w14:textId="77777777" w:rsidTr="00D67019">
        <w:trPr>
          <w:trHeight w:val="756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0436" w14:textId="77777777" w:rsidR="00D67019" w:rsidRDefault="00D67019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标题</w:t>
            </w:r>
            <w:proofErr w:type="spellEnd"/>
          </w:p>
        </w:tc>
        <w:tc>
          <w:tcPr>
            <w:tcW w:w="5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4816" w14:textId="0503B14D" w:rsidR="00D67019" w:rsidRDefault="00D67019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 w:rsidRPr="00D67019">
              <w:rPr>
                <w:rFonts w:asciiTheme="minorEastAsia" w:hAnsiTheme="minorEastAsia"/>
                <w:sz w:val="28"/>
                <w:szCs w:val="28"/>
              </w:rPr>
              <w:t>WSTShop网上商店</w:t>
            </w:r>
            <w:proofErr w:type="spellEnd"/>
          </w:p>
        </w:tc>
      </w:tr>
      <w:tr w:rsidR="00D67019" w14:paraId="0CF9C4E4" w14:textId="77777777" w:rsidTr="00D67019">
        <w:trPr>
          <w:trHeight w:val="850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7199" w14:textId="77777777" w:rsidR="00D67019" w:rsidRDefault="00D67019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文档标识</w:t>
            </w:r>
            <w:proofErr w:type="spellEnd"/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ECF7A" w14:textId="442C43DC" w:rsidR="00D67019" w:rsidRDefault="00D67019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 w:rsidRPr="00D67019">
              <w:rPr>
                <w:rFonts w:asciiTheme="minorEastAsia" w:hAnsiTheme="minorEastAsia"/>
                <w:sz w:val="28"/>
                <w:szCs w:val="28"/>
              </w:rPr>
              <w:t>WSTShop网上商店</w:t>
            </w:r>
            <w:proofErr w:type="spellEnd"/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D71" w14:textId="77777777" w:rsidR="00D67019" w:rsidRDefault="00D67019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D67019" w14:paraId="4CDFFC99" w14:textId="77777777" w:rsidTr="00D67019">
        <w:trPr>
          <w:trHeight w:val="518"/>
        </w:trPr>
        <w:tc>
          <w:tcPr>
            <w:tcW w:w="2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1453" w14:textId="77777777" w:rsidR="00D67019" w:rsidRDefault="00D67019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当前状态</w:t>
            </w:r>
            <w:proofErr w:type="spellEnd"/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A884" w14:textId="77777777" w:rsidR="00D67019" w:rsidRDefault="00D67019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未发布</w:t>
            </w:r>
            <w:proofErr w:type="spellEnd"/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AD2A" w14:textId="77777777" w:rsidR="00D67019" w:rsidRDefault="00D67019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D67019" w14:paraId="257DFCBB" w14:textId="77777777" w:rsidTr="00D67019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A5957" w14:textId="77777777" w:rsidR="00D67019" w:rsidRDefault="00D67019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3DB2" w14:textId="77777777" w:rsidR="00D67019" w:rsidRDefault="00D67019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发布</w:t>
            </w:r>
            <w:proofErr w:type="spellEnd"/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7609" w14:textId="77777777" w:rsidR="00D67019" w:rsidRDefault="00D67019">
            <w:pPr>
              <w:pStyle w:val="a3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√</w:t>
            </w:r>
          </w:p>
        </w:tc>
      </w:tr>
    </w:tbl>
    <w:p w14:paraId="6D555405" w14:textId="77777777" w:rsidR="00D67019" w:rsidRPr="00F77053" w:rsidRDefault="00D67019" w:rsidP="00F77053">
      <w:pPr>
        <w:rPr>
          <w:rFonts w:asciiTheme="minorEastAsia" w:hAnsiTheme="minorEastAsia" w:hint="eastAsia"/>
          <w:sz w:val="28"/>
          <w:szCs w:val="28"/>
        </w:rPr>
      </w:pPr>
    </w:p>
    <w:p w14:paraId="7D852598" w14:textId="77777777" w:rsidR="00D67019" w:rsidRPr="00F77053" w:rsidRDefault="00D67019" w:rsidP="00D6701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sz w:val="28"/>
          <w:szCs w:val="28"/>
        </w:rPr>
      </w:pPr>
      <w:r w:rsidRPr="00F77053">
        <w:rPr>
          <w:rFonts w:asciiTheme="minorEastAsia" w:hAnsiTheme="minorEastAsia" w:hint="eastAsia"/>
          <w:b/>
          <w:bCs/>
          <w:sz w:val="28"/>
          <w:szCs w:val="28"/>
        </w:rPr>
        <w:t>摘要</w:t>
      </w:r>
    </w:p>
    <w:p w14:paraId="78003A11" w14:textId="24B8E55D" w:rsidR="00D67019" w:rsidRPr="00D67019" w:rsidRDefault="00D67019" w:rsidP="00D6701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Pr="00D67019">
        <w:rPr>
          <w:rFonts w:asciiTheme="minorEastAsia" w:hAnsiTheme="minorEastAsia" w:hint="eastAsia"/>
          <w:sz w:val="28"/>
          <w:szCs w:val="28"/>
        </w:rPr>
        <w:t>测试项目</w:t>
      </w:r>
    </w:p>
    <w:p w14:paraId="3BC09623" w14:textId="77777777" w:rsidR="00D67019" w:rsidRPr="00D67019" w:rsidRDefault="00D67019" w:rsidP="00D67019">
      <w:pPr>
        <w:ind w:left="432"/>
        <w:rPr>
          <w:rFonts w:asciiTheme="minorEastAsia" w:hAnsiTheme="minorEastAsia" w:hint="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[1]、兼容性测试</w:t>
      </w:r>
    </w:p>
    <w:p w14:paraId="7C4C4A66" w14:textId="77777777" w:rsidR="00D67019" w:rsidRPr="00D67019" w:rsidRDefault="00D67019" w:rsidP="00D67019">
      <w:pPr>
        <w:tabs>
          <w:tab w:val="left" w:pos="2784"/>
        </w:tabs>
        <w:ind w:firstLineChars="100" w:firstLine="280"/>
        <w:rPr>
          <w:sz w:val="28"/>
          <w:szCs w:val="28"/>
        </w:rPr>
      </w:pPr>
      <w:r w:rsidRPr="00D67019">
        <w:rPr>
          <w:rFonts w:hint="eastAsia"/>
          <w:sz w:val="28"/>
          <w:szCs w:val="28"/>
        </w:rPr>
        <w:t>不同浏览器上的测试功能是否正常；</w:t>
      </w:r>
    </w:p>
    <w:p w14:paraId="186FBEE5" w14:textId="5F4D62AA" w:rsidR="00D67019" w:rsidRPr="00D67019" w:rsidRDefault="00D67019" w:rsidP="00D67019">
      <w:pPr>
        <w:ind w:firstLineChars="100" w:firstLine="280"/>
        <w:rPr>
          <w:sz w:val="28"/>
          <w:szCs w:val="28"/>
        </w:rPr>
      </w:pPr>
      <w:r w:rsidRPr="00D67019">
        <w:rPr>
          <w:sz w:val="28"/>
          <w:szCs w:val="28"/>
        </w:rPr>
        <w:t>app上测试</w:t>
      </w:r>
    </w:p>
    <w:p w14:paraId="221EE3EF" w14:textId="462BC6A0" w:rsidR="00D67019" w:rsidRPr="00D67019" w:rsidRDefault="00D67019" w:rsidP="00D67019">
      <w:pPr>
        <w:ind w:left="432"/>
        <w:rPr>
          <w:rFonts w:asciiTheme="minorEastAsia" w:hAnsiTheme="minorEastAsia" w:hint="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[2]、性能测试</w:t>
      </w:r>
    </w:p>
    <w:p w14:paraId="0045FF0D" w14:textId="77777777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打开购物车页面要多久；</w:t>
      </w:r>
    </w:p>
    <w:p w14:paraId="271E6881" w14:textId="5DE6F4B0" w:rsidR="00D67019" w:rsidRPr="00D67019" w:rsidRDefault="00D67019" w:rsidP="00D67019">
      <w:pPr>
        <w:ind w:left="432"/>
        <w:rPr>
          <w:rFonts w:asciiTheme="minorEastAsia" w:hAnsiTheme="minorEastAsia" w:hint="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[3]、用户界面测试</w:t>
      </w:r>
    </w:p>
    <w:p w14:paraId="08C5D7E9" w14:textId="77777777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打开页面后，页面的布局是否合理，显示是否完整；</w:t>
      </w:r>
    </w:p>
    <w:p w14:paraId="28F8C3E9" w14:textId="57232E67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鼠标浮动在购物车按钮，迷你购物车界面显示是否正常；</w:t>
      </w:r>
    </w:p>
    <w:p w14:paraId="6A80994F" w14:textId="7BB80F23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不同卖家的商品在不同的</w:t>
      </w:r>
      <w:r w:rsidRPr="00D67019">
        <w:rPr>
          <w:rFonts w:asciiTheme="minorEastAsia" w:hAnsiTheme="minorEastAsia"/>
          <w:sz w:val="28"/>
          <w:szCs w:val="28"/>
        </w:rPr>
        <w:t>table区域显示，区分明显；</w:t>
      </w:r>
    </w:p>
    <w:p w14:paraId="3C3E6F97" w14:textId="424BC5AD" w:rsid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页面的</w:t>
      </w:r>
      <w:r w:rsidRPr="00D67019">
        <w:rPr>
          <w:rFonts w:asciiTheme="minorEastAsia" w:hAnsiTheme="minorEastAsia"/>
          <w:sz w:val="28"/>
          <w:szCs w:val="28"/>
        </w:rPr>
        <w:t>tooltips能正常显示；</w:t>
      </w:r>
    </w:p>
    <w:p w14:paraId="6FEB652C" w14:textId="0159D309" w:rsid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[</w:t>
      </w:r>
      <w:r>
        <w:rPr>
          <w:rFonts w:asciiTheme="minorEastAsia" w:hAnsiTheme="minorEastAsia"/>
          <w:sz w:val="28"/>
          <w:szCs w:val="28"/>
        </w:rPr>
        <w:t>4</w:t>
      </w:r>
      <w:r w:rsidRPr="00D67019">
        <w:rPr>
          <w:rFonts w:asciiTheme="minorEastAsia" w:hAnsiTheme="minorEastAsia" w:hint="eastAsia"/>
          <w:sz w:val="28"/>
          <w:szCs w:val="28"/>
        </w:rPr>
        <w:t>]、</w:t>
      </w:r>
      <w:r>
        <w:rPr>
          <w:rFonts w:asciiTheme="minorEastAsia" w:hAnsiTheme="minorEastAsia" w:hint="eastAsia"/>
          <w:sz w:val="28"/>
          <w:szCs w:val="28"/>
        </w:rPr>
        <w:t>功能测试</w:t>
      </w:r>
    </w:p>
    <w:p w14:paraId="057750C9" w14:textId="77777777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所有页面链接功能正常，可以点击到正确页面；</w:t>
      </w:r>
    </w:p>
    <w:p w14:paraId="4D62E185" w14:textId="09CDE243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lastRenderedPageBreak/>
        <w:t>页面关联本地软件阿里旺旺的</w:t>
      </w:r>
      <w:r w:rsidRPr="00D67019">
        <w:rPr>
          <w:rFonts w:asciiTheme="minorEastAsia" w:hAnsiTheme="minorEastAsia"/>
          <w:sz w:val="28"/>
          <w:szCs w:val="28"/>
        </w:rPr>
        <w:t>icon点击后，能打开软件；</w:t>
      </w:r>
    </w:p>
    <w:p w14:paraId="6572957D" w14:textId="5E5A0FB3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从商品信息页面添加的商品能显示在购物车中；</w:t>
      </w:r>
    </w:p>
    <w:p w14:paraId="77DDC502" w14:textId="40194003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购物车页面打开的同时，在其他页面添加了商品，购物车页面刷新后，新的商品能显示；</w:t>
      </w:r>
    </w:p>
    <w:p w14:paraId="11DBCD73" w14:textId="23B981D7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若未登录，点击购物车，则提示用户输入用户名和密码，或者提示其他的非注册用户购物方式；</w:t>
      </w:r>
    </w:p>
    <w:p w14:paraId="386561A9" w14:textId="1EB6EB46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商品</w:t>
      </w:r>
      <w:proofErr w:type="gramStart"/>
      <w:r w:rsidRPr="00D67019">
        <w:rPr>
          <w:rFonts w:asciiTheme="minorEastAsia" w:hAnsiTheme="minorEastAsia" w:hint="eastAsia"/>
          <w:sz w:val="28"/>
          <w:szCs w:val="28"/>
        </w:rPr>
        <w:t>未勾选的</w:t>
      </w:r>
      <w:proofErr w:type="gramEnd"/>
      <w:r w:rsidRPr="00D67019">
        <w:rPr>
          <w:rFonts w:asciiTheme="minorEastAsia" w:hAnsiTheme="minorEastAsia" w:hint="eastAsia"/>
          <w:sz w:val="28"/>
          <w:szCs w:val="28"/>
        </w:rPr>
        <w:t>状态下，结算按钮是灰色无法点击的；</w:t>
      </w:r>
    </w:p>
    <w:p w14:paraId="246062AB" w14:textId="6A6CB1EC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proofErr w:type="gramStart"/>
      <w:r w:rsidRPr="00D67019">
        <w:rPr>
          <w:rFonts w:asciiTheme="minorEastAsia" w:hAnsiTheme="minorEastAsia" w:hint="eastAsia"/>
          <w:sz w:val="28"/>
          <w:szCs w:val="28"/>
        </w:rPr>
        <w:t>勾选商品</w:t>
      </w:r>
      <w:proofErr w:type="gramEnd"/>
      <w:r w:rsidRPr="00D67019">
        <w:rPr>
          <w:rFonts w:asciiTheme="minorEastAsia" w:hAnsiTheme="minorEastAsia" w:hint="eastAsia"/>
          <w:sz w:val="28"/>
          <w:szCs w:val="28"/>
        </w:rPr>
        <w:t>后，已选商品的总价会显示，结算按钮</w:t>
      </w:r>
      <w:proofErr w:type="gramStart"/>
      <w:r w:rsidRPr="00D67019">
        <w:rPr>
          <w:rFonts w:asciiTheme="minorEastAsia" w:hAnsiTheme="minorEastAsia" w:hint="eastAsia"/>
          <w:sz w:val="28"/>
          <w:szCs w:val="28"/>
        </w:rPr>
        <w:t>变高亮可点击</w:t>
      </w:r>
      <w:proofErr w:type="gramEnd"/>
      <w:r w:rsidRPr="00D67019">
        <w:rPr>
          <w:rFonts w:asciiTheme="minorEastAsia" w:hAnsiTheme="minorEastAsia" w:hint="eastAsia"/>
          <w:sz w:val="28"/>
          <w:szCs w:val="28"/>
        </w:rPr>
        <w:t>工作；</w:t>
      </w:r>
    </w:p>
    <w:p w14:paraId="20B5FE88" w14:textId="66F28E3D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proofErr w:type="gramStart"/>
      <w:r w:rsidRPr="00D67019">
        <w:rPr>
          <w:rFonts w:asciiTheme="minorEastAsia" w:hAnsiTheme="minorEastAsia" w:hint="eastAsia"/>
          <w:sz w:val="28"/>
          <w:szCs w:val="28"/>
        </w:rPr>
        <w:t>勾选商品</w:t>
      </w:r>
      <w:proofErr w:type="gramEnd"/>
      <w:r w:rsidRPr="00D67019">
        <w:rPr>
          <w:rFonts w:asciiTheme="minorEastAsia" w:hAnsiTheme="minorEastAsia" w:hint="eastAsia"/>
          <w:sz w:val="28"/>
          <w:szCs w:val="28"/>
        </w:rPr>
        <w:t>，点击结算按钮后，进入确认订单信息页面；</w:t>
      </w:r>
    </w:p>
    <w:p w14:paraId="00F27B08" w14:textId="02479C65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购物车页面中，可以对添加的商品信息做信息的修改，并自动保存成功；</w:t>
      </w:r>
    </w:p>
    <w:p w14:paraId="71668A4A" w14:textId="10478731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卖家在线的时候，旺旺</w:t>
      </w:r>
      <w:r w:rsidRPr="00D67019">
        <w:rPr>
          <w:rFonts w:asciiTheme="minorEastAsia" w:hAnsiTheme="minorEastAsia"/>
          <w:sz w:val="28"/>
          <w:szCs w:val="28"/>
        </w:rPr>
        <w:t>icon高亮，反之，灰色；</w:t>
      </w:r>
    </w:p>
    <w:p w14:paraId="05D4356B" w14:textId="231A14A2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购物车有商品降价或者库存告急的，那么点击对应的</w:t>
      </w:r>
      <w:r w:rsidRPr="00D67019">
        <w:rPr>
          <w:rFonts w:asciiTheme="minorEastAsia" w:hAnsiTheme="minorEastAsia"/>
          <w:sz w:val="28"/>
          <w:szCs w:val="28"/>
        </w:rPr>
        <w:t>tab，降价或者告急商品会归类后显示；</w:t>
      </w:r>
    </w:p>
    <w:p w14:paraId="3912048A" w14:textId="3A964D50" w:rsidR="00D67019" w:rsidRP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购物车能添加的商品种类是有数量上限的；</w:t>
      </w:r>
    </w:p>
    <w:p w14:paraId="51C3680D" w14:textId="3320D453" w:rsidR="00D67019" w:rsidRPr="00D67019" w:rsidRDefault="00D67019" w:rsidP="00D6701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不要的商品，可以删除；</w:t>
      </w:r>
    </w:p>
    <w:p w14:paraId="1553C509" w14:textId="0D7E3AF7" w:rsidR="00D67019" w:rsidRDefault="00D67019" w:rsidP="00D67019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[</w:t>
      </w:r>
      <w:r>
        <w:rPr>
          <w:rFonts w:asciiTheme="minorEastAsia" w:hAnsiTheme="minorEastAsia"/>
          <w:sz w:val="28"/>
          <w:szCs w:val="28"/>
        </w:rPr>
        <w:t>5</w:t>
      </w:r>
      <w:r w:rsidRPr="00D67019">
        <w:rPr>
          <w:rFonts w:asciiTheme="minorEastAsia" w:hAnsiTheme="minorEastAsia" w:hint="eastAsia"/>
          <w:sz w:val="28"/>
          <w:szCs w:val="28"/>
        </w:rPr>
        <w:t>]、</w:t>
      </w:r>
      <w:r>
        <w:rPr>
          <w:rFonts w:asciiTheme="minorEastAsia" w:hAnsiTheme="minorEastAsia" w:hint="eastAsia"/>
          <w:sz w:val="28"/>
          <w:szCs w:val="28"/>
        </w:rPr>
        <w:t>可用性测试</w:t>
      </w:r>
    </w:p>
    <w:p w14:paraId="3EA8BBCB" w14:textId="71AEAEA4" w:rsidR="00D67019" w:rsidRDefault="00D67019" w:rsidP="00D67019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快捷键功能知否支持</w:t>
      </w:r>
    </w:p>
    <w:p w14:paraId="190E2B6A" w14:textId="36CEF29E" w:rsidR="00D67019" w:rsidRDefault="00D67019" w:rsidP="00D6701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（2）环境</w:t>
      </w:r>
    </w:p>
    <w:p w14:paraId="4FA44B50" w14:textId="77777777" w:rsidR="00D67019" w:rsidRDefault="00D67019" w:rsidP="00D67019">
      <w:pPr>
        <w:tabs>
          <w:tab w:val="left" w:pos="1168"/>
        </w:tabs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软件环境：eclipse</w:t>
      </w:r>
      <w:r>
        <w:rPr>
          <w:rFonts w:asciiTheme="minorEastAsia" w:hAnsiTheme="minorEastAsia" w:cs="Microsoft YaHei UI" w:hint="eastAsia"/>
          <w:kern w:val="0"/>
          <w:sz w:val="28"/>
          <w:szCs w:val="28"/>
        </w:rPr>
        <w:t>Neon.3 Release (4.6.3)</w:t>
      </w:r>
    </w:p>
    <w:p w14:paraId="69748A1D" w14:textId="77777777" w:rsidR="00D67019" w:rsidRDefault="00D67019" w:rsidP="00D6701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 xml:space="preserve">硬件环境：window 10 </w:t>
      </w:r>
    </w:p>
    <w:p w14:paraId="6ADB7626" w14:textId="6286D3B4" w:rsidR="00D67019" w:rsidRPr="00D67019" w:rsidRDefault="00D67019" w:rsidP="00D67019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D67019">
        <w:rPr>
          <w:rFonts w:asciiTheme="minorEastAsia" w:hAnsiTheme="minorEastAsia" w:hint="eastAsia"/>
          <w:sz w:val="28"/>
          <w:szCs w:val="28"/>
        </w:rPr>
        <w:t>内存：8G</w:t>
      </w:r>
    </w:p>
    <w:p w14:paraId="00508107" w14:textId="77777777" w:rsidR="00D67019" w:rsidRDefault="00D67019" w:rsidP="00D67019">
      <w:pPr>
        <w:pStyle w:val="a3"/>
        <w:ind w:left="432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（3）参考资料</w:t>
      </w:r>
    </w:p>
    <w:p w14:paraId="2B728857" w14:textId="22C521BE" w:rsidR="00D67019" w:rsidRDefault="00D67019" w:rsidP="00D67019">
      <w:pPr>
        <w:pStyle w:val="a3"/>
        <w:ind w:left="720" w:firstLineChars="100" w:firstLine="280"/>
        <w:rPr>
          <w:rFonts w:asciiTheme="minorEastAsia" w:hAnsiTheme="minorEastAsia" w:hint="eastAsia"/>
          <w:sz w:val="28"/>
          <w:szCs w:val="28"/>
        </w:rPr>
      </w:pPr>
      <w:proofErr w:type="spellStart"/>
      <w:r w:rsidRPr="00D67019">
        <w:rPr>
          <w:rFonts w:asciiTheme="minorEastAsia" w:hAnsiTheme="minorEastAsia"/>
          <w:sz w:val="28"/>
          <w:szCs w:val="28"/>
        </w:rPr>
        <w:t>WSTShop</w:t>
      </w:r>
      <w:proofErr w:type="spellEnd"/>
      <w:r w:rsidRPr="00D67019">
        <w:rPr>
          <w:rFonts w:asciiTheme="minorEastAsia" w:hAnsiTheme="minorEastAsia"/>
          <w:sz w:val="28"/>
          <w:szCs w:val="28"/>
        </w:rPr>
        <w:t>网上商店</w:t>
      </w:r>
      <w:r>
        <w:rPr>
          <w:rFonts w:asciiTheme="minorEastAsia" w:hAnsiTheme="minorEastAsia" w:hint="eastAsia"/>
          <w:sz w:val="28"/>
          <w:szCs w:val="28"/>
        </w:rPr>
        <w:t>的测试计划书</w:t>
      </w:r>
    </w:p>
    <w:p w14:paraId="63E53E2F" w14:textId="77777777" w:rsidR="00D67019" w:rsidRDefault="00D67019" w:rsidP="00D67019">
      <w:pPr>
        <w:pStyle w:val="a3"/>
        <w:ind w:left="720"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需求分析书</w:t>
      </w:r>
    </w:p>
    <w:p w14:paraId="6C8F6B5C" w14:textId="77777777" w:rsidR="00D67019" w:rsidRPr="00F77053" w:rsidRDefault="00D67019" w:rsidP="00D6701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sz w:val="28"/>
          <w:szCs w:val="28"/>
        </w:rPr>
      </w:pPr>
      <w:r w:rsidRPr="00F77053">
        <w:rPr>
          <w:rFonts w:asciiTheme="minorEastAsia" w:hAnsiTheme="minorEastAsia" w:hint="eastAsia"/>
          <w:b/>
          <w:bCs/>
          <w:sz w:val="28"/>
          <w:szCs w:val="28"/>
        </w:rPr>
        <w:t>测试项目</w:t>
      </w:r>
    </w:p>
    <w:p w14:paraId="5516A3E7" w14:textId="0F8BCE8C" w:rsidR="00D67019" w:rsidRDefault="00D67019" w:rsidP="00D6701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测试项目的增加</w:t>
      </w:r>
    </w:p>
    <w:p w14:paraId="609ABBF1" w14:textId="25B27D8E" w:rsidR="00D67019" w:rsidRDefault="00D67019" w:rsidP="00D6701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测试计划中的测试项目测试的是兼容性测试，性能测试，用户界面</w:t>
      </w:r>
      <w:r>
        <w:rPr>
          <w:rFonts w:asciiTheme="minorEastAsia" w:hAnsiTheme="minorEastAsia" w:hint="eastAsia"/>
          <w:sz w:val="28"/>
          <w:szCs w:val="28"/>
        </w:rPr>
        <w:t>，界面测试，可用性</w:t>
      </w:r>
      <w:r>
        <w:rPr>
          <w:rFonts w:asciiTheme="minorEastAsia" w:hAnsiTheme="minorEastAsia" w:hint="eastAsia"/>
          <w:sz w:val="28"/>
          <w:szCs w:val="28"/>
        </w:rPr>
        <w:t>测试。</w:t>
      </w:r>
    </w:p>
    <w:p w14:paraId="5F73C9F3" w14:textId="77777777" w:rsidR="00D67019" w:rsidRPr="00F77053" w:rsidRDefault="00D67019" w:rsidP="00D6701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sz w:val="28"/>
          <w:szCs w:val="28"/>
        </w:rPr>
      </w:pPr>
      <w:r w:rsidRPr="00F77053">
        <w:rPr>
          <w:rFonts w:asciiTheme="minorEastAsia" w:hAnsiTheme="minorEastAsia" w:hint="eastAsia"/>
          <w:b/>
          <w:bCs/>
          <w:sz w:val="28"/>
          <w:szCs w:val="28"/>
        </w:rPr>
        <w:t>综合评估</w:t>
      </w:r>
    </w:p>
    <w:p w14:paraId="78175913" w14:textId="309667A2" w:rsidR="00D67019" w:rsidRDefault="00D67019" w:rsidP="00D67019">
      <w:pPr>
        <w:pStyle w:val="a3"/>
        <w:ind w:left="432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（1）总目标：完成对</w:t>
      </w:r>
      <w:proofErr w:type="spellStart"/>
      <w:r w:rsidRPr="00D67019">
        <w:rPr>
          <w:rFonts w:asciiTheme="minorEastAsia" w:hAnsiTheme="minorEastAsia"/>
          <w:sz w:val="28"/>
          <w:szCs w:val="28"/>
        </w:rPr>
        <w:t>WSTShop</w:t>
      </w:r>
      <w:proofErr w:type="spellEnd"/>
      <w:r w:rsidRPr="00D67019">
        <w:rPr>
          <w:rFonts w:asciiTheme="minorEastAsia" w:hAnsiTheme="minorEastAsia"/>
          <w:sz w:val="28"/>
          <w:szCs w:val="28"/>
        </w:rPr>
        <w:t>网上商店</w:t>
      </w:r>
      <w:r>
        <w:rPr>
          <w:rFonts w:asciiTheme="minorEastAsia" w:hAnsiTheme="minorEastAsia" w:hint="eastAsia"/>
          <w:sz w:val="28"/>
          <w:szCs w:val="28"/>
        </w:rPr>
        <w:t>的</w:t>
      </w:r>
      <w:r w:rsidR="00F77053">
        <w:rPr>
          <w:rFonts w:asciiTheme="minorEastAsia" w:hAnsiTheme="minorEastAsia" w:hint="eastAsia"/>
          <w:sz w:val="28"/>
          <w:szCs w:val="28"/>
        </w:rPr>
        <w:t>购物车模块的所有需求点</w:t>
      </w:r>
    </w:p>
    <w:p w14:paraId="3960B6C7" w14:textId="77777777" w:rsidR="00F77053" w:rsidRPr="00F77053" w:rsidRDefault="00D67019" w:rsidP="00F77053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F77053">
        <w:rPr>
          <w:rFonts w:asciiTheme="minorEastAsia" w:hAnsiTheme="minorEastAsia" w:hint="eastAsia"/>
          <w:sz w:val="28"/>
          <w:szCs w:val="28"/>
        </w:rPr>
        <w:t>（2）测试覆盖率</w:t>
      </w:r>
    </w:p>
    <w:p w14:paraId="35103637" w14:textId="1AB34D9F" w:rsidR="00D67019" w:rsidRDefault="00D67019" w:rsidP="00F77053">
      <w:pPr>
        <w:pStyle w:val="a3"/>
        <w:ind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测试覆盖率</w:t>
      </w:r>
      <w:r w:rsidR="00F77053">
        <w:rPr>
          <w:rFonts w:asciiTheme="minorEastAsia" w:hAnsiTheme="minorEastAsia" w:hint="eastAsia"/>
          <w:sz w:val="28"/>
          <w:szCs w:val="28"/>
        </w:rPr>
        <w:t>达</w:t>
      </w:r>
      <w:r>
        <w:rPr>
          <w:rFonts w:asciiTheme="minorEastAsia" w:hAnsiTheme="minorEastAsia" w:hint="eastAsia"/>
          <w:sz w:val="28"/>
          <w:szCs w:val="28"/>
        </w:rPr>
        <w:t>到百分之六十五。</w:t>
      </w:r>
    </w:p>
    <w:p w14:paraId="32DF7DA1" w14:textId="77777777" w:rsidR="00F77053" w:rsidRDefault="00D67019" w:rsidP="00F77053">
      <w:pPr>
        <w:pStyle w:val="a3"/>
        <w:ind w:left="432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（3）趋势：使用</w:t>
      </w:r>
      <w:proofErr w:type="spellStart"/>
      <w:r w:rsidR="00F77053" w:rsidRPr="00D67019">
        <w:rPr>
          <w:rFonts w:asciiTheme="minorEastAsia" w:hAnsiTheme="minorEastAsia"/>
          <w:sz w:val="28"/>
          <w:szCs w:val="28"/>
        </w:rPr>
        <w:t>WSTShop</w:t>
      </w:r>
      <w:proofErr w:type="spellEnd"/>
      <w:r w:rsidR="00F77053" w:rsidRPr="00D67019">
        <w:rPr>
          <w:rFonts w:asciiTheme="minorEastAsia" w:hAnsiTheme="minorEastAsia"/>
          <w:sz w:val="28"/>
          <w:szCs w:val="28"/>
        </w:rPr>
        <w:t>网上商店</w:t>
      </w:r>
      <w:r>
        <w:rPr>
          <w:rFonts w:asciiTheme="minorEastAsia" w:hAnsiTheme="minorEastAsia" w:hint="eastAsia"/>
          <w:sz w:val="28"/>
          <w:szCs w:val="28"/>
        </w:rPr>
        <w:t>的用户越来越多</w:t>
      </w:r>
    </w:p>
    <w:p w14:paraId="6992F83A" w14:textId="5BD5B8C6" w:rsidR="00F77053" w:rsidRPr="00F77053" w:rsidRDefault="00F77053" w:rsidP="00F77053">
      <w:pPr>
        <w:pStyle w:val="a3"/>
        <w:ind w:left="432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（4）</w:t>
      </w:r>
      <w:r w:rsidRPr="00F77053">
        <w:rPr>
          <w:rFonts w:asciiTheme="minorEastAsia" w:hAnsiTheme="minorEastAsia" w:hint="eastAsia"/>
          <w:sz w:val="28"/>
          <w:szCs w:val="28"/>
        </w:rPr>
        <w:t>遗漏的目标：部分商品实现点击购买，</w:t>
      </w:r>
    </w:p>
    <w:p w14:paraId="2ABDE1DD" w14:textId="7A5D66C0" w:rsidR="00F77053" w:rsidRPr="00F77053" w:rsidRDefault="00F77053" w:rsidP="00F77053">
      <w:pPr>
        <w:pStyle w:val="a3"/>
        <w:ind w:left="432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（5）</w:t>
      </w:r>
      <w:r w:rsidRPr="00F77053">
        <w:rPr>
          <w:rFonts w:asciiTheme="minorEastAsia" w:hAnsiTheme="minorEastAsia" w:hint="eastAsia"/>
          <w:sz w:val="28"/>
          <w:szCs w:val="28"/>
        </w:rPr>
        <w:t>遗漏的原因：测试量太大，人工测试无法覆盖全面，所消耗时间过多</w:t>
      </w:r>
    </w:p>
    <w:p w14:paraId="7E9BADAC" w14:textId="77777777" w:rsidR="00D67019" w:rsidRPr="00F77053" w:rsidRDefault="00D67019" w:rsidP="00D6701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sz w:val="28"/>
          <w:szCs w:val="28"/>
        </w:rPr>
      </w:pPr>
      <w:r w:rsidRPr="00F77053">
        <w:rPr>
          <w:rFonts w:asciiTheme="minorEastAsia" w:hAnsiTheme="minorEastAsia" w:hint="eastAsia"/>
          <w:b/>
          <w:bCs/>
          <w:sz w:val="28"/>
          <w:szCs w:val="28"/>
        </w:rPr>
        <w:t>限制</w:t>
      </w:r>
    </w:p>
    <w:p w14:paraId="2B331B97" w14:textId="77777777" w:rsidR="00F77053" w:rsidRPr="00F77053" w:rsidRDefault="00D67019" w:rsidP="00F77053">
      <w:pPr>
        <w:rPr>
          <w:rFonts w:asciiTheme="minorEastAsia" w:hAnsiTheme="minorEastAsia"/>
          <w:sz w:val="28"/>
          <w:szCs w:val="28"/>
        </w:rPr>
      </w:pPr>
      <w:r w:rsidRPr="00F77053">
        <w:rPr>
          <w:rFonts w:asciiTheme="minorEastAsia" w:hAnsiTheme="minorEastAsia" w:hint="eastAsia"/>
          <w:sz w:val="28"/>
          <w:szCs w:val="28"/>
        </w:rPr>
        <w:t>1.不完整的功能</w:t>
      </w:r>
    </w:p>
    <w:p w14:paraId="7CDA9264" w14:textId="2634EFA2" w:rsidR="00D67019" w:rsidRPr="00F77053" w:rsidRDefault="00F77053" w:rsidP="00F77053">
      <w:pPr>
        <w:ind w:firstLineChars="300" w:firstLine="840"/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D67019" w:rsidRPr="00F77053">
        <w:rPr>
          <w:rFonts w:asciiTheme="minorEastAsia" w:hAnsiTheme="minorEastAsia" w:hint="eastAsia"/>
          <w:sz w:val="28"/>
          <w:szCs w:val="28"/>
        </w:rPr>
        <w:t>商品分类中商品品牌标志不可以点击跳转</w:t>
      </w:r>
    </w:p>
    <w:p w14:paraId="682F0362" w14:textId="038DDD84" w:rsidR="00D67019" w:rsidRPr="00F77053" w:rsidRDefault="00F77053" w:rsidP="00F77053">
      <w:pPr>
        <w:ind w:firstLineChars="300" w:firstLine="8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</w:t>
      </w:r>
      <w:r w:rsidR="00D67019" w:rsidRPr="00F77053">
        <w:rPr>
          <w:rFonts w:asciiTheme="minorEastAsia" w:hAnsiTheme="minorEastAsia" w:hint="eastAsia"/>
          <w:sz w:val="28"/>
          <w:szCs w:val="28"/>
        </w:rPr>
        <w:t>页面好多东西应该可以点击的但是不能点击也不能跳转。</w:t>
      </w:r>
    </w:p>
    <w:p w14:paraId="6EA1A695" w14:textId="77777777" w:rsidR="00D67019" w:rsidRPr="00F77053" w:rsidRDefault="00D67019" w:rsidP="00D67019">
      <w:pPr>
        <w:rPr>
          <w:rFonts w:asciiTheme="minorEastAsia" w:hAnsiTheme="minorEastAsia" w:hint="eastAsia"/>
          <w:sz w:val="28"/>
          <w:szCs w:val="28"/>
        </w:rPr>
      </w:pPr>
      <w:r w:rsidRPr="00F77053">
        <w:rPr>
          <w:rFonts w:asciiTheme="minorEastAsia" w:hAnsiTheme="minorEastAsia" w:hint="eastAsia"/>
          <w:sz w:val="28"/>
          <w:szCs w:val="28"/>
        </w:rPr>
        <w:t>2.失败的可能性</w:t>
      </w:r>
    </w:p>
    <w:p w14:paraId="4A80961E" w14:textId="77777777" w:rsidR="00D67019" w:rsidRDefault="00D67019" w:rsidP="00D67019">
      <w:pPr>
        <w:pStyle w:val="a3"/>
        <w:ind w:firstLine="560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在进行自动化测试时对标签的定位不准确，拥有相同的属性，进</w:t>
      </w:r>
      <w:r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行编写测试用例或者进行手动测试时，没有将操作进行完全，凭借自己的猜想来预期测试结果</w:t>
      </w:r>
    </w:p>
    <w:p w14:paraId="778ED634" w14:textId="0AC51959" w:rsidR="00F77053" w:rsidRPr="00F77053" w:rsidRDefault="00D67019" w:rsidP="00F77053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F77053">
        <w:rPr>
          <w:rFonts w:asciiTheme="minorEastAsia" w:hAnsiTheme="minorEastAsia" w:cs="宋体" w:hint="eastAsia"/>
          <w:kern w:val="0"/>
          <w:sz w:val="28"/>
          <w:szCs w:val="28"/>
        </w:rPr>
        <w:t>3.高风险或中等风险区域</w:t>
      </w:r>
      <w:r>
        <w:rPr>
          <w:rFonts w:asciiTheme="minorEastAsia" w:hAnsiTheme="minorEastAsia" w:cs="宋体" w:hint="eastAsia"/>
          <w:kern w:val="0"/>
          <w:sz w:val="28"/>
          <w:szCs w:val="28"/>
        </w:rPr>
        <w:br/>
      </w:r>
      <w:r w:rsidR="00F77053" w:rsidRPr="00F77053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六、</w:t>
      </w:r>
      <w:r w:rsidR="00F77053" w:rsidRPr="00F77053">
        <w:rPr>
          <w:rFonts w:hint="eastAsia"/>
          <w:b/>
          <w:bCs/>
          <w:sz w:val="28"/>
          <w:szCs w:val="28"/>
        </w:rPr>
        <w:t>结果摘要</w:t>
      </w:r>
    </w:p>
    <w:p w14:paraId="3DBC73AA" w14:textId="77777777" w:rsidR="00F77053" w:rsidRPr="00F77053" w:rsidRDefault="00F77053" w:rsidP="00F77053">
      <w:pPr>
        <w:rPr>
          <w:rFonts w:hint="eastAsia"/>
          <w:sz w:val="28"/>
          <w:szCs w:val="28"/>
        </w:rPr>
      </w:pPr>
      <w:r w:rsidRPr="00F77053">
        <w:rPr>
          <w:rFonts w:hint="eastAsia"/>
          <w:sz w:val="28"/>
          <w:szCs w:val="28"/>
        </w:rPr>
        <w:t>测试质量和软件质量，可以包括区域如：</w:t>
      </w:r>
    </w:p>
    <w:p w14:paraId="0E537BDD" w14:textId="465CBDC9" w:rsidR="00F77053" w:rsidRDefault="00F77053" w:rsidP="00F770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严重性：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9F8253" wp14:editId="7C46E218">
            <wp:extent cx="1365250" cy="3429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78F9" w14:textId="02364CB8" w:rsidR="00F77053" w:rsidRDefault="00F77053" w:rsidP="00F77053">
      <w:pPr>
        <w:widowControl/>
        <w:tabs>
          <w:tab w:val="left" w:pos="31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578749" wp14:editId="35A47C03">
            <wp:extent cx="412750" cy="4508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代表严重缺陷</w:t>
      </w:r>
    </w:p>
    <w:p w14:paraId="6D04AEF6" w14:textId="1DAA20CE" w:rsidR="00F77053" w:rsidRDefault="00F77053" w:rsidP="00F77053">
      <w:pPr>
        <w:widowControl/>
        <w:tabs>
          <w:tab w:val="left" w:pos="31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EDF341" wp14:editId="51D619D7">
            <wp:extent cx="349250" cy="406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代表较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严重缺陷</w:t>
      </w:r>
    </w:p>
    <w:p w14:paraId="67B910A5" w14:textId="4BBDEF10" w:rsidR="00F77053" w:rsidRDefault="00F77053" w:rsidP="00F77053">
      <w:pPr>
        <w:widowControl/>
        <w:tabs>
          <w:tab w:val="left" w:pos="31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99E8A5" wp14:editId="2CC9909F">
            <wp:extent cx="38100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代表一般缺陷</w:t>
      </w:r>
    </w:p>
    <w:p w14:paraId="41C07EC1" w14:textId="5D8CBB3E" w:rsidR="00F77053" w:rsidRDefault="00F77053" w:rsidP="00F77053">
      <w:pPr>
        <w:widowControl/>
        <w:tabs>
          <w:tab w:val="left" w:pos="31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7EC83A" wp14:editId="49C6753F">
            <wp:extent cx="374650" cy="3746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代表微小缺陷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14:paraId="10CB92C6" w14:textId="1EBA6549" w:rsidR="00F77053" w:rsidRDefault="00F77053" w:rsidP="00F770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优先级：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D41B15" wp14:editId="50747507">
            <wp:extent cx="130175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758B" w14:textId="4BB6AB0C" w:rsidR="00F77053" w:rsidRDefault="00F77053" w:rsidP="00F770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1FCF71" wp14:editId="4B851655">
            <wp:extent cx="368300" cy="36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代表马上解决</w:t>
      </w:r>
    </w:p>
    <w:p w14:paraId="2E0C3781" w14:textId="765A9770" w:rsidR="00F77053" w:rsidRDefault="00F77053" w:rsidP="00F770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660195" wp14:editId="213E83FF">
            <wp:extent cx="381000" cy="387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代表高度重视</w:t>
      </w:r>
    </w:p>
    <w:p w14:paraId="25BA19D2" w14:textId="383F7486" w:rsidR="00F77053" w:rsidRDefault="00F77053" w:rsidP="00F770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57A1AC" wp14:editId="09E884E8">
            <wp:extent cx="368300" cy="412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代表正常处理</w:t>
      </w:r>
    </w:p>
    <w:p w14:paraId="6F7D4B7A" w14:textId="70B9C8D7" w:rsidR="00F77053" w:rsidRDefault="00F77053" w:rsidP="00F770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E216BB" wp14:editId="4D848A48">
            <wp:extent cx="304800" cy="374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代表低优先级</w:t>
      </w:r>
    </w:p>
    <w:p w14:paraId="3B263FA9" w14:textId="34C57E62" w:rsidR="00F77053" w:rsidRDefault="00F77053" w:rsidP="00F77053">
      <w:pPr>
        <w:pStyle w:val="a3"/>
        <w:ind w:firstLine="560"/>
        <w:rPr>
          <w:rFonts w:asciiTheme="minorEastAsia" w:hAnsiTheme="minorEastAsia" w:cs="宋体"/>
          <w:b/>
          <w:bCs/>
          <w:kern w:val="0"/>
          <w:sz w:val="28"/>
          <w:szCs w:val="28"/>
        </w:rPr>
      </w:pPr>
    </w:p>
    <w:p w14:paraId="2A3A995F" w14:textId="75403460" w:rsidR="00D67019" w:rsidRDefault="00D67019" w:rsidP="00F77053">
      <w:pPr>
        <w:pStyle w:val="a3"/>
        <w:ind w:firstLineChars="0" w:firstLine="0"/>
        <w:rPr>
          <w:rFonts w:asciiTheme="minorEastAsia" w:hAnsiTheme="minorEastAsia" w:cs="宋体" w:hint="eastAsia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br/>
      </w:r>
    </w:p>
    <w:p w14:paraId="251A9EEA" w14:textId="77777777" w:rsidR="00D67019" w:rsidRDefault="00D67019" w:rsidP="00D67019">
      <w:pPr>
        <w:pStyle w:val="a3"/>
        <w:ind w:left="432" w:firstLineChars="0" w:firstLine="0"/>
        <w:rPr>
          <w:rFonts w:asciiTheme="minorEastAsia" w:hAnsiTheme="minorEastAsia" w:hint="eastAsia"/>
          <w:sz w:val="28"/>
          <w:szCs w:val="28"/>
        </w:rPr>
      </w:pPr>
    </w:p>
    <w:p w14:paraId="094F42D7" w14:textId="3D9E70F4" w:rsidR="00D67019" w:rsidRPr="00F77053" w:rsidRDefault="00D67019" w:rsidP="00F77053">
      <w:pPr>
        <w:pStyle w:val="a3"/>
        <w:numPr>
          <w:ilvl w:val="0"/>
          <w:numId w:val="10"/>
        </w:numPr>
        <w:ind w:firstLineChars="0"/>
        <w:rPr>
          <w:rFonts w:asciiTheme="minorEastAsia" w:hAnsiTheme="minorEastAsia" w:hint="eastAsia"/>
          <w:b/>
          <w:bCs/>
          <w:sz w:val="28"/>
          <w:szCs w:val="28"/>
        </w:rPr>
      </w:pPr>
      <w:r w:rsidRPr="00F77053">
        <w:rPr>
          <w:rFonts w:asciiTheme="minorEastAsia" w:hAnsiTheme="minorEastAsia" w:hint="eastAsia"/>
          <w:b/>
          <w:bCs/>
          <w:sz w:val="28"/>
          <w:szCs w:val="28"/>
        </w:rPr>
        <w:t>评估</w:t>
      </w:r>
    </w:p>
    <w:p w14:paraId="40C3DEB0" w14:textId="0194ABB1" w:rsidR="00D67019" w:rsidRPr="00F77053" w:rsidRDefault="00F77053" w:rsidP="00F7705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 w:rsidRPr="00F77053">
        <w:rPr>
          <w:rFonts w:asciiTheme="minorEastAsia" w:hAnsiTheme="minorEastAsia" w:hint="eastAsia"/>
          <w:sz w:val="28"/>
          <w:szCs w:val="28"/>
        </w:rPr>
        <w:t>、</w:t>
      </w:r>
      <w:r w:rsidR="00D67019" w:rsidRPr="00F77053">
        <w:rPr>
          <w:rFonts w:asciiTheme="minorEastAsia" w:hAnsiTheme="minorEastAsia" w:hint="eastAsia"/>
          <w:sz w:val="28"/>
          <w:szCs w:val="28"/>
        </w:rPr>
        <w:t>测试项目的通过率达到百分之八十</w:t>
      </w:r>
    </w:p>
    <w:p w14:paraId="3542E2B3" w14:textId="7469E42D" w:rsidR="00D67019" w:rsidRPr="00F77053" w:rsidRDefault="00F77053" w:rsidP="00F77053">
      <w:pPr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 w:rsidRPr="00F77053">
        <w:rPr>
          <w:rFonts w:asciiTheme="minorEastAsia" w:hAnsiTheme="minorEastAsia" w:hint="eastAsia"/>
          <w:sz w:val="28"/>
          <w:szCs w:val="28"/>
        </w:rPr>
        <w:t>、</w:t>
      </w:r>
      <w:r w:rsidR="00D67019" w:rsidRPr="00F77053">
        <w:rPr>
          <w:rFonts w:asciiTheme="minorEastAsia" w:hAnsiTheme="minorEastAsia" w:hint="eastAsia"/>
          <w:sz w:val="28"/>
          <w:szCs w:val="28"/>
        </w:rPr>
        <w:t>能够成功跳转到页面</w:t>
      </w:r>
    </w:p>
    <w:p w14:paraId="61FFC1EB" w14:textId="437467CD" w:rsidR="00D67019" w:rsidRPr="00F77053" w:rsidRDefault="00F77053" w:rsidP="00F77053">
      <w:pPr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Pr="00F77053">
        <w:rPr>
          <w:rFonts w:asciiTheme="minorEastAsia" w:hAnsiTheme="minorEastAsia" w:hint="eastAsia"/>
          <w:sz w:val="28"/>
          <w:szCs w:val="28"/>
        </w:rPr>
        <w:t>、</w:t>
      </w:r>
      <w:r w:rsidR="00D67019" w:rsidRPr="00F77053">
        <w:rPr>
          <w:rFonts w:asciiTheme="minorEastAsia" w:hAnsiTheme="minorEastAsia" w:hint="eastAsia"/>
          <w:sz w:val="28"/>
          <w:szCs w:val="28"/>
        </w:rPr>
        <w:t>兼容性测试，在不同环境中打开</w:t>
      </w:r>
      <w:proofErr w:type="spellStart"/>
      <w:r w:rsidRPr="00D67019">
        <w:rPr>
          <w:rFonts w:asciiTheme="minorEastAsia" w:hAnsiTheme="minorEastAsia"/>
          <w:sz w:val="28"/>
          <w:szCs w:val="28"/>
        </w:rPr>
        <w:t>WSTShop</w:t>
      </w:r>
      <w:proofErr w:type="spellEnd"/>
      <w:r w:rsidRPr="00D67019">
        <w:rPr>
          <w:rFonts w:asciiTheme="minorEastAsia" w:hAnsiTheme="minorEastAsia"/>
          <w:sz w:val="28"/>
          <w:szCs w:val="28"/>
        </w:rPr>
        <w:t>网上商店</w:t>
      </w:r>
      <w:r w:rsidR="00D67019" w:rsidRPr="00F77053">
        <w:rPr>
          <w:rFonts w:asciiTheme="minorEastAsia" w:hAnsiTheme="minorEastAsia" w:hint="eastAsia"/>
          <w:sz w:val="28"/>
          <w:szCs w:val="28"/>
        </w:rPr>
        <w:t>的网址成功，能够成功打开，稳定性高，与测试计划书中预期相同。</w:t>
      </w:r>
    </w:p>
    <w:p w14:paraId="2BBF4CDB" w14:textId="4AF1B63A" w:rsidR="00D67019" w:rsidRPr="00F77053" w:rsidRDefault="00D67019" w:rsidP="00F77053">
      <w:pPr>
        <w:rPr>
          <w:rFonts w:asciiTheme="minorEastAsia" w:hAnsiTheme="minorEastAsia" w:hint="eastAsia"/>
          <w:sz w:val="28"/>
          <w:szCs w:val="28"/>
        </w:rPr>
      </w:pPr>
      <w:r w:rsidRPr="00F77053">
        <w:rPr>
          <w:rFonts w:asciiTheme="minorEastAsia" w:hAnsiTheme="minorEastAsia" w:hint="eastAsia"/>
          <w:sz w:val="28"/>
          <w:szCs w:val="28"/>
        </w:rPr>
        <w:t>4、性能测试，即用数据驱动，</w:t>
      </w:r>
      <w:r w:rsidR="00F77053">
        <w:rPr>
          <w:rFonts w:asciiTheme="minorEastAsia" w:hAnsiTheme="minorEastAsia" w:hint="eastAsia"/>
          <w:sz w:val="28"/>
          <w:szCs w:val="28"/>
        </w:rPr>
        <w:t>可以快速打开购物车界面</w:t>
      </w:r>
      <w:r w:rsidRPr="00F77053">
        <w:rPr>
          <w:rFonts w:asciiTheme="minorEastAsia" w:hAnsiTheme="minorEastAsia" w:hint="eastAsia"/>
          <w:sz w:val="28"/>
          <w:szCs w:val="28"/>
        </w:rPr>
        <w:t>，与测试计划书中预期相同。</w:t>
      </w:r>
    </w:p>
    <w:p w14:paraId="64F44A65" w14:textId="4D57CBDE" w:rsidR="00D67019" w:rsidRPr="00F77053" w:rsidRDefault="00F77053" w:rsidP="00F77053">
      <w:pPr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 w:rsidRPr="00F77053">
        <w:rPr>
          <w:rFonts w:asciiTheme="minorEastAsia" w:hAnsiTheme="minorEastAsia" w:hint="eastAsia"/>
          <w:sz w:val="28"/>
          <w:szCs w:val="28"/>
        </w:rPr>
        <w:t>、</w:t>
      </w:r>
      <w:r w:rsidR="00D67019" w:rsidRPr="00F77053">
        <w:rPr>
          <w:rFonts w:asciiTheme="minorEastAsia" w:hAnsiTheme="minorEastAsia" w:hint="eastAsia"/>
          <w:sz w:val="28"/>
          <w:szCs w:val="28"/>
        </w:rPr>
        <w:t>用户界面测试，点击商品的链接可以成功跳转，与测试计划书中预期相同。</w:t>
      </w:r>
    </w:p>
    <w:p w14:paraId="0AD6E08F" w14:textId="1C788AF2" w:rsidR="00D67019" w:rsidRPr="00D04B46" w:rsidRDefault="00D67019" w:rsidP="00D04B46">
      <w:pPr>
        <w:pStyle w:val="a3"/>
        <w:numPr>
          <w:ilvl w:val="0"/>
          <w:numId w:val="10"/>
        </w:numPr>
        <w:ind w:firstLineChars="0"/>
        <w:rPr>
          <w:rFonts w:asciiTheme="minorEastAsia" w:hAnsiTheme="minorEastAsia" w:hint="eastAsia"/>
          <w:b/>
          <w:bCs/>
          <w:sz w:val="28"/>
          <w:szCs w:val="28"/>
        </w:rPr>
      </w:pPr>
      <w:r w:rsidRPr="00D04B46">
        <w:rPr>
          <w:rFonts w:asciiTheme="minorEastAsia" w:hAnsiTheme="minorEastAsia" w:hint="eastAsia"/>
          <w:b/>
          <w:bCs/>
          <w:sz w:val="28"/>
          <w:szCs w:val="28"/>
        </w:rPr>
        <w:t>活动总结</w:t>
      </w:r>
    </w:p>
    <w:p w14:paraId="70717595" w14:textId="77777777" w:rsidR="00D67019" w:rsidRDefault="00D67019" w:rsidP="00D04B46">
      <w:pPr>
        <w:pStyle w:val="a3"/>
        <w:numPr>
          <w:ilvl w:val="1"/>
          <w:numId w:val="10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员工安排：</w:t>
      </w:r>
    </w:p>
    <w:p w14:paraId="1CECE763" w14:textId="53E39CD4" w:rsidR="00D67019" w:rsidRDefault="00F77053" w:rsidP="00D67019">
      <w:pPr>
        <w:pStyle w:val="a3"/>
        <w:ind w:left="114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五个测试人员分模块进行测试</w:t>
      </w:r>
    </w:p>
    <w:p w14:paraId="477587C6" w14:textId="77777777" w:rsidR="00D67019" w:rsidRDefault="00D67019" w:rsidP="00D04B46">
      <w:pPr>
        <w:pStyle w:val="a3"/>
        <w:numPr>
          <w:ilvl w:val="1"/>
          <w:numId w:val="10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员工工作时间</w:t>
      </w:r>
    </w:p>
    <w:p w14:paraId="02E6835C" w14:textId="77777777" w:rsidR="00D67019" w:rsidRDefault="00D67019" w:rsidP="00D67019">
      <w:pPr>
        <w:pStyle w:val="a3"/>
        <w:ind w:left="114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员工要求每天工作时间达到8个小时，每周进行6天的工作，员工的工作时间没有超时的情况，但是如果安排的任务不能及时完成，自行加班完成。</w:t>
      </w:r>
    </w:p>
    <w:p w14:paraId="604A1E63" w14:textId="275C7BC0" w:rsidR="00D67019" w:rsidRPr="00F77053" w:rsidRDefault="00F77053" w:rsidP="00D67019">
      <w:pPr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九、</w:t>
      </w:r>
      <w:r w:rsidR="00D67019" w:rsidRPr="00F77053">
        <w:rPr>
          <w:rFonts w:asciiTheme="minorEastAsia" w:hAnsiTheme="minorEastAsia" w:hint="eastAsia"/>
          <w:b/>
          <w:bCs/>
          <w:sz w:val="28"/>
          <w:szCs w:val="28"/>
        </w:rPr>
        <w:t>认证</w:t>
      </w:r>
    </w:p>
    <w:p w14:paraId="167C9E20" w14:textId="77777777" w:rsidR="00D67019" w:rsidRDefault="00D67019" w:rsidP="00D67019">
      <w:pPr>
        <w:pStyle w:val="a3"/>
        <w:ind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1号 负责人    软件测试工程师</w:t>
      </w:r>
    </w:p>
    <w:p w14:paraId="45CAFA28" w14:textId="77777777" w:rsidR="00D67019" w:rsidRDefault="00D67019" w:rsidP="00D67019">
      <w:pPr>
        <w:pStyle w:val="a3"/>
        <w:ind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2号 测试员    软件测试工程师</w:t>
      </w:r>
    </w:p>
    <w:p w14:paraId="16EBA3C8" w14:textId="77777777" w:rsidR="00D67019" w:rsidRDefault="00D67019" w:rsidP="00D67019">
      <w:pPr>
        <w:pStyle w:val="a3"/>
        <w:ind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3号 测试员    软件测试工程师</w:t>
      </w:r>
    </w:p>
    <w:p w14:paraId="68F6DB90" w14:textId="77777777" w:rsidR="00D67019" w:rsidRDefault="00D67019" w:rsidP="00D67019">
      <w:pPr>
        <w:pStyle w:val="a3"/>
        <w:ind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4号 测试员    软件测试工程师</w:t>
      </w:r>
    </w:p>
    <w:p w14:paraId="61520E15" w14:textId="77777777" w:rsidR="00D67019" w:rsidRDefault="00D67019" w:rsidP="00D67019">
      <w:pPr>
        <w:pStyle w:val="a3"/>
        <w:ind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5号 测试员    软件测试工程师</w:t>
      </w:r>
    </w:p>
    <w:p w14:paraId="23F3359D" w14:textId="77777777" w:rsidR="00D67019" w:rsidRDefault="00D67019" w:rsidP="00D67019">
      <w:pPr>
        <w:pStyle w:val="a3"/>
        <w:ind w:left="432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以上所有人员都认证过。</w:t>
      </w:r>
    </w:p>
    <w:p w14:paraId="445C96C9" w14:textId="77777777" w:rsidR="00586F3F" w:rsidRDefault="00D04B46"/>
    <w:sectPr w:rsidR="00586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7790"/>
    <w:multiLevelType w:val="hybridMultilevel"/>
    <w:tmpl w:val="8C24CB8E"/>
    <w:lvl w:ilvl="0" w:tplc="62A488C6">
      <w:start w:val="1"/>
      <w:numFmt w:val="decimal"/>
      <w:lvlText w:val="（%1）"/>
      <w:lvlJc w:val="left"/>
      <w:pPr>
        <w:ind w:left="1512" w:hanging="10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03A88"/>
    <w:multiLevelType w:val="hybridMultilevel"/>
    <w:tmpl w:val="A926CAA8"/>
    <w:lvl w:ilvl="0" w:tplc="637AC8F6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D7A403A">
      <w:start w:val="2"/>
      <w:numFmt w:val="lowerLetter"/>
      <w:lvlText w:val="%3）"/>
      <w:lvlJc w:val="left"/>
      <w:pPr>
        <w:ind w:left="1560" w:hanging="72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04F27"/>
    <w:multiLevelType w:val="hybridMultilevel"/>
    <w:tmpl w:val="5C686C38"/>
    <w:lvl w:ilvl="0" w:tplc="97B223B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FF7036"/>
    <w:multiLevelType w:val="hybridMultilevel"/>
    <w:tmpl w:val="39549FFE"/>
    <w:lvl w:ilvl="0" w:tplc="0CFEDB4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080D4D"/>
    <w:multiLevelType w:val="hybridMultilevel"/>
    <w:tmpl w:val="7A324528"/>
    <w:lvl w:ilvl="0" w:tplc="147C5474">
      <w:start w:val="5"/>
      <w:numFmt w:val="decimal"/>
      <w:lvlText w:val="%1、"/>
      <w:lvlJc w:val="left"/>
      <w:pPr>
        <w:ind w:left="1152" w:hanging="720"/>
      </w:pPr>
      <w:rPr>
        <w:b w:val="0"/>
        <w:sz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9631F"/>
    <w:multiLevelType w:val="hybridMultilevel"/>
    <w:tmpl w:val="4FBC7062"/>
    <w:lvl w:ilvl="0" w:tplc="565453EA">
      <w:start w:val="1"/>
      <w:numFmt w:val="japaneseCounting"/>
      <w:lvlText w:val="%1、"/>
      <w:lvlJc w:val="left"/>
      <w:pPr>
        <w:ind w:left="432" w:hanging="432"/>
      </w:pPr>
      <w:rPr>
        <w:lang w:val="en-US"/>
      </w:rPr>
    </w:lvl>
    <w:lvl w:ilvl="1" w:tplc="00AAC434">
      <w:start w:val="1"/>
      <w:numFmt w:val="decimal"/>
      <w:lvlText w:val="%2、"/>
      <w:lvlJc w:val="left"/>
      <w:pPr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147DF"/>
    <w:multiLevelType w:val="hybridMultilevel"/>
    <w:tmpl w:val="0B7848F2"/>
    <w:lvl w:ilvl="0" w:tplc="5896F7A6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393D18"/>
    <w:multiLevelType w:val="hybridMultilevel"/>
    <w:tmpl w:val="21D0A18A"/>
    <w:lvl w:ilvl="0" w:tplc="9A204548">
      <w:start w:val="1"/>
      <w:numFmt w:val="decimal"/>
      <w:lvlText w:val="%1）"/>
      <w:lvlJc w:val="left"/>
      <w:pPr>
        <w:ind w:left="1212" w:hanging="360"/>
      </w:pPr>
      <w:rPr>
        <w:rFonts w:ascii="宋体" w:eastAsia="宋体" w:hAnsi="宋体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C2108"/>
    <w:multiLevelType w:val="hybridMultilevel"/>
    <w:tmpl w:val="A01CBBD6"/>
    <w:lvl w:ilvl="0" w:tplc="7CD0C3A2">
      <w:start w:val="1"/>
      <w:numFmt w:val="decimal"/>
      <w:lvlText w:val="%1）"/>
      <w:lvlJc w:val="left"/>
      <w:pPr>
        <w:ind w:left="15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9" w15:restartNumberingAfterBreak="0">
    <w:nsid w:val="5E6222B7"/>
    <w:multiLevelType w:val="hybridMultilevel"/>
    <w:tmpl w:val="6F02FE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DB26BE"/>
    <w:multiLevelType w:val="hybridMultilevel"/>
    <w:tmpl w:val="71400E84"/>
    <w:lvl w:ilvl="0" w:tplc="268E9A1A">
      <w:start w:val="5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926BA5"/>
    <w:multiLevelType w:val="hybridMultilevel"/>
    <w:tmpl w:val="819E2CD0"/>
    <w:lvl w:ilvl="0" w:tplc="2DB8344A">
      <w:start w:val="5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A53909"/>
    <w:multiLevelType w:val="hybridMultilevel"/>
    <w:tmpl w:val="566866C4"/>
    <w:lvl w:ilvl="0" w:tplc="2B3048FC">
      <w:start w:val="5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B365CB"/>
    <w:multiLevelType w:val="multilevel"/>
    <w:tmpl w:val="54C20E58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19"/>
    <w:rsid w:val="00536EAE"/>
    <w:rsid w:val="00D04B46"/>
    <w:rsid w:val="00D67019"/>
    <w:rsid w:val="00DF57CE"/>
    <w:rsid w:val="00F7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E355"/>
  <w15:chartTrackingRefBased/>
  <w15:docId w15:val="{8ACC508E-B7CB-446B-AEB0-9A0B1712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0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053"/>
    <w:pPr>
      <w:keepNext/>
      <w:keepLines/>
      <w:numPr>
        <w:numId w:val="8"/>
      </w:numPr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053"/>
    <w:pPr>
      <w:keepNext/>
      <w:keepLines/>
      <w:numPr>
        <w:ilvl w:val="1"/>
        <w:numId w:val="8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053"/>
    <w:pPr>
      <w:keepNext/>
      <w:keepLines/>
      <w:numPr>
        <w:ilvl w:val="2"/>
        <w:numId w:val="8"/>
      </w:numPr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7053"/>
    <w:pPr>
      <w:keepNext/>
      <w:keepLines/>
      <w:numPr>
        <w:ilvl w:val="3"/>
        <w:numId w:val="8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053"/>
    <w:pPr>
      <w:keepNext/>
      <w:keepLines/>
      <w:numPr>
        <w:ilvl w:val="4"/>
        <w:numId w:val="8"/>
      </w:numPr>
      <w:spacing w:before="280" w:after="290" w:line="374" w:lineRule="auto"/>
      <w:outlineLvl w:val="4"/>
    </w:pPr>
    <w:rPr>
      <w:rFonts w:cs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7053"/>
    <w:pPr>
      <w:keepNext/>
      <w:keepLines/>
      <w:numPr>
        <w:ilvl w:val="5"/>
        <w:numId w:val="8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7053"/>
    <w:pPr>
      <w:keepNext/>
      <w:keepLines/>
      <w:numPr>
        <w:ilvl w:val="6"/>
        <w:numId w:val="8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7053"/>
    <w:pPr>
      <w:keepNext/>
      <w:keepLines/>
      <w:numPr>
        <w:ilvl w:val="7"/>
        <w:numId w:val="8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7053"/>
    <w:pPr>
      <w:keepNext/>
      <w:keepLines/>
      <w:numPr>
        <w:ilvl w:val="8"/>
        <w:numId w:val="8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019"/>
    <w:pPr>
      <w:ind w:firstLineChars="200" w:firstLine="420"/>
    </w:pPr>
  </w:style>
  <w:style w:type="table" w:styleId="a4">
    <w:name w:val="Table Grid"/>
    <w:basedOn w:val="a1"/>
    <w:uiPriority w:val="39"/>
    <w:unhideWhenUsed/>
    <w:rsid w:val="00D6701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77053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770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77053"/>
    <w:rPr>
      <w:rFonts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70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7053"/>
    <w:rPr>
      <w:rFonts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770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7705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7705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7705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昊钰</dc:creator>
  <cp:keywords/>
  <dc:description/>
  <cp:lastModifiedBy>李 昊钰</cp:lastModifiedBy>
  <cp:revision>1</cp:revision>
  <dcterms:created xsi:type="dcterms:W3CDTF">2020-11-18T08:18:00Z</dcterms:created>
  <dcterms:modified xsi:type="dcterms:W3CDTF">2020-11-18T08:40:00Z</dcterms:modified>
</cp:coreProperties>
</file>