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B0" w:rsidRDefault="00CF327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贴贴世界手机</w:t>
      </w:r>
      <w:r>
        <w:rPr>
          <w:rFonts w:hint="eastAsia"/>
          <w:b/>
          <w:sz w:val="36"/>
          <w:szCs w:val="36"/>
        </w:rPr>
        <w:t>app</w:t>
      </w:r>
      <w:r>
        <w:rPr>
          <w:rFonts w:hint="eastAsia"/>
          <w:b/>
          <w:sz w:val="36"/>
          <w:szCs w:val="36"/>
        </w:rPr>
        <w:t>和后台数据交互接口说明</w:t>
      </w:r>
    </w:p>
    <w:p w:rsidR="003743B0" w:rsidRDefault="00CF327E" w:rsidP="00086C91">
      <w:pPr>
        <w:spacing w:beforeLines="20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3743B0">
            <w:pPr>
              <w:pStyle w:val="a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743B0" w:rsidRDefault="003743B0">
            <w:pPr>
              <w:pStyle w:val="a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3743B0" w:rsidRDefault="003743B0">
            <w:pPr>
              <w:pStyle w:val="a0"/>
              <w:rPr>
                <w:rFonts w:hAnsi="宋体"/>
                <w:szCs w:val="21"/>
              </w:rPr>
            </w:pP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A05910">
            <w:pPr>
              <w:pStyle w:val="a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05910" w:rsidRDefault="00A05910">
            <w:pPr>
              <w:pStyle w:val="a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A05910" w:rsidRPr="00A05910" w:rsidRDefault="00A05910">
            <w:pPr>
              <w:pStyle w:val="a0"/>
              <w:rPr>
                <w:rFonts w:hAnsi="宋体"/>
                <w:szCs w:val="21"/>
              </w:rPr>
            </w:pPr>
          </w:p>
        </w:tc>
      </w:tr>
    </w:tbl>
    <w:p w:rsidR="003743B0" w:rsidRDefault="003743B0">
      <w:pPr>
        <w:rPr>
          <w:b/>
          <w:szCs w:val="21"/>
        </w:rPr>
      </w:pPr>
    </w:p>
    <w:p w:rsidR="003743B0" w:rsidRDefault="00CF327E">
      <w:pPr>
        <w:rPr>
          <w:b/>
          <w:szCs w:val="21"/>
        </w:rPr>
      </w:pPr>
      <w:r>
        <w:rPr>
          <w:b/>
          <w:szCs w:val="21"/>
        </w:rPr>
        <w:t>一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 xml:space="preserve"> </w:t>
      </w:r>
      <w:r>
        <w:rPr>
          <w:b/>
          <w:szCs w:val="21"/>
        </w:rPr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  <w:bookmarkStart w:id="0" w:name="_GoBack"/>
      <w:bookmarkEnd w:id="0"/>
    </w:p>
    <w:p w:rsidR="004D1DD6" w:rsidRDefault="004D1DD6" w:rsidP="004D1DD6">
      <w:pPr>
        <w:pStyle w:val="1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t>参数2：</w:t>
      </w:r>
      <w:r w:rsidR="00F26D73" w:rsidRPr="00F26D73">
        <w:t xml:space="preserve"> </w:t>
      </w:r>
      <w:proofErr w:type="spellStart"/>
      <w:r w:rsidR="00F26D73" w:rsidRPr="00126700">
        <w:t>jsonStr</w:t>
      </w:r>
      <w:proofErr w:type="spellEnd"/>
      <w:r w:rsidR="00F26D73">
        <w:rPr>
          <w:rFonts w:hint="eastAsia"/>
        </w:rPr>
        <w:t xml:space="preserve"> 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proofErr w:type="spellStart"/>
      <w:r>
        <w:rPr>
          <w:sz w:val="21"/>
          <w:szCs w:val="21"/>
        </w:rPr>
        <w:t>json</w:t>
      </w:r>
      <w:proofErr w:type="spellEnd"/>
      <w:r>
        <w:rPr>
          <w:sz w:val="21"/>
          <w:szCs w:val="21"/>
        </w:rPr>
        <w:t>格式</w:t>
      </w:r>
    </w:p>
    <w:p w:rsidR="00974500" w:rsidRDefault="00974500" w:rsidP="00974500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proofErr w:type="spellStart"/>
      <w:r w:rsidR="00CB125B" w:rsidRPr="00E26CD4">
        <w:rPr>
          <w:rFonts w:ascii="Consolas" w:hAnsi="Consolas" w:cs="Consolas"/>
          <w:sz w:val="21"/>
          <w:szCs w:val="21"/>
        </w:rPr>
        <w:t>sysPlat</w:t>
      </w:r>
      <w:proofErr w:type="spellEnd"/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Default="00CF327E">
      <w:pPr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．</w:t>
      </w:r>
      <w:r>
        <w:rPr>
          <w:b/>
        </w:rPr>
        <w:t>接口说明</w:t>
      </w:r>
    </w:p>
    <w:p w:rsidR="00CF327E" w:rsidRDefault="005E0E12"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>
        <w:tc>
          <w:tcPr>
            <w:tcW w:w="1217" w:type="dxa"/>
            <w:gridSpan w:val="2"/>
          </w:tcPr>
          <w:p w:rsidR="00B107D2" w:rsidRDefault="00771748" w:rsidP="00886A7E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086C91" w:rsidP="00886A7E">
            <w:hyperlink r:id="rId8" w:history="1">
              <w:r w:rsidR="00105A96" w:rsidRPr="003241A7">
                <w:rPr>
                  <w:rStyle w:val="Hyperlink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Hyperlink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Hyperlink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所有接口的统一入口</w:t>
            </w:r>
          </w:p>
        </w:tc>
      </w:tr>
      <w:tr w:rsidR="00B107D2">
        <w:tc>
          <w:tcPr>
            <w:tcW w:w="8522" w:type="dxa"/>
            <w:gridSpan w:val="8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一：输入参数说明</w:t>
            </w:r>
          </w:p>
        </w:tc>
      </w:tr>
      <w:tr w:rsidR="0010081C">
        <w:tc>
          <w:tcPr>
            <w:tcW w:w="57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必填项</w:t>
            </w:r>
          </w:p>
        </w:tc>
        <w:tc>
          <w:tcPr>
            <w:tcW w:w="70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备注</w:t>
            </w:r>
          </w:p>
        </w:tc>
      </w:tr>
      <w:tr w:rsidR="00B107D2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886A7E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请求系统的</w:t>
            </w:r>
          </w:p>
          <w:p w:rsidR="00B107D2" w:rsidRDefault="00B107D2" w:rsidP="00886A7E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格式和字段说明如下</w:t>
            </w:r>
          </w:p>
        </w:tc>
      </w:tr>
      <w:tr w:rsidR="00B107D2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886A7E">
            <w:proofErr w:type="spellStart"/>
            <w:r w:rsidRPr="00126700">
              <w:t>jsonStr</w:t>
            </w:r>
            <w:proofErr w:type="spellEnd"/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接口参数字</w:t>
            </w:r>
          </w:p>
          <w:p w:rsidR="00B107D2" w:rsidRDefault="00B107D2" w:rsidP="00886A7E">
            <w:r>
              <w:rPr>
                <w:rFonts w:hint="eastAsia"/>
              </w:rPr>
              <w:t>符串</w:t>
            </w:r>
            <w:proofErr w:type="spellStart"/>
            <w:r w:rsidR="00CE518B">
              <w:rPr>
                <w:rFonts w:hint="eastAsia"/>
              </w:rPr>
              <w:t>json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886A7E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格式视不同接口而定，</w:t>
            </w:r>
          </w:p>
          <w:p w:rsidR="00B107D2" w:rsidRDefault="00B107D2" w:rsidP="00886A7E">
            <w:r>
              <w:rPr>
                <w:rFonts w:hint="eastAsia"/>
              </w:rPr>
              <w:t>在具体的接口中说明</w:t>
            </w:r>
          </w:p>
        </w:tc>
      </w:tr>
      <w:tr w:rsidR="00B107D2">
        <w:tc>
          <w:tcPr>
            <w:tcW w:w="8522" w:type="dxa"/>
            <w:gridSpan w:val="8"/>
            <w:shd w:val="clear" w:color="auto" w:fill="A6A6A6"/>
          </w:tcPr>
          <w:p w:rsidR="00B107D2" w:rsidRDefault="00B107D2" w:rsidP="00886A7E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886A7E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接口返回值</w:t>
            </w:r>
            <w:proofErr w:type="spellStart"/>
            <w:r w:rsidR="00DE14B6">
              <w:rPr>
                <w:rFonts w:hint="eastAsia"/>
              </w:rPr>
              <w:t>json</w:t>
            </w:r>
            <w:proofErr w:type="spellEnd"/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/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返回值存在以下情况：</w:t>
            </w:r>
          </w:p>
          <w:p w:rsidR="00B107D2" w:rsidRDefault="00B107D2" w:rsidP="00886A7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886A7E">
            <w:r>
              <w:rPr>
                <w:rFonts w:hint="eastAsia"/>
              </w:rPr>
              <w:t>字符串，详见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“返回编码标准说明”</w:t>
            </w:r>
          </w:p>
          <w:p w:rsidR="00B107D2" w:rsidRDefault="00B107D2" w:rsidP="00886A7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886A7E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/>
    <w:p w:rsidR="00B107D2" w:rsidRDefault="00B107D2"/>
    <w:p w:rsidR="00B107D2" w:rsidRPr="00E30D04" w:rsidRDefault="00B107D2"/>
    <w:p w:rsidR="003743B0" w:rsidRPr="00D450AF" w:rsidRDefault="00CF327E">
      <w:pPr>
        <w:rPr>
          <w:b/>
          <w:sz w:val="28"/>
          <w:szCs w:val="28"/>
        </w:rPr>
      </w:pPr>
      <w:r w:rsidRPr="00D450AF">
        <w:rPr>
          <w:rFonts w:ascii="宋体" w:hAnsi="宋体" w:cs="Arial Unicode MS" w:hint="eastAsia"/>
          <w:b/>
          <w:sz w:val="28"/>
          <w:szCs w:val="28"/>
        </w:rPr>
        <w:t>1.</w:t>
      </w:r>
      <w:r w:rsidR="00BD29F9" w:rsidRPr="00D450AF">
        <w:rPr>
          <w:rFonts w:hint="eastAsia"/>
          <w:b/>
          <w:sz w:val="28"/>
          <w:szCs w:val="28"/>
        </w:rPr>
        <w:t>注册接口</w:t>
      </w:r>
    </w:p>
    <w:p w:rsidR="003743B0" w:rsidRPr="00E30D04" w:rsidRDefault="00E30D0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1701"/>
        <w:gridCol w:w="5103"/>
        <w:gridCol w:w="3119"/>
      </w:tblGrid>
      <w:tr w:rsidR="00F8457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proofErr w:type="spellStart"/>
            <w:r w:rsidRPr="00B107D2">
              <w:rPr>
                <w:bCs/>
                <w:szCs w:val="21"/>
              </w:rPr>
              <w:t>registerUser</w:t>
            </w:r>
            <w:proofErr w:type="spellEnd"/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proofErr w:type="spellStart"/>
            <w:r w:rsidRPr="00B107D2">
              <w:rPr>
                <w:bCs/>
                <w:szCs w:val="21"/>
              </w:rPr>
              <w:t>registerUser</w:t>
            </w:r>
            <w:proofErr w:type="spellEnd"/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proofErr w:type="spellStart"/>
            <w:r w:rsidRPr="00B53A03">
              <w:rPr>
                <w:rFonts w:ascii="Consolas" w:hAnsi="Consolas" w:cs="Consolas"/>
                <w:szCs w:val="21"/>
              </w:rPr>
              <w:t>validCode</w:t>
            </w:r>
            <w:proofErr w:type="spellEnd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proofErr w:type="spellEnd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proofErr w:type="spellStart"/>
            <w:r w:rsidRPr="00C60A7C">
              <w:t>jsonStr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 xml:space="preserve"> Password</w:t>
            </w:r>
            <w:r w:rsidR="00A841A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E14B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E14B6" w:rsidRPr="00FC1BD6" w:rsidRDefault="00DE14B6" w:rsidP="00FC1BD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spellStart"/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registerState</w:t>
            </w:r>
            <w:proofErr w:type="spellEnd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E14B6" w:rsidRPr="00FC1BD6" w:rsidRDefault="00061023" w:rsidP="00FC1BD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注册状态：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1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成功，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0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失败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E14B6" w:rsidRPr="00FC1BD6" w:rsidRDefault="00DE14B6" w:rsidP="00FC1BD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344D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344DF" w:rsidRPr="00FC1BD6" w:rsidRDefault="004344DF" w:rsidP="00FC1BD6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proofErr w:type="spellStart"/>
            <w:r w:rsidRPr="00FC1BD6">
              <w:rPr>
                <w:rFonts w:ascii="Consolas" w:hAnsi="Consolas" w:cs="Consolas"/>
                <w:kern w:val="0"/>
                <w:sz w:val="20"/>
                <w:szCs w:val="21"/>
              </w:rPr>
              <w:t>rspCode</w:t>
            </w:r>
            <w:proofErr w:type="spellEnd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44DF" w:rsidRPr="00FC1BD6" w:rsidRDefault="00241E74" w:rsidP="00FC1BD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注册状态说明</w:t>
            </w:r>
            <w:r w:rsidR="00CF502C" w:rsidRPr="00FC1BD6">
              <w:rPr>
                <w:rFonts w:ascii="Consolas" w:hAnsi="Consolas" w:cs="Consolas"/>
                <w:bCs/>
                <w:sz w:val="20"/>
                <w:szCs w:val="21"/>
              </w:rPr>
              <w:t>信息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344DF" w:rsidRPr="00FC1BD6" w:rsidRDefault="004C6A04" w:rsidP="00FC1BD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后台返回内容</w:t>
            </w:r>
          </w:p>
        </w:tc>
      </w:tr>
      <w:tr w:rsidR="00FC1BD6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registerState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1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kern w:val="0"/>
                <w:sz w:val="20"/>
                <w:szCs w:val="21"/>
              </w:rPr>
              <w:t>rspCode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注册状态说明信息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1F5442" w:rsidP="001F5442">
      <w:pPr>
        <w:rPr>
          <w:b/>
          <w:sz w:val="28"/>
          <w:szCs w:val="28"/>
        </w:rPr>
      </w:pPr>
      <w:r w:rsidRPr="00D450AF">
        <w:rPr>
          <w:rFonts w:ascii="宋体" w:hAnsi="宋体" w:cs="Arial Unicode MS" w:hint="eastAsia"/>
          <w:b/>
          <w:sz w:val="28"/>
          <w:szCs w:val="28"/>
        </w:rPr>
        <w:t>2.</w:t>
      </w:r>
      <w:r w:rsidR="000E6724" w:rsidRPr="00D450AF">
        <w:rPr>
          <w:rFonts w:hint="eastAsia"/>
          <w:b/>
          <w:sz w:val="28"/>
          <w:szCs w:val="28"/>
        </w:rPr>
        <w:t>登录接口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1701"/>
        <w:gridCol w:w="5103"/>
        <w:gridCol w:w="3119"/>
      </w:tblGrid>
      <w:tr w:rsidR="00D467E4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proofErr w:type="spellStart"/>
            <w:r w:rsidRPr="00121282">
              <w:rPr>
                <w:bCs/>
                <w:szCs w:val="21"/>
              </w:rPr>
              <w:t>loginUser</w:t>
            </w:r>
            <w:proofErr w:type="spellEnd"/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proofErr w:type="spellStart"/>
            <w:r w:rsidRPr="00121282">
              <w:rPr>
                <w:bCs/>
                <w:szCs w:val="21"/>
              </w:rPr>
              <w:t>loginUser</w:t>
            </w:r>
            <w:proofErr w:type="spellEnd"/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  <w:proofErr w:type="spellEnd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886A7E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proofErr w:type="spellStart"/>
            <w:r w:rsidRPr="00C60A7C">
              <w:t>jsonStr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 xml:space="preserve"> Password</w:t>
            </w:r>
            <w:r w:rsidR="007D398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rStyle w:val="InternetLink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467E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FC1BD6" w:rsidRDefault="00E30220" w:rsidP="00886A7E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spellStart"/>
            <w:r w:rsidRPr="00121282">
              <w:rPr>
                <w:bCs/>
                <w:szCs w:val="21"/>
              </w:rPr>
              <w:t>login</w:t>
            </w:r>
            <w:r w:rsidR="00D467E4" w:rsidRPr="00FC1BD6">
              <w:rPr>
                <w:rFonts w:ascii="Consolas" w:hAnsi="Consolas" w:cs="Consolas"/>
                <w:bCs/>
                <w:sz w:val="20"/>
                <w:szCs w:val="21"/>
              </w:rPr>
              <w:t>State</w:t>
            </w:r>
            <w:proofErr w:type="spellEnd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042AE6" w:rsidP="00886A7E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登录</w:t>
            </w:r>
            <w:r w:rsidR="00D467E4" w:rsidRPr="00FC1BD6">
              <w:rPr>
                <w:rFonts w:ascii="Consolas" w:hAnsi="Consolas" w:cs="Consolas"/>
                <w:bCs/>
                <w:sz w:val="20"/>
                <w:szCs w:val="21"/>
              </w:rPr>
              <w:t>状态：</w:t>
            </w:r>
            <w:r w:rsidR="00D467E4" w:rsidRPr="00FC1BD6">
              <w:rPr>
                <w:rFonts w:ascii="Consolas" w:hAnsi="Consolas" w:cs="Consolas"/>
                <w:bCs/>
                <w:sz w:val="20"/>
                <w:szCs w:val="21"/>
              </w:rPr>
              <w:t>1</w:t>
            </w:r>
            <w:r w:rsidR="00D467E4" w:rsidRPr="00FC1BD6">
              <w:rPr>
                <w:rFonts w:ascii="Consolas" w:hAnsi="Consolas" w:cs="Consolas"/>
                <w:bCs/>
                <w:sz w:val="20"/>
                <w:szCs w:val="21"/>
              </w:rPr>
              <w:t>成功，</w:t>
            </w:r>
            <w:r w:rsidR="00D467E4" w:rsidRPr="00FC1BD6">
              <w:rPr>
                <w:rFonts w:ascii="Consolas" w:hAnsi="Consolas" w:cs="Consolas"/>
                <w:bCs/>
                <w:sz w:val="20"/>
                <w:szCs w:val="21"/>
              </w:rPr>
              <w:t>0</w:t>
            </w:r>
            <w:r w:rsidR="00D467E4" w:rsidRPr="00FC1BD6">
              <w:rPr>
                <w:rFonts w:ascii="Consolas" w:hAnsi="Consolas" w:cs="Consolas"/>
                <w:bCs/>
                <w:sz w:val="20"/>
                <w:szCs w:val="21"/>
              </w:rPr>
              <w:t>失败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467E4" w:rsidP="00886A7E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467E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FC1BD6" w:rsidRDefault="00D467E4" w:rsidP="00886A7E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proofErr w:type="spellStart"/>
            <w:r w:rsidRPr="00FC1BD6">
              <w:rPr>
                <w:rFonts w:ascii="Consolas" w:hAnsi="Consolas" w:cs="Consolas"/>
                <w:kern w:val="0"/>
                <w:sz w:val="20"/>
                <w:szCs w:val="21"/>
              </w:rPr>
              <w:t>rspCode</w:t>
            </w:r>
            <w:proofErr w:type="spellEnd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042AE6" w:rsidP="00886A7E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登录</w:t>
            </w:r>
            <w:r w:rsidR="00D467E4" w:rsidRPr="00FC1BD6">
              <w:rPr>
                <w:rFonts w:ascii="Consolas" w:hAnsi="Consolas" w:cs="Consolas"/>
                <w:bCs/>
                <w:sz w:val="20"/>
                <w:szCs w:val="21"/>
              </w:rPr>
              <w:t>状态说明信息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467E4" w:rsidP="00886A7E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后台返回内容</w:t>
            </w:r>
          </w:p>
        </w:tc>
      </w:tr>
      <w:tr w:rsidR="00D467E4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886A7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467E4" w:rsidP="00886A7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E30220" w:rsidRPr="00121282">
              <w:rPr>
                <w:bCs/>
                <w:szCs w:val="21"/>
              </w:rPr>
              <w:t>login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State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1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kern w:val="0"/>
                <w:sz w:val="20"/>
                <w:szCs w:val="21"/>
              </w:rPr>
              <w:t>rspCode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注册状态说明信息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Pr="001F5442" w:rsidRDefault="003743B0"/>
    <w:p w:rsidR="003743B0" w:rsidRDefault="003743B0"/>
    <w:p w:rsidR="003743B0" w:rsidRDefault="003743B0"/>
    <w:p w:rsidR="003743B0" w:rsidRDefault="003743B0"/>
    <w:p w:rsidR="003743B0" w:rsidRDefault="003743B0"/>
    <w:p w:rsidR="003743B0" w:rsidRDefault="003743B0"/>
    <w:sectPr w:rsidR="003743B0" w:rsidSect="0037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623" w:rsidRDefault="003B2623" w:rsidP="008F15AF">
      <w:r>
        <w:separator/>
      </w:r>
    </w:p>
  </w:endnote>
  <w:endnote w:type="continuationSeparator" w:id="0">
    <w:p w:rsidR="003B2623" w:rsidRDefault="003B2623" w:rsidP="008F1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623" w:rsidRDefault="003B2623" w:rsidP="008F15AF">
      <w:r>
        <w:separator/>
      </w:r>
    </w:p>
  </w:footnote>
  <w:footnote w:type="continuationSeparator" w:id="0">
    <w:p w:rsidR="003B2623" w:rsidRDefault="003B2623" w:rsidP="008F15AF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43B0"/>
    <w:rsid w:val="0000093E"/>
    <w:rsid w:val="000353FC"/>
    <w:rsid w:val="0004106F"/>
    <w:rsid w:val="00042AE6"/>
    <w:rsid w:val="00061023"/>
    <w:rsid w:val="0007317E"/>
    <w:rsid w:val="00082672"/>
    <w:rsid w:val="00086C91"/>
    <w:rsid w:val="00087DB9"/>
    <w:rsid w:val="000A1DE1"/>
    <w:rsid w:val="000A62F4"/>
    <w:rsid w:val="000B492A"/>
    <w:rsid w:val="000E10A8"/>
    <w:rsid w:val="000E4298"/>
    <w:rsid w:val="000E6724"/>
    <w:rsid w:val="000F32B1"/>
    <w:rsid w:val="0010081C"/>
    <w:rsid w:val="00105A96"/>
    <w:rsid w:val="00121282"/>
    <w:rsid w:val="00126700"/>
    <w:rsid w:val="00131F7C"/>
    <w:rsid w:val="00146D83"/>
    <w:rsid w:val="00163814"/>
    <w:rsid w:val="00164973"/>
    <w:rsid w:val="00181E70"/>
    <w:rsid w:val="001A0047"/>
    <w:rsid w:val="001A4FFF"/>
    <w:rsid w:val="001C35A9"/>
    <w:rsid w:val="001D300E"/>
    <w:rsid w:val="001D6F7A"/>
    <w:rsid w:val="001F2F86"/>
    <w:rsid w:val="001F5442"/>
    <w:rsid w:val="0023785B"/>
    <w:rsid w:val="00241E74"/>
    <w:rsid w:val="002508BF"/>
    <w:rsid w:val="002C7E17"/>
    <w:rsid w:val="002E5CCF"/>
    <w:rsid w:val="002F1F73"/>
    <w:rsid w:val="002F6826"/>
    <w:rsid w:val="003241A7"/>
    <w:rsid w:val="003404D5"/>
    <w:rsid w:val="00350F45"/>
    <w:rsid w:val="003659AD"/>
    <w:rsid w:val="00374006"/>
    <w:rsid w:val="003743B0"/>
    <w:rsid w:val="00376270"/>
    <w:rsid w:val="00382F35"/>
    <w:rsid w:val="003834D4"/>
    <w:rsid w:val="00395992"/>
    <w:rsid w:val="00397DF6"/>
    <w:rsid w:val="003B2623"/>
    <w:rsid w:val="003E0F27"/>
    <w:rsid w:val="0041476B"/>
    <w:rsid w:val="004278FC"/>
    <w:rsid w:val="004344DF"/>
    <w:rsid w:val="004433C3"/>
    <w:rsid w:val="00460023"/>
    <w:rsid w:val="0048238B"/>
    <w:rsid w:val="004A75A9"/>
    <w:rsid w:val="004C6A04"/>
    <w:rsid w:val="004D1DD6"/>
    <w:rsid w:val="005113AE"/>
    <w:rsid w:val="00532C45"/>
    <w:rsid w:val="00541C67"/>
    <w:rsid w:val="00561BBF"/>
    <w:rsid w:val="00576318"/>
    <w:rsid w:val="00596C3A"/>
    <w:rsid w:val="00597B2E"/>
    <w:rsid w:val="005B04CA"/>
    <w:rsid w:val="005B39B4"/>
    <w:rsid w:val="005C3932"/>
    <w:rsid w:val="005E0E12"/>
    <w:rsid w:val="00612232"/>
    <w:rsid w:val="006261DC"/>
    <w:rsid w:val="00634548"/>
    <w:rsid w:val="0067188B"/>
    <w:rsid w:val="00695D16"/>
    <w:rsid w:val="006C5013"/>
    <w:rsid w:val="00750E6C"/>
    <w:rsid w:val="00771748"/>
    <w:rsid w:val="007C27A9"/>
    <w:rsid w:val="007C2939"/>
    <w:rsid w:val="007D11A8"/>
    <w:rsid w:val="007D3986"/>
    <w:rsid w:val="007D77F1"/>
    <w:rsid w:val="007F04CB"/>
    <w:rsid w:val="008261C4"/>
    <w:rsid w:val="008409D8"/>
    <w:rsid w:val="00842320"/>
    <w:rsid w:val="00881317"/>
    <w:rsid w:val="00882AEE"/>
    <w:rsid w:val="008C10FE"/>
    <w:rsid w:val="008F15AF"/>
    <w:rsid w:val="00905F26"/>
    <w:rsid w:val="009067C9"/>
    <w:rsid w:val="009248B4"/>
    <w:rsid w:val="00934824"/>
    <w:rsid w:val="00974500"/>
    <w:rsid w:val="00980ED7"/>
    <w:rsid w:val="0098375A"/>
    <w:rsid w:val="00A05910"/>
    <w:rsid w:val="00A06728"/>
    <w:rsid w:val="00A23B35"/>
    <w:rsid w:val="00A30D75"/>
    <w:rsid w:val="00A50533"/>
    <w:rsid w:val="00A51C17"/>
    <w:rsid w:val="00A7598D"/>
    <w:rsid w:val="00A75F30"/>
    <w:rsid w:val="00A841A1"/>
    <w:rsid w:val="00A85677"/>
    <w:rsid w:val="00B107D2"/>
    <w:rsid w:val="00B27B70"/>
    <w:rsid w:val="00B35A79"/>
    <w:rsid w:val="00B53A03"/>
    <w:rsid w:val="00B97AB4"/>
    <w:rsid w:val="00BD29F9"/>
    <w:rsid w:val="00BD3468"/>
    <w:rsid w:val="00C3491A"/>
    <w:rsid w:val="00C47B04"/>
    <w:rsid w:val="00C60A7C"/>
    <w:rsid w:val="00C87AF2"/>
    <w:rsid w:val="00CB125B"/>
    <w:rsid w:val="00CB77B7"/>
    <w:rsid w:val="00CC1794"/>
    <w:rsid w:val="00CC24ED"/>
    <w:rsid w:val="00CE518B"/>
    <w:rsid w:val="00CF327E"/>
    <w:rsid w:val="00CF502C"/>
    <w:rsid w:val="00D03B14"/>
    <w:rsid w:val="00D22642"/>
    <w:rsid w:val="00D35812"/>
    <w:rsid w:val="00D3682A"/>
    <w:rsid w:val="00D40077"/>
    <w:rsid w:val="00D450AF"/>
    <w:rsid w:val="00D467E4"/>
    <w:rsid w:val="00D50DB5"/>
    <w:rsid w:val="00D85497"/>
    <w:rsid w:val="00D8571C"/>
    <w:rsid w:val="00DA55C5"/>
    <w:rsid w:val="00DE14B6"/>
    <w:rsid w:val="00DE2DE3"/>
    <w:rsid w:val="00DE47DE"/>
    <w:rsid w:val="00E26CD4"/>
    <w:rsid w:val="00E30220"/>
    <w:rsid w:val="00E30D04"/>
    <w:rsid w:val="00E64808"/>
    <w:rsid w:val="00EA738B"/>
    <w:rsid w:val="00EB1287"/>
    <w:rsid w:val="00F13F66"/>
    <w:rsid w:val="00F20D22"/>
    <w:rsid w:val="00F26D73"/>
    <w:rsid w:val="00F32103"/>
    <w:rsid w:val="00F44809"/>
    <w:rsid w:val="00F80575"/>
    <w:rsid w:val="00F84571"/>
    <w:rsid w:val="00F903E6"/>
    <w:rsid w:val="00FC1BD6"/>
    <w:rsid w:val="00FC1D6E"/>
    <w:rsid w:val="00FD6632"/>
    <w:rsid w:val="00FE535D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1">
    <w:name w:val="列出段落1"/>
    <w:basedOn w:val="Normal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">
    <w:name w:val="表格栏目"/>
    <w:basedOn w:val="Normal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0">
    <w:name w:val="表格单元"/>
    <w:basedOn w:val="Normal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Header">
    <w:name w:val="header"/>
    <w:basedOn w:val="Normal"/>
    <w:link w:val="Header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F15AF"/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8F15AF"/>
    <w:rPr>
      <w:rFonts w:ascii="Calibri" w:hAnsi="Calibri" w:cs="黑体"/>
      <w:kern w:val="2"/>
      <w:sz w:val="18"/>
      <w:szCs w:val="18"/>
    </w:rPr>
  </w:style>
  <w:style w:type="character" w:styleId="Hyperlink">
    <w:name w:val="Hyperlink"/>
    <w:unhideWhenUsed/>
    <w:rsid w:val="005E0E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%20http://localhost:8080/tietie_interface/callin!tietie.action&#65288;I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194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guorong</cp:lastModifiedBy>
  <cp:revision>305</cp:revision>
  <dcterms:created xsi:type="dcterms:W3CDTF">2014-05-12T06:55:00Z</dcterms:created>
  <dcterms:modified xsi:type="dcterms:W3CDTF">2014-06-27T05:55:00Z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