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F0F09">
      <w:pPr>
        <w:numPr>
          <w:ilvl w:val="0"/>
          <w:numId w:val="0"/>
        </w:numPr>
        <w:wordWrap/>
        <w:jc w:val="center"/>
        <w:rPr>
          <w:rFonts w:hint="default" w:ascii="Times New Roman" w:hAnsi="Times New Roman" w:eastAsia="宋体" w:cs="Times New Roman"/>
          <w:b w:val="0"/>
          <w:bCs w:val="0"/>
          <w:sz w:val="44"/>
          <w:szCs w:val="44"/>
          <w:highlight w:val="yellow"/>
          <w:lang w:val="en-US" w:eastAsia="zh-CN"/>
        </w:rPr>
      </w:pPr>
      <w:r>
        <w:rPr>
          <w:rFonts w:hint="default" w:ascii="Times New Roman" w:hAnsi="Times New Roman" w:eastAsia="PMingLiU" w:cs="Times New Roman"/>
          <w:b w:val="0"/>
          <w:bCs w:val="0"/>
          <w:sz w:val="44"/>
          <w:szCs w:val="44"/>
          <w:highlight w:val="yellow"/>
          <w:lang w:eastAsia="zh-TW"/>
        </w:rPr>
        <w:t>9 Pieces Golf Ball Line Marker Alignment Tool Kit Includes 4 Pack Golf Ball Line Marker Drawing Stencil Tool and 5 Pieces Golf Ball Marker Pens</w:t>
      </w:r>
      <w:r>
        <w:commentReference w:id="0"/>
      </w:r>
    </w:p>
    <w:p w14:paraId="54A1E9C2">
      <w:pPr>
        <w:numPr>
          <w:ilvl w:val="0"/>
          <w:numId w:val="0"/>
        </w:numPr>
        <w:wordWrap/>
        <w:jc w:val="center"/>
        <w:rPr>
          <w:rFonts w:hint="default" w:ascii="Times New Roman" w:hAnsi="Times New Roman" w:eastAsia="PMingLiU" w:cs="Times New Roman"/>
          <w:b w:val="0"/>
          <w:bCs w:val="0"/>
          <w:sz w:val="44"/>
          <w:szCs w:val="44"/>
          <w:highlight w:val="none"/>
          <w:lang w:eastAsia="zh-TW"/>
        </w:rPr>
      </w:pPr>
      <w:r>
        <w:rPr>
          <w:rFonts w:hint="default" w:ascii="Times New Roman" w:hAnsi="Times New Roman" w:eastAsia="PMingLiU" w:cs="Times New Roman"/>
          <w:b w:val="0"/>
          <w:bCs w:val="0"/>
          <w:sz w:val="44"/>
          <w:szCs w:val="44"/>
          <w:highlight w:val="none"/>
          <w:lang w:eastAsia="zh-TW"/>
        </w:rPr>
        <w:t>Safety Data Sheet</w:t>
      </w:r>
    </w:p>
    <w:p w14:paraId="38DF0BCB">
      <w:pPr>
        <w:numPr>
          <w:ilvl w:val="0"/>
          <w:numId w:val="0"/>
        </w:numPr>
        <w:wordWrap/>
        <w:jc w:val="center"/>
        <w:rPr>
          <w:rFonts w:hint="eastAsia" w:ascii="Times New Roman" w:hAnsi="Times New Roman" w:eastAsia="PMingLiU" w:cs="Times New Roman"/>
          <w:b w:val="0"/>
          <w:bCs w:val="0"/>
          <w:sz w:val="44"/>
          <w:szCs w:val="44"/>
          <w:highlight w:val="yellow"/>
          <w:lang w:val="en-US" w:eastAsia="zh-CN"/>
        </w:rPr>
      </w:pPr>
    </w:p>
    <w:p w14:paraId="0AB466A9">
      <w:pPr>
        <w:numPr>
          <w:ilvl w:val="0"/>
          <w:numId w:val="0"/>
        </w:numPr>
        <w:wordWrap/>
        <w:jc w:val="right"/>
        <w:rPr>
          <w:rFonts w:hint="default" w:cs="Times New Roman"/>
          <w:sz w:val="24"/>
          <w:szCs w:val="24"/>
          <w:highlight w:val="yellow"/>
          <w:lang w:val="en-US" w:eastAsia="zh-CN"/>
        </w:rPr>
      </w:pPr>
      <w:r>
        <w:rPr>
          <w:rFonts w:hint="eastAsia" w:ascii="Times New Roman" w:hAnsi="Times New Roman" w:cs="Times New Roman"/>
          <w:sz w:val="24"/>
          <w:szCs w:val="24"/>
          <w:highlight w:val="yellow"/>
          <w:lang w:val="en-US" w:eastAsia="zh-CN"/>
        </w:rPr>
        <w:t>Issue Date</w:t>
      </w:r>
      <w:r>
        <w:rPr>
          <w:rFonts w:hint="eastAsia" w:cs="Times New Roman"/>
          <w:sz w:val="24"/>
          <w:szCs w:val="24"/>
          <w:highlight w:val="yellow"/>
          <w:lang w:val="en-US" w:eastAsia="zh-CN"/>
        </w:rPr>
        <w:t>: 2023-07-06</w:t>
      </w:r>
      <w:r>
        <w:commentReference w:id="1"/>
      </w:r>
    </w:p>
    <w:p w14:paraId="111EF361">
      <w:pPr>
        <w:numPr>
          <w:ilvl w:val="0"/>
          <w:numId w:val="0"/>
        </w:numPr>
        <w:wordWrap/>
        <w:jc w:val="right"/>
        <w:rPr>
          <w:rFonts w:hint="default" w:cs="Times New Roman"/>
          <w:sz w:val="24"/>
          <w:szCs w:val="24"/>
          <w:lang w:val="en-US" w:eastAsia="zh-CN"/>
        </w:rPr>
      </w:pPr>
    </w:p>
    <w:p w14:paraId="57947370">
      <w:pPr>
        <w:numPr>
          <w:ilvl w:val="0"/>
          <w:numId w:val="1"/>
        </w:num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Identification of the substance/mixture and of the company/undertaking</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3FBC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19F2455A">
            <w:pPr>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Product identifier</w:t>
            </w:r>
            <w:r>
              <w:rPr>
                <w:rFonts w:hint="eastAsia" w:cs="Times New Roman"/>
                <w:b/>
                <w:bCs/>
                <w:sz w:val="24"/>
                <w:szCs w:val="24"/>
                <w:highlight w:val="none"/>
                <w:lang w:val="en-US" w:eastAsia="zh-CN"/>
              </w:rPr>
              <w:t>：</w:t>
            </w:r>
          </w:p>
          <w:p w14:paraId="44FBED53">
            <w:pPr>
              <w:rPr>
                <w:rFonts w:hint="default" w:ascii="Times New Roman" w:hAnsi="Times New Roman" w:cs="Times New Roman"/>
                <w:sz w:val="24"/>
                <w:szCs w:val="24"/>
                <w:highlight w:val="yellow"/>
                <w:lang w:val="en-US" w:eastAsia="zh-CN"/>
              </w:rPr>
            </w:pPr>
            <w:r>
              <w:rPr>
                <w:rFonts w:hint="default" w:ascii="Times New Roman" w:hAnsi="Times New Roman" w:eastAsia="Times New Roman" w:cs="Times New Roman"/>
                <w:kern w:val="2"/>
                <w:sz w:val="24"/>
                <w:szCs w:val="24"/>
                <w:lang w:val="en-US" w:eastAsia="zh-CN" w:bidi="ar-SA"/>
              </w:rPr>
              <w:t>Name of the item</w:t>
            </w:r>
            <w:r>
              <w:rPr>
                <w:rFonts w:hint="default" w:ascii="Times New Roman" w:hAnsi="Times New Roman" w:cs="Times New Roman"/>
                <w:sz w:val="24"/>
                <w:szCs w:val="24"/>
                <w:highlight w:val="none"/>
                <w:lang w:val="en-US" w:eastAsia="zh-CN"/>
              </w:rPr>
              <w:t xml:space="preserve">: </w:t>
            </w:r>
            <w:commentRangeStart w:id="2"/>
            <w:r>
              <w:rPr>
                <w:rFonts w:hint="default" w:ascii="Times New Roman" w:hAnsi="Times New Roman" w:cs="Times New Roman"/>
                <w:sz w:val="24"/>
                <w:szCs w:val="24"/>
                <w:highlight w:val="yellow"/>
                <w:lang w:val="en-US" w:eastAsia="zh-TW"/>
              </w:rPr>
              <w:t>9 Pieces Golf Ball Line Marker Alignment Tool Kit Includes 4 Pack Golf Ball Line Marker Drawing Stencil Tool and 5 Pieces Golf Ball Marker Pens</w:t>
            </w:r>
            <w:commentRangeEnd w:id="2"/>
            <w:r>
              <w:commentReference w:id="2"/>
            </w:r>
            <w:r>
              <w:rPr>
                <w:rFonts w:hint="default" w:ascii="Times New Roman" w:hAnsi="Times New Roman" w:cs="Times New Roman"/>
                <w:sz w:val="24"/>
                <w:szCs w:val="24"/>
                <w:highlight w:val="yellow"/>
                <w:lang w:val="en-US" w:eastAsia="zh-CN"/>
              </w:rPr>
              <w:t xml:space="preserve"> </w:t>
            </w:r>
          </w:p>
          <w:p w14:paraId="21937797">
            <w:pPr>
              <w:rPr>
                <w:rFonts w:hint="default" w:ascii="Times New Roman" w:hAnsi="Times New Roman" w:cs="Times New Roman"/>
                <w:sz w:val="24"/>
                <w:szCs w:val="24"/>
                <w:highlight w:val="yellow"/>
                <w:lang w:val="en-US" w:eastAsia="zh-CN"/>
              </w:rPr>
            </w:pPr>
            <w:r>
              <w:rPr>
                <w:rFonts w:hint="default" w:ascii="Times New Roman" w:hAnsi="Times New Roman" w:cs="Times New Roman"/>
                <w:sz w:val="24"/>
                <w:szCs w:val="24"/>
                <w:highlight w:val="none"/>
                <w:lang w:val="en-US" w:eastAsia="zh-CN"/>
              </w:rPr>
              <w:t>Name of Brand</w:t>
            </w:r>
            <w:r>
              <w:rPr>
                <w:rFonts w:hint="default" w:ascii="Times New Roman" w:hAnsi="Times New Roman" w:cs="Times New Roman"/>
                <w:sz w:val="24"/>
                <w:szCs w:val="24"/>
                <w:highlight w:val="yellow"/>
                <w:lang w:val="en-US" w:eastAsia="zh-CN"/>
              </w:rPr>
              <w:t xml:space="preserve"> </w:t>
            </w:r>
            <w:r>
              <w:rPr>
                <w:rFonts w:hint="eastAsia" w:cs="Times New Roman"/>
                <w:sz w:val="24"/>
                <w:szCs w:val="24"/>
                <w:highlight w:val="yellow"/>
                <w:lang w:val="en-US" w:eastAsia="zh-CN"/>
              </w:rPr>
              <w:t>：</w:t>
            </w:r>
            <w:commentRangeStart w:id="3"/>
            <w:r>
              <w:rPr>
                <w:rFonts w:hint="default" w:ascii="Times New Roman" w:hAnsi="Times New Roman" w:cs="Times New Roman"/>
                <w:sz w:val="24"/>
                <w:szCs w:val="24"/>
                <w:highlight w:val="yellow"/>
                <w:lang w:val="en-US" w:eastAsia="zh-CN"/>
              </w:rPr>
              <w:t>Weysat</w:t>
            </w:r>
            <w:commentRangeEnd w:id="3"/>
            <w:r>
              <w:commentReference w:id="3"/>
            </w:r>
          </w:p>
          <w:p w14:paraId="731A7131">
            <w:pPr>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Recommended use of the product and restrictions on use</w:t>
            </w:r>
          </w:p>
          <w:p w14:paraId="61CBD464">
            <w:pPr>
              <w:rPr>
                <w:rFonts w:hint="default" w:ascii="Times New Roman" w:hAnsi="Times New Roman" w:cs="Times New Roman"/>
                <w:sz w:val="24"/>
                <w:szCs w:val="24"/>
                <w:highlight w:val="yellow"/>
                <w:lang w:val="en-US" w:eastAsia="zh-CN"/>
              </w:rPr>
            </w:pPr>
            <w:r>
              <w:rPr>
                <w:rFonts w:hint="default" w:ascii="Times New Roman" w:hAnsi="Times New Roman" w:cs="Times New Roman"/>
                <w:sz w:val="24"/>
                <w:szCs w:val="24"/>
                <w:highlight w:val="none"/>
                <w:lang w:val="en-US" w:eastAsia="zh-CN"/>
              </w:rPr>
              <w:t>Relevant identified uses</w:t>
            </w:r>
            <w:r>
              <w:rPr>
                <w:rFonts w:hint="eastAsia" w:cs="Times New Roman"/>
                <w:sz w:val="24"/>
                <w:szCs w:val="24"/>
                <w:highlight w:val="none"/>
                <w:lang w:val="en-US" w:eastAsia="zh-CN"/>
              </w:rPr>
              <w:t>：</w:t>
            </w:r>
            <w:commentRangeStart w:id="4"/>
            <w:r>
              <w:rPr>
                <w:rFonts w:hint="default" w:ascii="Times New Roman" w:hAnsi="Times New Roman" w:cs="Times New Roman"/>
                <w:sz w:val="24"/>
                <w:szCs w:val="24"/>
                <w:highlight w:val="yellow"/>
                <w:lang w:val="en-US" w:eastAsia="zh-CN"/>
              </w:rPr>
              <w:t xml:space="preserve">Painting. </w:t>
            </w:r>
            <w:commentRangeEnd w:id="4"/>
            <w:r>
              <w:commentReference w:id="4"/>
            </w:r>
            <w:r>
              <w:rPr>
                <w:rFonts w:hint="default" w:ascii="Times New Roman" w:hAnsi="Times New Roman" w:cs="Times New Roman"/>
                <w:sz w:val="24"/>
                <w:szCs w:val="24"/>
                <w:highlight w:val="yellow"/>
                <w:lang w:val="en-US" w:eastAsia="zh-CN"/>
              </w:rPr>
              <w:t xml:space="preserve"> </w:t>
            </w:r>
          </w:p>
          <w:p w14:paraId="06472BF7">
            <w:pPr>
              <w:rPr>
                <w:rFonts w:hint="default" w:ascii="Times New Roman" w:hAnsi="Times New Roman" w:cs="Times New Roman"/>
                <w:b/>
                <w:bCs/>
                <w:sz w:val="24"/>
                <w:szCs w:val="24"/>
                <w:highlight w:val="none"/>
                <w:lang w:val="en-US" w:eastAsia="zh-CN"/>
              </w:rPr>
            </w:pPr>
            <w:commentRangeStart w:id="5"/>
            <w:r>
              <w:rPr>
                <w:rFonts w:hint="default" w:ascii="Times New Roman" w:hAnsi="Times New Roman" w:cs="Times New Roman"/>
                <w:b/>
                <w:bCs/>
                <w:sz w:val="24"/>
                <w:szCs w:val="24"/>
                <w:highlight w:val="none"/>
                <w:lang w:val="en-US" w:eastAsia="zh-CN"/>
              </w:rPr>
              <w:t>Details of the supplier of the Safety Data Sheet</w:t>
            </w:r>
          </w:p>
          <w:p w14:paraId="5822978D">
            <w:pP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Name of the company</w:t>
            </w:r>
            <w:r>
              <w:rPr>
                <w:rFonts w:hint="eastAsia" w:cs="Times New Roman"/>
                <w:sz w:val="24"/>
                <w:szCs w:val="24"/>
                <w:highlight w:val="none"/>
                <w:lang w:val="en-US" w:eastAsia="zh-CN"/>
              </w:rPr>
              <w:t>：</w:t>
            </w:r>
          </w:p>
          <w:p w14:paraId="65AB094C">
            <w:pPr>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Address of the company</w:t>
            </w:r>
            <w:r>
              <w:rPr>
                <w:rFonts w:hint="eastAsia" w:cs="Times New Roman"/>
                <w:sz w:val="24"/>
                <w:szCs w:val="24"/>
                <w:highlight w:val="none"/>
                <w:lang w:val="en-US" w:eastAsia="zh-CN"/>
              </w:rPr>
              <w:t>：</w:t>
            </w:r>
            <w:r>
              <w:rPr>
                <w:rFonts w:hint="default" w:ascii="Times New Roman" w:hAnsi="Times New Roman" w:cs="Times New Roman"/>
                <w:sz w:val="24"/>
                <w:szCs w:val="24"/>
                <w:highlight w:val="none"/>
                <w:lang w:val="en-US" w:eastAsia="zh-CN"/>
              </w:rPr>
              <w:t>Room 606, No. 27, Guangjin Road, Dalang Town, Dongguan City, Guangdong, China</w:t>
            </w:r>
          </w:p>
          <w:p w14:paraId="40F02B0E">
            <w:pPr>
              <w:rPr>
                <w:rFonts w:hint="default" w:ascii="Times New Roman" w:hAnsi="Times New Roman" w:cs="Times New Roman"/>
                <w:sz w:val="24"/>
                <w:szCs w:val="24"/>
                <w:highlight w:val="yellow"/>
                <w:lang w:val="en-US" w:eastAsia="zh-CN"/>
              </w:rPr>
            </w:pPr>
            <w:r>
              <w:rPr>
                <w:rFonts w:hint="default" w:ascii="Times New Roman" w:hAnsi="Times New Roman" w:cs="Times New Roman"/>
                <w:sz w:val="24"/>
                <w:szCs w:val="24"/>
                <w:highlight w:val="none"/>
                <w:lang w:val="en-US" w:eastAsia="zh-CN"/>
              </w:rPr>
              <w:t>Telephone number</w:t>
            </w:r>
            <w:r>
              <w:rPr>
                <w:rFonts w:hint="eastAsia" w:cs="Times New Roman"/>
                <w:sz w:val="24"/>
                <w:szCs w:val="24"/>
                <w:highlight w:val="none"/>
                <w:lang w:val="en-US" w:eastAsia="zh-CN"/>
              </w:rPr>
              <w:t>：</w:t>
            </w:r>
            <w:r>
              <w:rPr>
                <w:rFonts w:hint="default" w:ascii="Times New Roman" w:hAnsi="Times New Roman" w:cs="Times New Roman"/>
                <w:sz w:val="24"/>
                <w:szCs w:val="24"/>
                <w:highlight w:val="none"/>
                <w:lang w:val="en-US" w:eastAsia="zh-CN"/>
              </w:rPr>
              <w:t>19966180956</w:t>
            </w:r>
          </w:p>
          <w:p w14:paraId="5070E83A">
            <w:pPr>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Emergency phone number</w:t>
            </w:r>
          </w:p>
          <w:p w14:paraId="017C596D">
            <w:pPr>
              <w:rPr>
                <w:rFonts w:hint="default" w:ascii="Times New Roman" w:hAnsi="Times New Roman" w:cs="Times New Roman"/>
                <w:sz w:val="24"/>
                <w:szCs w:val="24"/>
              </w:rPr>
            </w:pPr>
            <w:r>
              <w:rPr>
                <w:rFonts w:hint="default" w:ascii="Times New Roman" w:hAnsi="Times New Roman" w:cs="Times New Roman"/>
                <w:sz w:val="24"/>
                <w:szCs w:val="24"/>
                <w:highlight w:val="none"/>
                <w:lang w:val="en-US" w:eastAsia="zh-CN"/>
              </w:rPr>
              <w:t xml:space="preserve">Emergency phone number </w:t>
            </w:r>
            <w:r>
              <w:rPr>
                <w:rFonts w:hint="eastAsia" w:cs="Times New Roman"/>
                <w:sz w:val="24"/>
                <w:szCs w:val="24"/>
                <w:highlight w:val="yellow"/>
                <w:lang w:val="en-US" w:eastAsia="zh-CN"/>
              </w:rPr>
              <w:t>：</w:t>
            </w:r>
            <w:r>
              <w:rPr>
                <w:rFonts w:hint="default" w:ascii="Times New Roman" w:hAnsi="Times New Roman" w:cs="Times New Roman"/>
                <w:sz w:val="24"/>
                <w:szCs w:val="24"/>
                <w:highlight w:val="yellow"/>
                <w:lang w:val="en-US" w:eastAsia="zh-CN"/>
              </w:rPr>
              <w:t xml:space="preserve">19966180956 </w:t>
            </w:r>
            <w:commentRangeEnd w:id="5"/>
            <w:r>
              <w:commentReference w:id="5"/>
            </w:r>
          </w:p>
        </w:tc>
      </w:tr>
    </w:tbl>
    <w:p w14:paraId="1DF55316">
      <w:pPr>
        <w:rPr>
          <w:rFonts w:hint="default" w:ascii="Times New Roman" w:hAnsi="Times New Roman" w:cs="Times New Roman"/>
          <w:sz w:val="24"/>
          <w:szCs w:val="24"/>
        </w:rPr>
      </w:pPr>
    </w:p>
    <w:p w14:paraId="4ED8855A">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TW"/>
        </w:rPr>
        <w:t>Hazard</w:t>
      </w:r>
      <w:r>
        <w:rPr>
          <w:rFonts w:hint="eastAsia" w:cs="Times New Roman"/>
          <w:sz w:val="24"/>
          <w:szCs w:val="24"/>
          <w:lang w:val="en-US" w:eastAsia="zh-CN"/>
        </w:rPr>
        <w:t>s</w:t>
      </w:r>
      <w:r>
        <w:rPr>
          <w:rFonts w:hint="default" w:ascii="Times New Roman" w:hAnsi="Times New Roman" w:cs="Times New Roman"/>
          <w:sz w:val="24"/>
          <w:szCs w:val="24"/>
          <w:lang w:val="en-US" w:eastAsia="zh-TW"/>
        </w:rPr>
        <w:t xml:space="preserve"> Identification</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5F23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3A654AB1">
            <w:pPr>
              <w:spacing w:before="0" w:line="340" w:lineRule="auto"/>
              <w:ind w:right="0"/>
              <w:jc w:val="left"/>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Hazard classification according to 29 CFR 1910.1200:</w:t>
            </w:r>
          </w:p>
          <w:p w14:paraId="4ED3C3C2">
            <w:pPr>
              <w:spacing w:before="0" w:line="340" w:lineRule="auto"/>
              <w:ind w:right="0"/>
              <w:jc w:val="left"/>
              <w:rPr>
                <w:rFonts w:hint="default" w:ascii="Times New Roman" w:hAnsi="Times New Roman" w:cs="Times New Roman"/>
                <w:b w:val="0"/>
                <w:bCs/>
                <w:sz w:val="24"/>
                <w:szCs w:val="24"/>
                <w:highlight w:val="none"/>
              </w:rPr>
            </w:pPr>
            <w:commentRangeStart w:id="6"/>
            <w:r>
              <w:rPr>
                <w:rFonts w:hint="default" w:ascii="Times New Roman" w:hAnsi="Times New Roman" w:cs="Times New Roman"/>
                <w:b w:val="0"/>
                <w:bCs/>
                <w:sz w:val="24"/>
                <w:szCs w:val="24"/>
                <w:highlight w:val="none"/>
              </w:rPr>
              <w:t>Flammable liquid and vapor Category3</w:t>
            </w:r>
          </w:p>
          <w:commentRangeEnd w:id="6"/>
          <w:p w14:paraId="0E672D4B">
            <w:pPr>
              <w:spacing w:before="0" w:line="340" w:lineRule="auto"/>
              <w:ind w:right="0"/>
              <w:jc w:val="left"/>
              <w:rPr>
                <w:rFonts w:hint="default" w:ascii="Times New Roman" w:hAnsi="Times New Roman" w:cs="Times New Roman"/>
                <w:b/>
                <w:sz w:val="24"/>
                <w:szCs w:val="24"/>
              </w:rPr>
            </w:pPr>
            <w:r>
              <w:commentReference w:id="6"/>
            </w:r>
            <w:r>
              <w:rPr>
                <w:rFonts w:hint="default" w:ascii="Times New Roman" w:hAnsi="Times New Roman" w:cs="Times New Roman"/>
                <w:b/>
                <w:sz w:val="24"/>
                <w:szCs w:val="24"/>
              </w:rPr>
              <w:t>Hazard symbol:</w:t>
            </w:r>
            <w:r>
              <w:rPr>
                <w:rFonts w:hint="default" w:ascii="Times New Roman" w:hAnsi="Times New Roman" w:cs="Times New Roman"/>
                <w:b/>
                <w:spacing w:val="40"/>
                <w:sz w:val="24"/>
                <w:szCs w:val="24"/>
              </w:rPr>
              <w:t xml:space="preserve"> </w:t>
            </w:r>
            <w:r>
              <w:rPr>
                <w:rFonts w:hint="default" w:ascii="Times New Roman" w:hAnsi="Times New Roman" w:cs="Times New Roman"/>
                <w:b/>
                <w:position w:val="-21"/>
                <w:sz w:val="24"/>
                <w:szCs w:val="24"/>
              </w:rPr>
              <w:drawing>
                <wp:inline distT="0" distB="0" distL="0" distR="0">
                  <wp:extent cx="466090" cy="487045"/>
                  <wp:effectExtent l="0" t="0" r="10160" b="8255"/>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2" cstate="print"/>
                          <a:stretch>
                            <a:fillRect/>
                          </a:stretch>
                        </pic:blipFill>
                        <pic:spPr>
                          <a:xfrm>
                            <a:off x="0" y="0"/>
                            <a:ext cx="466344" cy="487679"/>
                          </a:xfrm>
                          <a:prstGeom prst="rect">
                            <a:avLst/>
                          </a:prstGeom>
                        </pic:spPr>
                      </pic:pic>
                    </a:graphicData>
                  </a:graphic>
                </wp:inline>
              </w:drawing>
            </w:r>
          </w:p>
          <w:p w14:paraId="1E0A51BC">
            <w:pPr>
              <w:spacing w:before="0" w:line="234" w:lineRule="exact"/>
              <w:ind w:right="0"/>
              <w:jc w:val="left"/>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Signal</w:t>
            </w:r>
            <w:r>
              <w:rPr>
                <w:rFonts w:hint="default" w:ascii="Times New Roman" w:hAnsi="Times New Roman" w:cs="Times New Roman"/>
                <w:b/>
                <w:spacing w:val="-3"/>
                <w:sz w:val="24"/>
                <w:szCs w:val="24"/>
                <w:highlight w:val="none"/>
              </w:rPr>
              <w:t xml:space="preserve"> </w:t>
            </w:r>
            <w:r>
              <w:rPr>
                <w:rFonts w:hint="default" w:ascii="Times New Roman" w:hAnsi="Times New Roman" w:cs="Times New Roman"/>
                <w:b/>
                <w:sz w:val="24"/>
                <w:szCs w:val="24"/>
                <w:highlight w:val="none"/>
              </w:rPr>
              <w:t>word</w:t>
            </w:r>
            <w:r>
              <w:rPr>
                <w:rFonts w:hint="default" w:ascii="Times New Roman" w:hAnsi="Times New Roman" w:cs="Times New Roman"/>
                <w:b/>
                <w:spacing w:val="-3"/>
                <w:sz w:val="24"/>
                <w:szCs w:val="24"/>
                <w:highlight w:val="none"/>
              </w:rPr>
              <w:t xml:space="preserve"> </w:t>
            </w:r>
            <w:r>
              <w:rPr>
                <w:rFonts w:hint="default" w:ascii="Times New Roman" w:hAnsi="Times New Roman" w:cs="Times New Roman"/>
                <w:b/>
                <w:sz w:val="24"/>
                <w:szCs w:val="24"/>
                <w:highlight w:val="none"/>
              </w:rPr>
              <w:t>:</w:t>
            </w:r>
            <w:r>
              <w:rPr>
                <w:rFonts w:hint="default" w:ascii="Times New Roman" w:hAnsi="Times New Roman" w:cs="Times New Roman"/>
                <w:b/>
                <w:spacing w:val="1"/>
                <w:sz w:val="24"/>
                <w:szCs w:val="24"/>
                <w:highlight w:val="none"/>
              </w:rPr>
              <w:t xml:space="preserve"> </w:t>
            </w:r>
            <w:r>
              <w:rPr>
                <w:rFonts w:hint="default" w:ascii="Times New Roman" w:hAnsi="Times New Roman" w:cs="Times New Roman"/>
                <w:spacing w:val="-2"/>
                <w:sz w:val="24"/>
                <w:szCs w:val="24"/>
                <w:highlight w:val="none"/>
              </w:rPr>
              <w:t>Warning</w:t>
            </w:r>
          </w:p>
          <w:p w14:paraId="070ED9CF">
            <w:pPr>
              <w:pStyle w:val="2"/>
              <w:spacing w:before="84"/>
              <w:ind w:left="0" w:leftChars="0" w:firstLine="0" w:firstLine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Hazard</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statements</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pacing w:val="-10"/>
                <w:sz w:val="24"/>
                <w:szCs w:val="24"/>
                <w:highlight w:val="none"/>
              </w:rPr>
              <w:t>:</w:t>
            </w:r>
          </w:p>
          <w:p w14:paraId="52DF48ED">
            <w:pPr>
              <w:pStyle w:val="4"/>
              <w:spacing w:before="84"/>
              <w:rPr>
                <w:rFonts w:hint="default" w:ascii="Times New Roman" w:hAnsi="Times New Roman" w:cs="Times New Roman"/>
                <w:spacing w:val="-2"/>
                <w:sz w:val="24"/>
                <w:szCs w:val="24"/>
                <w:highlight w:val="yellow"/>
              </w:rPr>
            </w:pPr>
            <w:commentRangeStart w:id="7"/>
            <w:r>
              <w:rPr>
                <w:rFonts w:hint="default" w:ascii="Times New Roman" w:hAnsi="Times New Roman" w:cs="Times New Roman"/>
                <w:sz w:val="24"/>
                <w:szCs w:val="24"/>
                <w:highlight w:val="yellow"/>
              </w:rPr>
              <w:t>H319</w:t>
            </w:r>
            <w:r>
              <w:rPr>
                <w:rFonts w:hint="default" w:ascii="Times New Roman" w:hAnsi="Times New Roman" w:cs="Times New Roman"/>
                <w:spacing w:val="-3"/>
                <w:sz w:val="24"/>
                <w:szCs w:val="24"/>
                <w:highlight w:val="yellow"/>
              </w:rPr>
              <w:t xml:space="preserve"> </w:t>
            </w:r>
            <w:r>
              <w:rPr>
                <w:rFonts w:hint="default" w:ascii="Times New Roman" w:hAnsi="Times New Roman" w:cs="Times New Roman"/>
                <w:sz w:val="24"/>
                <w:szCs w:val="24"/>
                <w:highlight w:val="yellow"/>
              </w:rPr>
              <w:t>Causes</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serious</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eye</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pacing w:val="-2"/>
                <w:sz w:val="24"/>
                <w:szCs w:val="24"/>
                <w:highlight w:val="yellow"/>
              </w:rPr>
              <w:t>irritation</w:t>
            </w:r>
          </w:p>
          <w:p w14:paraId="2121A029">
            <w:pPr>
              <w:pStyle w:val="2"/>
              <w:spacing w:before="84"/>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Precautionary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statements</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w:t>
            </w:r>
          </w:p>
          <w:p w14:paraId="2E2089D3">
            <w:pPr>
              <w:pStyle w:val="4"/>
              <w:spacing w:before="84"/>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P312</w:t>
            </w:r>
            <w:r>
              <w:rPr>
                <w:rFonts w:hint="default" w:ascii="Times New Roman" w:hAnsi="Times New Roman" w:cs="Times New Roman"/>
                <w:spacing w:val="-5"/>
                <w:sz w:val="24"/>
                <w:szCs w:val="24"/>
                <w:highlight w:val="yellow"/>
              </w:rPr>
              <w:t xml:space="preserve"> </w:t>
            </w:r>
            <w:r>
              <w:rPr>
                <w:rFonts w:hint="default" w:ascii="Times New Roman" w:hAnsi="Times New Roman" w:cs="Times New Roman"/>
                <w:sz w:val="24"/>
                <w:szCs w:val="24"/>
                <w:highlight w:val="yellow"/>
              </w:rPr>
              <w:t>Call</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a</w:t>
            </w:r>
            <w:r>
              <w:rPr>
                <w:rFonts w:hint="default" w:ascii="Times New Roman" w:hAnsi="Times New Roman" w:cs="Times New Roman"/>
                <w:spacing w:val="-3"/>
                <w:sz w:val="24"/>
                <w:szCs w:val="24"/>
                <w:highlight w:val="yellow"/>
              </w:rPr>
              <w:t xml:space="preserve"> </w:t>
            </w:r>
            <w:r>
              <w:rPr>
                <w:rFonts w:hint="default" w:ascii="Times New Roman" w:hAnsi="Times New Roman" w:cs="Times New Roman"/>
                <w:sz w:val="24"/>
                <w:szCs w:val="24"/>
                <w:highlight w:val="yellow"/>
              </w:rPr>
              <w:t>POISON</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CENTER</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or</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doctor/</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physician if</w:t>
            </w:r>
            <w:r>
              <w:rPr>
                <w:rFonts w:hint="default" w:ascii="Times New Roman" w:hAnsi="Times New Roman" w:cs="Times New Roman"/>
                <w:spacing w:val="-3"/>
                <w:sz w:val="24"/>
                <w:szCs w:val="24"/>
                <w:highlight w:val="yellow"/>
              </w:rPr>
              <w:t xml:space="preserve"> </w:t>
            </w:r>
            <w:r>
              <w:rPr>
                <w:rFonts w:hint="default" w:ascii="Times New Roman" w:hAnsi="Times New Roman" w:cs="Times New Roman"/>
                <w:sz w:val="24"/>
                <w:szCs w:val="24"/>
                <w:highlight w:val="yellow"/>
              </w:rPr>
              <w:t>you feel</w:t>
            </w:r>
            <w:r>
              <w:rPr>
                <w:rFonts w:hint="default" w:ascii="Times New Roman" w:hAnsi="Times New Roman" w:cs="Times New Roman"/>
                <w:spacing w:val="-2"/>
                <w:sz w:val="24"/>
                <w:szCs w:val="24"/>
                <w:highlight w:val="yellow"/>
              </w:rPr>
              <w:t xml:space="preserve"> unwell.</w:t>
            </w:r>
          </w:p>
          <w:p w14:paraId="75C27D2A">
            <w:pPr>
              <w:pStyle w:val="4"/>
              <w:spacing w:before="84" w:line="312" w:lineRule="auto"/>
              <w:ind w:right="309"/>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P301</w:t>
            </w:r>
            <w:r>
              <w:rPr>
                <w:rFonts w:hint="default" w:ascii="Times New Roman" w:hAnsi="Times New Roman" w:cs="Times New Roman"/>
                <w:spacing w:val="-7"/>
                <w:sz w:val="24"/>
                <w:szCs w:val="24"/>
                <w:highlight w:val="yellow"/>
              </w:rPr>
              <w:t xml:space="preserve"> </w:t>
            </w:r>
            <w:r>
              <w:rPr>
                <w:rFonts w:hint="default" w:ascii="Times New Roman" w:hAnsi="Times New Roman" w:cs="Times New Roman"/>
                <w:sz w:val="24"/>
                <w:szCs w:val="24"/>
                <w:highlight w:val="yellow"/>
              </w:rPr>
              <w:t>+</w:t>
            </w:r>
            <w:r>
              <w:rPr>
                <w:rFonts w:hint="default" w:ascii="Times New Roman" w:hAnsi="Times New Roman" w:cs="Times New Roman"/>
                <w:spacing w:val="-5"/>
                <w:sz w:val="24"/>
                <w:szCs w:val="24"/>
                <w:highlight w:val="yellow"/>
              </w:rPr>
              <w:t xml:space="preserve"> </w:t>
            </w:r>
            <w:r>
              <w:rPr>
                <w:rFonts w:hint="default" w:ascii="Times New Roman" w:hAnsi="Times New Roman" w:cs="Times New Roman"/>
                <w:sz w:val="24"/>
                <w:szCs w:val="24"/>
                <w:highlight w:val="yellow"/>
              </w:rPr>
              <w:t>P310</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z w:val="24"/>
                <w:szCs w:val="24"/>
                <w:highlight w:val="yellow"/>
              </w:rPr>
              <w:t>IF</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SWALLOWED:</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z w:val="24"/>
                <w:szCs w:val="24"/>
                <w:highlight w:val="yellow"/>
              </w:rPr>
              <w:t>Immediately</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z w:val="24"/>
                <w:szCs w:val="24"/>
                <w:highlight w:val="yellow"/>
              </w:rPr>
              <w:t>call</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a</w:t>
            </w:r>
            <w:r>
              <w:rPr>
                <w:rFonts w:hint="default" w:ascii="Times New Roman" w:hAnsi="Times New Roman" w:cs="Times New Roman"/>
                <w:spacing w:val="-5"/>
                <w:sz w:val="24"/>
                <w:szCs w:val="24"/>
                <w:highlight w:val="yellow"/>
              </w:rPr>
              <w:t xml:space="preserve"> </w:t>
            </w:r>
            <w:r>
              <w:rPr>
                <w:rFonts w:hint="default" w:ascii="Times New Roman" w:hAnsi="Times New Roman" w:cs="Times New Roman"/>
                <w:sz w:val="24"/>
                <w:szCs w:val="24"/>
                <w:highlight w:val="yellow"/>
              </w:rPr>
              <w:t>POISON</w:t>
            </w:r>
            <w:r>
              <w:rPr>
                <w:rFonts w:hint="default" w:ascii="Times New Roman" w:hAnsi="Times New Roman" w:cs="Times New Roman"/>
                <w:spacing w:val="-3"/>
                <w:sz w:val="24"/>
                <w:szCs w:val="24"/>
                <w:highlight w:val="yellow"/>
              </w:rPr>
              <w:t xml:space="preserve"> </w:t>
            </w:r>
            <w:r>
              <w:rPr>
                <w:rFonts w:hint="default" w:ascii="Times New Roman" w:hAnsi="Times New Roman" w:cs="Times New Roman"/>
                <w:sz w:val="24"/>
                <w:szCs w:val="24"/>
                <w:highlight w:val="yellow"/>
              </w:rPr>
              <w:t>CENTER</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z w:val="24"/>
                <w:szCs w:val="24"/>
                <w:highlight w:val="yellow"/>
              </w:rPr>
              <w:t>or</w:t>
            </w:r>
            <w:r>
              <w:rPr>
                <w:rFonts w:hint="default" w:ascii="Times New Roman" w:hAnsi="Times New Roman" w:cs="Times New Roman"/>
                <w:spacing w:val="-3"/>
                <w:sz w:val="24"/>
                <w:szCs w:val="24"/>
                <w:highlight w:val="yellow"/>
              </w:rPr>
              <w:t xml:space="preserve"> </w:t>
            </w:r>
            <w:r>
              <w:rPr>
                <w:rFonts w:hint="default" w:ascii="Times New Roman" w:hAnsi="Times New Roman" w:cs="Times New Roman"/>
                <w:sz w:val="24"/>
                <w:szCs w:val="24"/>
                <w:highlight w:val="yellow"/>
              </w:rPr>
              <w:t>doctor/physician. P337 + P313 If eye irritation persists: Get medical advice/attention.</w:t>
            </w:r>
          </w:p>
          <w:p w14:paraId="1284A013">
            <w:pPr>
              <w:pStyle w:val="4"/>
              <w:spacing w:line="247" w:lineRule="exact"/>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P305</w:t>
            </w:r>
            <w:r>
              <w:rPr>
                <w:rFonts w:hint="default" w:ascii="Times New Roman" w:hAnsi="Times New Roman" w:cs="Times New Roman"/>
                <w:spacing w:val="-5"/>
                <w:sz w:val="24"/>
                <w:szCs w:val="24"/>
                <w:highlight w:val="yellow"/>
              </w:rPr>
              <w:t xml:space="preserve"> </w:t>
            </w:r>
            <w:r>
              <w:rPr>
                <w:rFonts w:hint="default" w:ascii="Times New Roman" w:hAnsi="Times New Roman" w:cs="Times New Roman"/>
                <w:sz w:val="24"/>
                <w:szCs w:val="24"/>
                <w:highlight w:val="yellow"/>
              </w:rPr>
              <w:t>+</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P351</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P338</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IF</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IN EYES:</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Rinse</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cautiously</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with</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water for</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several</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minutes.</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pacing w:val="-2"/>
                <w:sz w:val="24"/>
                <w:szCs w:val="24"/>
                <w:highlight w:val="yellow"/>
              </w:rPr>
              <w:t>Remove</w:t>
            </w:r>
          </w:p>
          <w:p w14:paraId="3AE36022">
            <w:pPr>
              <w:pStyle w:val="4"/>
              <w:spacing w:before="43"/>
            </w:pPr>
            <w:r>
              <w:rPr>
                <w:rFonts w:hint="default" w:ascii="Times New Roman" w:hAnsi="Times New Roman" w:cs="Times New Roman"/>
                <w:sz w:val="24"/>
                <w:szCs w:val="24"/>
                <w:highlight w:val="yellow"/>
              </w:rPr>
              <w:t>contact</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z w:val="24"/>
                <w:szCs w:val="24"/>
                <w:highlight w:val="yellow"/>
              </w:rPr>
              <w:t>lenses,</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if</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present</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and</w:t>
            </w:r>
            <w:r>
              <w:rPr>
                <w:rFonts w:hint="default" w:ascii="Times New Roman" w:hAnsi="Times New Roman" w:cs="Times New Roman"/>
                <w:spacing w:val="-2"/>
                <w:sz w:val="24"/>
                <w:szCs w:val="24"/>
                <w:highlight w:val="yellow"/>
              </w:rPr>
              <w:t xml:space="preserve"> </w:t>
            </w:r>
            <w:r>
              <w:rPr>
                <w:rFonts w:hint="default" w:ascii="Times New Roman" w:hAnsi="Times New Roman" w:cs="Times New Roman"/>
                <w:sz w:val="24"/>
                <w:szCs w:val="24"/>
                <w:highlight w:val="yellow"/>
              </w:rPr>
              <w:t>easy</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to</w:t>
            </w:r>
            <w:r>
              <w:rPr>
                <w:rFonts w:hint="default" w:ascii="Times New Roman" w:hAnsi="Times New Roman" w:cs="Times New Roman"/>
                <w:spacing w:val="-4"/>
                <w:sz w:val="24"/>
                <w:szCs w:val="24"/>
                <w:highlight w:val="yellow"/>
              </w:rPr>
              <w:t xml:space="preserve"> </w:t>
            </w:r>
            <w:r>
              <w:rPr>
                <w:rFonts w:hint="default" w:ascii="Times New Roman" w:hAnsi="Times New Roman" w:cs="Times New Roman"/>
                <w:sz w:val="24"/>
                <w:szCs w:val="24"/>
                <w:highlight w:val="yellow"/>
              </w:rPr>
              <w:t>do</w:t>
            </w:r>
            <w:r>
              <w:rPr>
                <w:rFonts w:hint="default" w:ascii="Times New Roman" w:hAnsi="Times New Roman" w:cs="Times New Roman"/>
                <w:spacing w:val="-1"/>
                <w:sz w:val="24"/>
                <w:szCs w:val="24"/>
                <w:highlight w:val="yellow"/>
              </w:rPr>
              <w:t xml:space="preserve"> </w:t>
            </w:r>
            <w:r>
              <w:rPr>
                <w:rFonts w:hint="default" w:ascii="Times New Roman" w:hAnsi="Times New Roman" w:cs="Times New Roman"/>
                <w:sz w:val="24"/>
                <w:szCs w:val="24"/>
                <w:highlight w:val="yellow"/>
              </w:rPr>
              <w:t>Continue</w:t>
            </w:r>
            <w:r>
              <w:rPr>
                <w:rFonts w:hint="default" w:ascii="Times New Roman" w:hAnsi="Times New Roman" w:cs="Times New Roman"/>
                <w:spacing w:val="-2"/>
                <w:sz w:val="24"/>
                <w:szCs w:val="24"/>
                <w:highlight w:val="yellow"/>
              </w:rPr>
              <w:t xml:space="preserve"> rinsing.</w:t>
            </w:r>
            <w:commentRangeEnd w:id="7"/>
            <w:r>
              <w:commentReference w:id="7"/>
            </w:r>
          </w:p>
          <w:p w14:paraId="1A450BA9">
            <w:pPr>
              <w:pStyle w:val="4"/>
              <w:spacing w:before="43"/>
              <w:rPr>
                <w:rFonts w:hint="eastAsia" w:eastAsia="宋体"/>
                <w:b/>
                <w:bCs/>
                <w:lang w:eastAsia="zh-CN"/>
              </w:rPr>
            </w:pPr>
            <w:r>
              <w:rPr>
                <w:rFonts w:hint="default"/>
                <w:b/>
                <w:bCs/>
              </w:rPr>
              <w:t>Response</w:t>
            </w:r>
            <w:r>
              <w:rPr>
                <w:rFonts w:hint="eastAsia" w:eastAsia="宋体"/>
                <w:b/>
                <w:bCs/>
                <w:lang w:eastAsia="zh-CN"/>
              </w:rPr>
              <w:t>：</w:t>
            </w:r>
            <w:r>
              <w:rPr>
                <w:rFonts w:hint="eastAsia" w:eastAsia="宋体"/>
                <w:b w:val="0"/>
                <w:bCs w:val="0"/>
                <w:lang w:eastAsia="zh-CN"/>
              </w:rPr>
              <w:t>No applicable</w:t>
            </w:r>
          </w:p>
          <w:p w14:paraId="71D872A5">
            <w:pPr>
              <w:pStyle w:val="2"/>
              <w:spacing w:before="77"/>
              <w:ind w:left="0" w:leftChars="0" w:firstLine="0" w:firstLineChars="0"/>
              <w:rPr>
                <w:rFonts w:hint="default" w:ascii="Times New Roman" w:hAnsi="Times New Roman" w:cs="Times New Roman"/>
                <w:sz w:val="24"/>
                <w:szCs w:val="24"/>
                <w:highlight w:val="none"/>
              </w:rPr>
            </w:pPr>
            <w:r>
              <w:rPr>
                <w:rFonts w:hint="default" w:ascii="Times New Roman" w:hAnsi="Times New Roman" w:cs="Times New Roman"/>
                <w:spacing w:val="-2"/>
                <w:sz w:val="24"/>
                <w:szCs w:val="24"/>
                <w:highlight w:val="none"/>
              </w:rPr>
              <w:t>Storage</w:t>
            </w:r>
            <w:r>
              <w:rPr>
                <w:rFonts w:hint="default" w:ascii="Times New Roman" w:hAnsi="Times New Roman" w:eastAsia="宋体" w:cs="Times New Roman"/>
                <w:spacing w:val="-2"/>
                <w:sz w:val="24"/>
                <w:szCs w:val="24"/>
                <w:highlight w:val="none"/>
                <w:lang w:val="en-US" w:eastAsia="zh-CN"/>
              </w:rPr>
              <w:t xml:space="preserve">: </w:t>
            </w:r>
            <w:r>
              <w:rPr>
                <w:rFonts w:hint="default" w:ascii="Times New Roman" w:hAnsi="Times New Roman" w:cs="Times New Roman"/>
                <w:b w:val="0"/>
                <w:bCs w:val="0"/>
                <w:sz w:val="24"/>
                <w:szCs w:val="24"/>
                <w:highlight w:val="none"/>
              </w:rPr>
              <w:t>Store</w:t>
            </w:r>
            <w:r>
              <w:rPr>
                <w:rFonts w:hint="default" w:ascii="Times New Roman" w:hAnsi="Times New Roman" w:cs="Times New Roman"/>
                <w:b w:val="0"/>
                <w:bCs w:val="0"/>
                <w:spacing w:val="-2"/>
                <w:sz w:val="24"/>
                <w:szCs w:val="24"/>
                <w:highlight w:val="none"/>
              </w:rPr>
              <w:t xml:space="preserve"> </w:t>
            </w:r>
            <w:r>
              <w:rPr>
                <w:rFonts w:hint="default" w:ascii="Times New Roman" w:hAnsi="Times New Roman" w:cs="Times New Roman"/>
                <w:b w:val="0"/>
                <w:bCs w:val="0"/>
                <w:sz w:val="24"/>
                <w:szCs w:val="24"/>
                <w:highlight w:val="none"/>
              </w:rPr>
              <w:t>locked</w:t>
            </w:r>
            <w:r>
              <w:rPr>
                <w:rFonts w:hint="default" w:ascii="Times New Roman" w:hAnsi="Times New Roman" w:cs="Times New Roman"/>
                <w:b w:val="0"/>
                <w:bCs w:val="0"/>
                <w:spacing w:val="1"/>
                <w:sz w:val="24"/>
                <w:szCs w:val="24"/>
                <w:highlight w:val="none"/>
              </w:rPr>
              <w:t xml:space="preserve"> </w:t>
            </w:r>
            <w:r>
              <w:rPr>
                <w:rFonts w:hint="default" w:ascii="Times New Roman" w:hAnsi="Times New Roman" w:cs="Times New Roman"/>
                <w:b w:val="0"/>
                <w:bCs w:val="0"/>
                <w:spacing w:val="-5"/>
                <w:sz w:val="24"/>
                <w:szCs w:val="24"/>
                <w:highlight w:val="none"/>
              </w:rPr>
              <w:t>up</w:t>
            </w:r>
            <w:r>
              <w:rPr>
                <w:rFonts w:hint="default" w:ascii="Times New Roman" w:hAnsi="Times New Roman" w:cs="Times New Roman"/>
                <w:spacing w:val="-5"/>
                <w:sz w:val="24"/>
                <w:szCs w:val="24"/>
                <w:highlight w:val="none"/>
              </w:rPr>
              <w:t>.</w:t>
            </w:r>
          </w:p>
          <w:p w14:paraId="60AC51AE">
            <w:pPr>
              <w:pStyle w:val="2"/>
              <w:spacing w:before="75"/>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cs="Times New Roman"/>
                <w:spacing w:val="-2"/>
                <w:sz w:val="24"/>
                <w:szCs w:val="24"/>
                <w:highlight w:val="none"/>
              </w:rPr>
              <w:t>Disposal</w:t>
            </w:r>
            <w:r>
              <w:rPr>
                <w:rFonts w:hint="default" w:ascii="Times New Roman" w:hAnsi="Times New Roman" w:eastAsia="宋体" w:cs="Times New Roman"/>
                <w:spacing w:val="-2"/>
                <w:sz w:val="24"/>
                <w:szCs w:val="24"/>
                <w:highlight w:val="none"/>
                <w:lang w:val="en-US" w:eastAsia="zh-CN"/>
              </w:rPr>
              <w:t xml:space="preserve">: </w:t>
            </w:r>
            <w:r>
              <w:rPr>
                <w:rFonts w:hint="default" w:ascii="Times New Roman" w:hAnsi="Times New Roman" w:cs="Times New Roman"/>
                <w:b w:val="0"/>
                <w:bCs w:val="0"/>
                <w:sz w:val="24"/>
                <w:szCs w:val="24"/>
              </w:rPr>
              <w:t>Dispose</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of</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contents/container</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in</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accordance</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with</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local/regional/national/</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 xml:space="preserve">international </w:t>
            </w:r>
            <w:r>
              <w:rPr>
                <w:rFonts w:hint="default" w:ascii="Times New Roman" w:hAnsi="Times New Roman" w:cs="Times New Roman"/>
                <w:b w:val="0"/>
                <w:bCs w:val="0"/>
                <w:spacing w:val="-2"/>
                <w:sz w:val="24"/>
                <w:szCs w:val="24"/>
              </w:rPr>
              <w:t>regulations.</w:t>
            </w:r>
            <w:r>
              <w:rPr>
                <w:rFonts w:hint="default" w:ascii="Times New Roman" w:hAnsi="Times New Roman" w:eastAsia="宋体" w:cs="Times New Roman"/>
                <w:b w:val="0"/>
                <w:bCs w:val="0"/>
                <w:spacing w:val="-2"/>
                <w:sz w:val="24"/>
                <w:szCs w:val="24"/>
                <w:lang w:val="en-US" w:eastAsia="zh-CN"/>
              </w:rPr>
              <w:t xml:space="preserve"> </w:t>
            </w:r>
          </w:p>
        </w:tc>
      </w:tr>
    </w:tbl>
    <w:p w14:paraId="661390EB">
      <w:pPr>
        <w:numPr>
          <w:ilvl w:val="0"/>
          <w:numId w:val="1"/>
        </w:numPr>
        <w:rPr>
          <w:rFonts w:hint="default" w:ascii="Times New Roman" w:hAnsi="Times New Roman" w:cs="Times New Roman"/>
          <w:sz w:val="24"/>
          <w:szCs w:val="24"/>
          <w:highlight w:val="none"/>
          <w:lang w:val="en-US" w:eastAsia="zh-CN"/>
        </w:rPr>
      </w:pPr>
      <w:r>
        <w:rPr>
          <w:rFonts w:hint="default" w:ascii="Times New Roman" w:hAnsi="Times New Roman" w:cs="Times New Roman"/>
          <w:b/>
          <w:bCs/>
          <w:sz w:val="24"/>
          <w:szCs w:val="24"/>
          <w:highlight w:val="none"/>
          <w:lang w:val="en-US" w:eastAsia="zh-TW"/>
        </w:rPr>
        <w:t>Composition/information on ingredients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3285"/>
        <w:gridCol w:w="2550"/>
        <w:gridCol w:w="2730"/>
      </w:tblGrid>
      <w:tr w14:paraId="6413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noWrap w:val="0"/>
            <w:vAlign w:val="center"/>
          </w:tcPr>
          <w:p w14:paraId="7553FE9B">
            <w:pPr>
              <w:jc w:val="center"/>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val="en-US" w:eastAsia="zh-CN"/>
              </w:rPr>
              <w:t>No.</w:t>
            </w:r>
          </w:p>
        </w:tc>
        <w:tc>
          <w:tcPr>
            <w:tcW w:w="3285" w:type="dxa"/>
            <w:noWrap w:val="0"/>
            <w:vAlign w:val="center"/>
          </w:tcPr>
          <w:p w14:paraId="2CC6EA73">
            <w:pPr>
              <w:jc w:val="center"/>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Component</w:t>
            </w:r>
          </w:p>
        </w:tc>
        <w:tc>
          <w:tcPr>
            <w:tcW w:w="2550" w:type="dxa"/>
            <w:noWrap w:val="0"/>
            <w:vAlign w:val="center"/>
          </w:tcPr>
          <w:p w14:paraId="43B2BD92">
            <w:pPr>
              <w:jc w:val="center"/>
              <w:rPr>
                <w:rFonts w:hint="default" w:ascii="Times New Roman" w:hAnsi="Times New Roman" w:cs="Times New Roman"/>
                <w:sz w:val="24"/>
                <w:szCs w:val="24"/>
                <w:highlight w:val="none"/>
              </w:rPr>
            </w:pPr>
            <w:r>
              <w:rPr>
                <w:rFonts w:hint="default" w:ascii="Times New Roman" w:hAnsi="Times New Roman" w:eastAsia="PMingLiU" w:cs="Times New Roman"/>
                <w:sz w:val="24"/>
                <w:szCs w:val="24"/>
                <w:highlight w:val="none"/>
                <w:lang w:eastAsia="zh-TW"/>
              </w:rPr>
              <w:t>Percentage by weight</w:t>
            </w:r>
          </w:p>
        </w:tc>
        <w:tc>
          <w:tcPr>
            <w:tcW w:w="2730" w:type="dxa"/>
            <w:noWrap w:val="0"/>
            <w:vAlign w:val="center"/>
          </w:tcPr>
          <w:p w14:paraId="62BAE14A">
            <w:pPr>
              <w:jc w:val="center"/>
              <w:rPr>
                <w:rFonts w:hint="default" w:ascii="Times New Roman" w:hAnsi="Times New Roman" w:eastAsia="宋体" w:cs="Times New Roman"/>
                <w:sz w:val="24"/>
                <w:szCs w:val="24"/>
                <w:highlight w:val="none"/>
                <w:lang w:eastAsia="zh-CN"/>
              </w:rPr>
            </w:pPr>
            <w:r>
              <w:rPr>
                <w:rFonts w:hint="default" w:ascii="Times New Roman" w:hAnsi="Times New Roman" w:eastAsia="PMingLiU" w:cs="Times New Roman"/>
                <w:sz w:val="24"/>
                <w:szCs w:val="24"/>
                <w:highlight w:val="none"/>
                <w:lang w:eastAsia="zh-TW"/>
              </w:rPr>
              <w:t>CAS#</w:t>
            </w:r>
          </w:p>
        </w:tc>
      </w:tr>
      <w:tr w14:paraId="5171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4" w:type="dxa"/>
            <w:gridSpan w:val="4"/>
            <w:noWrap w:val="0"/>
            <w:vAlign w:val="center"/>
          </w:tcPr>
          <w:p w14:paraId="713CAB53">
            <w:pPr>
              <w:jc w:val="left"/>
              <w:rPr>
                <w:rFonts w:hint="eastAsia"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kern w:val="2"/>
                <w:sz w:val="24"/>
                <w:szCs w:val="24"/>
                <w:highlight w:val="none"/>
                <w:lang w:val="en-US" w:eastAsia="zh-CN" w:bidi="ar-SA"/>
              </w:rPr>
              <w:t>The composition of the</w:t>
            </w:r>
            <w:r>
              <w:rPr>
                <w:rFonts w:hint="eastAsia" w:ascii="Times New Roman" w:hAnsi="Times New Roman" w:eastAsia="宋体" w:cs="Times New Roman"/>
                <w:kern w:val="2"/>
                <w:sz w:val="24"/>
                <w:szCs w:val="24"/>
                <w:highlight w:val="yellow"/>
                <w:lang w:val="en-US" w:eastAsia="zh-CN" w:bidi="ar-SA"/>
              </w:rPr>
              <w:t xml:space="preserve"> </w:t>
            </w:r>
            <w:commentRangeStart w:id="8"/>
            <w:r>
              <w:rPr>
                <w:rFonts w:hint="eastAsia" w:ascii="Times New Roman" w:hAnsi="Times New Roman" w:eastAsia="宋体" w:cs="Times New Roman"/>
                <w:kern w:val="2"/>
                <w:sz w:val="24"/>
                <w:szCs w:val="24"/>
                <w:highlight w:val="yellow"/>
                <w:lang w:val="en-US" w:eastAsia="zh-CN" w:bidi="ar-SA"/>
              </w:rPr>
              <w:t>Golf Ball Marker Pens</w:t>
            </w:r>
            <w:r>
              <w:rPr>
                <w:rFonts w:hint="eastAsia" w:ascii="Times New Roman" w:hAnsi="Times New Roman" w:eastAsia="宋体" w:cs="Times New Roman"/>
                <w:kern w:val="2"/>
                <w:sz w:val="24"/>
                <w:szCs w:val="24"/>
                <w:highlight w:val="none"/>
                <w:lang w:val="en-US" w:eastAsia="zh-CN" w:bidi="ar-SA"/>
              </w:rPr>
              <w:t xml:space="preserve"> </w:t>
            </w:r>
            <w:commentRangeEnd w:id="8"/>
            <w:r>
              <w:commentReference w:id="8"/>
            </w:r>
            <w:r>
              <w:rPr>
                <w:rFonts w:hint="eastAsia" w:ascii="Times New Roman" w:hAnsi="Times New Roman" w:eastAsia="宋体" w:cs="Times New Roman"/>
                <w:kern w:val="2"/>
                <w:sz w:val="24"/>
                <w:szCs w:val="24"/>
                <w:highlight w:val="none"/>
                <w:lang w:val="en-US" w:eastAsia="zh-CN" w:bidi="ar-SA"/>
              </w:rPr>
              <w:t>is as follows:</w:t>
            </w:r>
          </w:p>
        </w:tc>
      </w:tr>
      <w:tr w14:paraId="4628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shd w:val="clear" w:color="auto" w:fill="auto"/>
            <w:noWrap w:val="0"/>
            <w:vAlign w:val="center"/>
          </w:tcPr>
          <w:p w14:paraId="21676491">
            <w:pPr>
              <w:jc w:val="center"/>
              <w:rPr>
                <w:rFonts w:hint="eastAsia"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1</w:t>
            </w:r>
          </w:p>
        </w:tc>
        <w:tc>
          <w:tcPr>
            <w:tcW w:w="3285" w:type="dxa"/>
            <w:shd w:val="clear" w:color="auto" w:fill="auto"/>
            <w:noWrap w:val="0"/>
            <w:vAlign w:val="center"/>
          </w:tcPr>
          <w:p w14:paraId="77BFD1C7">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Red:3-Hydroxy-N-(2-methylphenyl)-4-((2,4,5-trichlorophenyl)azo)naphthalene-2-carbo</w:t>
            </w:r>
            <w:r>
              <w:rPr>
                <w:rFonts w:hint="eastAsia" w:cs="Times New Roman"/>
                <w:kern w:val="2"/>
                <w:sz w:val="24"/>
                <w:szCs w:val="24"/>
                <w:highlight w:val="yellow"/>
                <w:lang w:val="en-US" w:eastAsia="zh-CN" w:bidi="ar-SA"/>
              </w:rPr>
              <w:t xml:space="preserve"> </w:t>
            </w:r>
            <w:r>
              <w:rPr>
                <w:rFonts w:hint="eastAsia" w:ascii="Times New Roman" w:hAnsi="Times New Roman" w:eastAsia="宋体" w:cs="Times New Roman"/>
                <w:kern w:val="2"/>
                <w:sz w:val="24"/>
                <w:szCs w:val="24"/>
                <w:highlight w:val="yellow"/>
                <w:lang w:val="en-US" w:eastAsia="zh-CN" w:bidi="ar-SA"/>
              </w:rPr>
              <w:t>xamide</w:t>
            </w:r>
          </w:p>
        </w:tc>
        <w:tc>
          <w:tcPr>
            <w:tcW w:w="2550" w:type="dxa"/>
            <w:shd w:val="clear" w:color="auto" w:fill="auto"/>
            <w:noWrap w:val="0"/>
            <w:vAlign w:val="center"/>
          </w:tcPr>
          <w:p w14:paraId="63CCDFFF">
            <w:pPr>
              <w:jc w:val="center"/>
              <w:rPr>
                <w:rFonts w:hint="default"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5%</w:t>
            </w:r>
          </w:p>
        </w:tc>
        <w:tc>
          <w:tcPr>
            <w:tcW w:w="2730" w:type="dxa"/>
            <w:shd w:val="clear" w:color="auto" w:fill="auto"/>
            <w:noWrap w:val="0"/>
            <w:vAlign w:val="center"/>
          </w:tcPr>
          <w:p w14:paraId="53AA7DDE">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6535-46-2</w:t>
            </w:r>
          </w:p>
        </w:tc>
      </w:tr>
      <w:tr w14:paraId="7953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shd w:val="clear" w:color="auto" w:fill="auto"/>
            <w:noWrap w:val="0"/>
            <w:vAlign w:val="center"/>
          </w:tcPr>
          <w:p w14:paraId="30F1CDA3">
            <w:pPr>
              <w:jc w:val="center"/>
              <w:rPr>
                <w:rFonts w:hint="eastAsia"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2</w:t>
            </w:r>
          </w:p>
        </w:tc>
        <w:tc>
          <w:tcPr>
            <w:tcW w:w="3285" w:type="dxa"/>
            <w:shd w:val="clear" w:color="auto" w:fill="auto"/>
            <w:noWrap w:val="0"/>
            <w:vAlign w:val="center"/>
          </w:tcPr>
          <w:p w14:paraId="7D3AD9FE">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Blue:Pigment Blue 15</w:t>
            </w:r>
          </w:p>
        </w:tc>
        <w:tc>
          <w:tcPr>
            <w:tcW w:w="2550" w:type="dxa"/>
            <w:shd w:val="clear" w:color="auto" w:fill="auto"/>
            <w:noWrap w:val="0"/>
            <w:vAlign w:val="center"/>
          </w:tcPr>
          <w:p w14:paraId="6F5EB1E3">
            <w:pPr>
              <w:jc w:val="center"/>
              <w:rPr>
                <w:rFonts w:hint="default"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45%</w:t>
            </w:r>
          </w:p>
        </w:tc>
        <w:tc>
          <w:tcPr>
            <w:tcW w:w="2730" w:type="dxa"/>
            <w:shd w:val="clear" w:color="auto" w:fill="auto"/>
            <w:noWrap w:val="0"/>
            <w:vAlign w:val="center"/>
          </w:tcPr>
          <w:p w14:paraId="44FFC464">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147-14-8</w:t>
            </w:r>
          </w:p>
        </w:tc>
      </w:tr>
      <w:tr w14:paraId="26E5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shd w:val="clear" w:color="auto" w:fill="auto"/>
            <w:noWrap w:val="0"/>
            <w:vAlign w:val="center"/>
          </w:tcPr>
          <w:p w14:paraId="403ACD86">
            <w:pPr>
              <w:jc w:val="center"/>
              <w:rPr>
                <w:rFonts w:hint="eastAsia"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3</w:t>
            </w:r>
          </w:p>
        </w:tc>
        <w:tc>
          <w:tcPr>
            <w:tcW w:w="3285" w:type="dxa"/>
            <w:shd w:val="clear" w:color="auto" w:fill="auto"/>
            <w:noWrap w:val="0"/>
            <w:vAlign w:val="center"/>
          </w:tcPr>
          <w:p w14:paraId="6A2E5E31">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Pigment Blue 15</w:t>
            </w:r>
          </w:p>
        </w:tc>
        <w:tc>
          <w:tcPr>
            <w:tcW w:w="2550" w:type="dxa"/>
            <w:shd w:val="clear" w:color="auto" w:fill="auto"/>
            <w:noWrap w:val="0"/>
            <w:vAlign w:val="center"/>
          </w:tcPr>
          <w:p w14:paraId="168F7BA3">
            <w:pPr>
              <w:jc w:val="center"/>
              <w:rPr>
                <w:rFonts w:hint="default"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10%</w:t>
            </w:r>
          </w:p>
        </w:tc>
        <w:tc>
          <w:tcPr>
            <w:tcW w:w="2730" w:type="dxa"/>
            <w:shd w:val="clear" w:color="auto" w:fill="auto"/>
            <w:noWrap w:val="0"/>
            <w:vAlign w:val="center"/>
          </w:tcPr>
          <w:p w14:paraId="0D5B8E1A">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147-14-8</w:t>
            </w:r>
          </w:p>
        </w:tc>
      </w:tr>
      <w:tr w14:paraId="320A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shd w:val="clear" w:color="auto" w:fill="auto"/>
            <w:noWrap w:val="0"/>
            <w:vAlign w:val="center"/>
          </w:tcPr>
          <w:p w14:paraId="18733AB2">
            <w:pPr>
              <w:jc w:val="center"/>
              <w:rPr>
                <w:rFonts w:hint="eastAsia"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4</w:t>
            </w:r>
          </w:p>
        </w:tc>
        <w:tc>
          <w:tcPr>
            <w:tcW w:w="3285" w:type="dxa"/>
            <w:shd w:val="clear" w:color="auto" w:fill="auto"/>
            <w:noWrap w:val="0"/>
            <w:vAlign w:val="center"/>
          </w:tcPr>
          <w:p w14:paraId="73028827">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Pigment Yellow 13</w:t>
            </w:r>
          </w:p>
        </w:tc>
        <w:tc>
          <w:tcPr>
            <w:tcW w:w="2550" w:type="dxa"/>
            <w:shd w:val="clear" w:color="auto" w:fill="auto"/>
            <w:noWrap w:val="0"/>
            <w:vAlign w:val="center"/>
          </w:tcPr>
          <w:p w14:paraId="3E345519">
            <w:pPr>
              <w:jc w:val="center"/>
              <w:rPr>
                <w:rFonts w:hint="default"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20%</w:t>
            </w:r>
          </w:p>
        </w:tc>
        <w:tc>
          <w:tcPr>
            <w:tcW w:w="2730" w:type="dxa"/>
            <w:shd w:val="clear" w:color="auto" w:fill="auto"/>
            <w:noWrap w:val="0"/>
            <w:vAlign w:val="center"/>
          </w:tcPr>
          <w:p w14:paraId="145219EB">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5102-83-0</w:t>
            </w:r>
          </w:p>
        </w:tc>
      </w:tr>
      <w:tr w14:paraId="29FF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shd w:val="clear" w:color="auto" w:fill="auto"/>
            <w:noWrap w:val="0"/>
            <w:vAlign w:val="center"/>
          </w:tcPr>
          <w:p w14:paraId="02F27ED4">
            <w:pPr>
              <w:jc w:val="center"/>
              <w:rPr>
                <w:rFonts w:hint="eastAsia"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5</w:t>
            </w:r>
          </w:p>
        </w:tc>
        <w:tc>
          <w:tcPr>
            <w:tcW w:w="3285" w:type="dxa"/>
            <w:shd w:val="clear" w:color="auto" w:fill="auto"/>
            <w:noWrap w:val="0"/>
            <w:vAlign w:val="center"/>
          </w:tcPr>
          <w:p w14:paraId="53E51807">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Pigment Violet 23</w:t>
            </w:r>
          </w:p>
        </w:tc>
        <w:tc>
          <w:tcPr>
            <w:tcW w:w="2550" w:type="dxa"/>
            <w:shd w:val="clear" w:color="auto" w:fill="auto"/>
            <w:noWrap w:val="0"/>
            <w:vAlign w:val="center"/>
          </w:tcPr>
          <w:p w14:paraId="75AE0285">
            <w:pPr>
              <w:jc w:val="center"/>
              <w:rPr>
                <w:rFonts w:hint="default" w:ascii="Times New Roman" w:hAnsi="Times New Roman" w:eastAsia="宋体" w:cs="Times New Roman"/>
                <w:kern w:val="2"/>
                <w:sz w:val="24"/>
                <w:szCs w:val="24"/>
                <w:highlight w:val="yellow"/>
                <w:lang w:val="en-US" w:eastAsia="zh-CN" w:bidi="ar-SA"/>
              </w:rPr>
            </w:pPr>
            <w:r>
              <w:rPr>
                <w:rFonts w:hint="eastAsia" w:cs="Times New Roman"/>
                <w:kern w:val="2"/>
                <w:sz w:val="24"/>
                <w:szCs w:val="24"/>
                <w:highlight w:val="yellow"/>
                <w:lang w:val="en-US" w:eastAsia="zh-CN" w:bidi="ar-SA"/>
              </w:rPr>
              <w:t>20%</w:t>
            </w:r>
          </w:p>
        </w:tc>
        <w:tc>
          <w:tcPr>
            <w:tcW w:w="2730" w:type="dxa"/>
            <w:shd w:val="clear" w:color="auto" w:fill="auto"/>
            <w:noWrap w:val="0"/>
            <w:vAlign w:val="center"/>
          </w:tcPr>
          <w:p w14:paraId="077C0F4C">
            <w:pPr>
              <w:jc w:val="center"/>
              <w:rPr>
                <w:rFonts w:hint="eastAsia" w:ascii="Times New Roman" w:hAnsi="Times New Roman" w:eastAsia="宋体" w:cs="Times New Roman"/>
                <w:kern w:val="2"/>
                <w:sz w:val="24"/>
                <w:szCs w:val="24"/>
                <w:highlight w:val="yellow"/>
                <w:lang w:val="en-US" w:eastAsia="zh-CN" w:bidi="ar-SA"/>
              </w:rPr>
            </w:pPr>
            <w:r>
              <w:rPr>
                <w:rFonts w:hint="eastAsia" w:ascii="Times New Roman" w:hAnsi="Times New Roman" w:eastAsia="宋体" w:cs="Times New Roman"/>
                <w:kern w:val="2"/>
                <w:sz w:val="24"/>
                <w:szCs w:val="24"/>
                <w:highlight w:val="yellow"/>
                <w:lang w:val="en-US" w:eastAsia="zh-CN" w:bidi="ar-SA"/>
              </w:rPr>
              <w:t>6358-30-1</w:t>
            </w:r>
          </w:p>
        </w:tc>
      </w:tr>
    </w:tbl>
    <w:p w14:paraId="0A309D86">
      <w:pPr>
        <w:rPr>
          <w:rFonts w:hint="default" w:ascii="Times New Roman" w:hAnsi="Times New Roman" w:cs="Times New Roman"/>
          <w:sz w:val="24"/>
          <w:szCs w:val="24"/>
          <w:lang w:val="en-US" w:eastAsia="zh-CN"/>
        </w:rPr>
      </w:pPr>
    </w:p>
    <w:p w14:paraId="7564B1FF">
      <w:pPr>
        <w:rPr>
          <w:rFonts w:hint="default" w:ascii="Times New Roman" w:hAnsi="Times New Roman" w:cs="Times New Roman"/>
          <w:sz w:val="24"/>
          <w:szCs w:val="24"/>
          <w:lang w:val="en-US" w:eastAsia="zh-CN"/>
        </w:rPr>
      </w:pPr>
    </w:p>
    <w:p w14:paraId="2D6543B9">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4. </w:t>
      </w:r>
      <w:r>
        <w:rPr>
          <w:rFonts w:hint="default" w:ascii="Times New Roman" w:hAnsi="Times New Roman" w:cs="Times New Roman"/>
          <w:sz w:val="24"/>
          <w:szCs w:val="24"/>
        </w:rPr>
        <w:t>First aid measures</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2AD6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06C0A27F">
            <w:pPr>
              <w:rPr>
                <w:rFonts w:hint="default" w:ascii="Times New Roman" w:hAnsi="Times New Roman" w:cs="Times New Roman"/>
                <w:sz w:val="24"/>
                <w:szCs w:val="24"/>
                <w:highlight w:val="none"/>
                <w:lang w:val="en-US" w:eastAsia="zh-CN"/>
              </w:rPr>
            </w:pPr>
            <w:r>
              <w:rPr>
                <w:rFonts w:hint="default" w:ascii="Times New Roman" w:hAnsi="Times New Roman" w:cs="Times New Roman"/>
                <w:b/>
                <w:bCs/>
                <w:sz w:val="24"/>
                <w:szCs w:val="24"/>
                <w:highlight w:val="none"/>
                <w:lang w:val="en-US" w:eastAsia="zh-CN"/>
              </w:rPr>
              <w:t>Skin contact:</w:t>
            </w:r>
            <w:r>
              <w:rPr>
                <w:rFonts w:hint="default" w:ascii="Times New Roman" w:hAnsi="Times New Roman" w:cs="Times New Roman"/>
                <w:sz w:val="24"/>
                <w:szCs w:val="24"/>
                <w:highlight w:val="none"/>
                <w:lang w:val="en-US" w:eastAsia="zh-CN"/>
              </w:rPr>
              <w:t xml:space="preserve"> Remove contaminated clothes and rinse the skin with plenty of water and soap, clean clothes before wearing.</w:t>
            </w:r>
          </w:p>
          <w:p w14:paraId="09111CBD">
            <w:pPr>
              <w:rPr>
                <w:rFonts w:hint="default" w:ascii="Times New Roman" w:hAnsi="Times New Roman" w:cs="Times New Roman"/>
                <w:sz w:val="24"/>
                <w:szCs w:val="24"/>
                <w:highlight w:val="none"/>
                <w:lang w:val="en-US" w:eastAsia="zh-CN"/>
              </w:rPr>
            </w:pPr>
            <w:r>
              <w:rPr>
                <w:rFonts w:hint="default" w:ascii="Times New Roman" w:hAnsi="Times New Roman" w:cs="Times New Roman"/>
                <w:b/>
                <w:bCs/>
                <w:sz w:val="24"/>
                <w:szCs w:val="24"/>
                <w:highlight w:val="none"/>
                <w:lang w:val="en-US" w:eastAsia="zh-CN"/>
              </w:rPr>
              <w:t xml:space="preserve">Eyes contact: </w:t>
            </w:r>
            <w:r>
              <w:rPr>
                <w:rFonts w:hint="default" w:ascii="Times New Roman" w:hAnsi="Times New Roman" w:cs="Times New Roman"/>
                <w:sz w:val="24"/>
                <w:szCs w:val="24"/>
                <w:highlight w:val="none"/>
                <w:lang w:val="en-US" w:eastAsia="zh-CN"/>
              </w:rPr>
              <w:t>Lifting the upper and lower eyelids, flush the eyes with plenty of water or saline water.</w:t>
            </w:r>
          </w:p>
          <w:p w14:paraId="6DE4E8D9">
            <w:pPr>
              <w:rPr>
                <w:rFonts w:hint="default" w:ascii="Times New Roman" w:hAnsi="Times New Roman" w:cs="Times New Roman"/>
                <w:sz w:val="24"/>
                <w:szCs w:val="24"/>
                <w:highlight w:val="none"/>
                <w:lang w:val="en-US" w:eastAsia="zh-CN"/>
              </w:rPr>
            </w:pPr>
            <w:r>
              <w:rPr>
                <w:rFonts w:hint="default" w:ascii="Times New Roman" w:hAnsi="Times New Roman" w:cs="Times New Roman"/>
                <w:b/>
                <w:bCs/>
                <w:sz w:val="24"/>
                <w:szCs w:val="24"/>
                <w:highlight w:val="none"/>
                <w:lang w:val="en-US" w:eastAsia="zh-CN"/>
              </w:rPr>
              <w:t>Inhalation:</w:t>
            </w:r>
            <w:r>
              <w:rPr>
                <w:rFonts w:hint="default" w:ascii="Times New Roman" w:hAnsi="Times New Roman" w:cs="Times New Roman"/>
                <w:sz w:val="24"/>
                <w:szCs w:val="24"/>
                <w:highlight w:val="none"/>
                <w:lang w:val="en-US" w:eastAsia="zh-CN"/>
              </w:rPr>
              <w:t xml:space="preserve"> In normal situation,will not inhalation.</w:t>
            </w:r>
          </w:p>
          <w:p w14:paraId="1BAD03DD">
            <w:pPr>
              <w:rPr>
                <w:rFonts w:hint="default" w:ascii="Times New Roman" w:hAnsi="Times New Roman" w:cs="Times New Roman"/>
                <w:sz w:val="24"/>
                <w:szCs w:val="24"/>
                <w:lang w:val="en-US"/>
              </w:rPr>
            </w:pPr>
            <w:r>
              <w:rPr>
                <w:rFonts w:hint="default" w:ascii="Times New Roman" w:hAnsi="Times New Roman" w:cs="Times New Roman"/>
                <w:b/>
                <w:bCs/>
                <w:sz w:val="24"/>
                <w:szCs w:val="24"/>
                <w:highlight w:val="none"/>
                <w:lang w:val="en-US" w:eastAsia="zh-CN"/>
              </w:rPr>
              <w:t>Ingestion:</w:t>
            </w:r>
            <w:r>
              <w:rPr>
                <w:rFonts w:hint="default" w:ascii="Times New Roman" w:hAnsi="Times New Roman" w:cs="Times New Roman"/>
                <w:sz w:val="24"/>
                <w:szCs w:val="24"/>
                <w:highlight w:val="none"/>
                <w:lang w:val="en-US" w:eastAsia="zh-CN"/>
              </w:rPr>
              <w:t xml:space="preserve"> Ingestion discomfort,get medical aid.</w:t>
            </w:r>
            <w:r>
              <w:rPr>
                <w:rFonts w:hint="eastAsia" w:cs="Times New Roman"/>
                <w:sz w:val="24"/>
                <w:szCs w:val="24"/>
                <w:lang w:val="en-US" w:eastAsia="zh-CN"/>
              </w:rPr>
              <w:t xml:space="preserve"> </w:t>
            </w:r>
          </w:p>
        </w:tc>
      </w:tr>
    </w:tbl>
    <w:p w14:paraId="2FC593C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w:t>
      </w:r>
    </w:p>
    <w:p w14:paraId="2CFFA204">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r>
        <w:rPr>
          <w:rFonts w:hint="default" w:ascii="Times New Roman" w:hAnsi="Times New Roman" w:eastAsia="PMingLiU" w:cs="Times New Roman"/>
          <w:sz w:val="24"/>
          <w:szCs w:val="24"/>
          <w:lang w:eastAsia="zh-TW"/>
        </w:rPr>
        <w:t xml:space="preserve"> </w:t>
      </w:r>
      <w:r>
        <w:rPr>
          <w:rFonts w:hint="default" w:ascii="Times New Roman" w:hAnsi="Times New Roman" w:cs="Times New Roman"/>
          <w:sz w:val="24"/>
          <w:szCs w:val="24"/>
        </w:rPr>
        <w:t>Firefighting measures</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3875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77BD529F">
            <w:pPr>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Extinguishing</w:t>
            </w:r>
            <w:r>
              <w:rPr>
                <w:rFonts w:hint="default" w:ascii="Times New Roman" w:hAnsi="Times New Roman" w:cs="Times New Roman"/>
                <w:b/>
                <w:spacing w:val="-1"/>
                <w:sz w:val="24"/>
                <w:szCs w:val="24"/>
                <w:highlight w:val="none"/>
              </w:rPr>
              <w:t xml:space="preserve"> </w:t>
            </w:r>
            <w:r>
              <w:rPr>
                <w:rFonts w:hint="default" w:ascii="Times New Roman" w:hAnsi="Times New Roman" w:cs="Times New Roman"/>
                <w:b/>
                <w:sz w:val="24"/>
                <w:szCs w:val="24"/>
                <w:highlight w:val="none"/>
              </w:rPr>
              <w:t>agent</w:t>
            </w:r>
            <w:r>
              <w:rPr>
                <w:rFonts w:hint="default" w:ascii="Times New Roman" w:hAnsi="Times New Roman" w:cs="Times New Roman"/>
                <w:b/>
                <w:sz w:val="24"/>
                <w:szCs w:val="24"/>
              </w:rPr>
              <w:t xml:space="preserve">: </w:t>
            </w:r>
            <w:r>
              <w:rPr>
                <w:rFonts w:hint="default" w:ascii="Times New Roman" w:hAnsi="Times New Roman" w:cs="Times New Roman"/>
                <w:sz w:val="24"/>
                <w:szCs w:val="24"/>
              </w:rPr>
              <w:t>use water mist,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dry powder, foam or carbon dioxide extinguishing agent to extinguish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fire.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Avoid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straight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running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water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extinguish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fires.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Straight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running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water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may </w:t>
            </w:r>
            <w:r>
              <w:rPr>
                <w:rFonts w:hint="default" w:ascii="Times New Roman" w:hAnsi="Times New Roman" w:cs="Times New Roman"/>
                <w:sz w:val="24"/>
                <w:szCs w:val="24"/>
                <w:highlight w:val="none"/>
              </w:rPr>
              <w:t>cause splashes of flammable liquids and spread the fire.</w:t>
            </w:r>
          </w:p>
          <w:p w14:paraId="0008058D">
            <w:pPr>
              <w:spacing w:before="0" w:line="274" w:lineRule="exact"/>
              <w:ind w:right="0"/>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Special</w:t>
            </w:r>
            <w:r>
              <w:rPr>
                <w:rFonts w:hint="default" w:ascii="Times New Roman" w:hAnsi="Times New Roman" w:cs="Times New Roman"/>
                <w:b/>
                <w:spacing w:val="-3"/>
                <w:sz w:val="24"/>
                <w:szCs w:val="24"/>
                <w:highlight w:val="none"/>
              </w:rPr>
              <w:t xml:space="preserve"> </w:t>
            </w:r>
            <w:r>
              <w:rPr>
                <w:rFonts w:hint="default" w:ascii="Times New Roman" w:hAnsi="Times New Roman" w:cs="Times New Roman"/>
                <w:b/>
                <w:sz w:val="24"/>
                <w:szCs w:val="24"/>
                <w:highlight w:val="none"/>
              </w:rPr>
              <w:t>danger:</w:t>
            </w:r>
            <w:r>
              <w:rPr>
                <w:rFonts w:hint="default" w:ascii="Times New Roman" w:hAnsi="Times New Roman" w:cs="Times New Roman"/>
                <w:b/>
                <w:spacing w:val="-3"/>
                <w:sz w:val="24"/>
                <w:szCs w:val="24"/>
                <w:highlight w:val="none"/>
              </w:rPr>
              <w:t xml:space="preserve"> </w:t>
            </w:r>
            <w:r>
              <w:rPr>
                <w:rFonts w:hint="default" w:ascii="Times New Roman" w:hAnsi="Times New Roman" w:cs="Times New Roman"/>
                <w:sz w:val="24"/>
                <w:szCs w:val="24"/>
                <w:highlight w:val="none"/>
              </w:rPr>
              <w:t>No data</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fire-fighting</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precautions</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pacing w:val="-5"/>
                <w:sz w:val="24"/>
                <w:szCs w:val="24"/>
                <w:highlight w:val="none"/>
              </w:rPr>
              <w:t>and</w:t>
            </w:r>
          </w:p>
          <w:p w14:paraId="771CD3AD">
            <w:pPr>
              <w:spacing w:before="55"/>
              <w:ind w:right="0"/>
              <w:jc w:val="both"/>
              <w:rPr>
                <w:rFonts w:hint="default" w:ascii="Times New Roman" w:hAnsi="Times New Roman" w:cs="Times New Roman"/>
                <w:sz w:val="24"/>
                <w:szCs w:val="24"/>
              </w:rPr>
            </w:pPr>
            <w:r>
              <w:rPr>
                <w:rFonts w:hint="default" w:ascii="Times New Roman" w:hAnsi="Times New Roman" w:cs="Times New Roman"/>
                <w:b/>
                <w:sz w:val="24"/>
                <w:szCs w:val="24"/>
                <w:highlight w:val="none"/>
                <w:lang w:val="en-US" w:eastAsia="zh-CN"/>
              </w:rPr>
              <w:t>P</w:t>
            </w:r>
            <w:r>
              <w:rPr>
                <w:rFonts w:hint="default" w:ascii="Times New Roman" w:hAnsi="Times New Roman" w:cs="Times New Roman"/>
                <w:b/>
                <w:sz w:val="24"/>
                <w:szCs w:val="24"/>
                <w:highlight w:val="none"/>
              </w:rPr>
              <w:t>rotective</w:t>
            </w:r>
            <w:r>
              <w:rPr>
                <w:rFonts w:hint="default" w:ascii="Times New Roman" w:hAnsi="Times New Roman" w:cs="Times New Roman"/>
                <w:b/>
                <w:spacing w:val="-5"/>
                <w:sz w:val="24"/>
                <w:szCs w:val="24"/>
                <w:highlight w:val="none"/>
              </w:rPr>
              <w:t xml:space="preserve"> </w:t>
            </w:r>
            <w:r>
              <w:rPr>
                <w:rFonts w:hint="default" w:ascii="Times New Roman" w:hAnsi="Times New Roman" w:cs="Times New Roman"/>
                <w:b/>
                <w:sz w:val="24"/>
                <w:szCs w:val="24"/>
                <w:highlight w:val="none"/>
              </w:rPr>
              <w:t>measures:</w:t>
            </w:r>
            <w:r>
              <w:rPr>
                <w:rFonts w:hint="default" w:ascii="Times New Roman" w:hAnsi="Times New Roman" w:cs="Times New Roman"/>
                <w:b/>
                <w:spacing w:val="-2"/>
                <w:sz w:val="24"/>
                <w:szCs w:val="24"/>
              </w:rPr>
              <w:t xml:space="preserve"> </w:t>
            </w:r>
            <w:r>
              <w:rPr>
                <w:rFonts w:hint="default" w:ascii="Times New Roman" w:hAnsi="Times New Roman" w:cs="Times New Roman"/>
                <w:sz w:val="24"/>
                <w:szCs w:val="24"/>
              </w:rPr>
              <w:t>Fire-fighting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personnel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wear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air-carrying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breathing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apparatus</w:t>
            </w:r>
            <w:r>
              <w:rPr>
                <w:rFonts w:hint="default" w:ascii="Times New Roman" w:hAnsi="Times New Roman" w:cs="Times New Roman"/>
                <w:spacing w:val="-3"/>
                <w:sz w:val="24"/>
                <w:szCs w:val="24"/>
              </w:rPr>
              <w:t xml:space="preserve"> </w:t>
            </w:r>
            <w:r>
              <w:rPr>
                <w:rFonts w:hint="default" w:ascii="Times New Roman" w:hAnsi="Times New Roman" w:cs="Times New Roman"/>
                <w:spacing w:val="-5"/>
                <w:sz w:val="24"/>
                <w:szCs w:val="24"/>
              </w:rPr>
              <w:t>and</w:t>
            </w:r>
            <w:r>
              <w:rPr>
                <w:rFonts w:hint="default" w:ascii="Times New Roman" w:hAnsi="Times New Roman" w:cs="Times New Roman"/>
                <w:spacing w:val="-5"/>
                <w:sz w:val="24"/>
                <w:szCs w:val="24"/>
                <w:lang w:val="en-US" w:eastAsia="zh-CN"/>
              </w:rPr>
              <w:t xml:space="preserve"> full-body fire-fighting clothes to extinguish fire upwind. If possible, move containers from the fire to an open area. Containers in the fire must be evacuated immediately if they are discolored or make noise from the safety relief device. Isolate the accident site and forbid irrelevant personnel to enter. Receive and treat fire water to prevent environmental pollution.</w:t>
            </w:r>
          </w:p>
        </w:tc>
      </w:tr>
    </w:tbl>
    <w:p w14:paraId="29C7C130">
      <w:pPr>
        <w:rPr>
          <w:rFonts w:hint="default" w:ascii="Times New Roman" w:hAnsi="Times New Roman" w:cs="Times New Roman"/>
          <w:sz w:val="24"/>
          <w:szCs w:val="24"/>
        </w:rPr>
      </w:pPr>
    </w:p>
    <w:p w14:paraId="38B0B9A3">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 6. </w:t>
      </w:r>
      <w:r>
        <w:rPr>
          <w:rFonts w:hint="default" w:ascii="Times New Roman" w:hAnsi="Times New Roman" w:cs="Times New Roman"/>
          <w:sz w:val="24"/>
          <w:szCs w:val="24"/>
        </w:rPr>
        <w:t>Accidental release measures</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3DF2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527C8960">
            <w:pPr>
              <w:rPr>
                <w:rFonts w:hint="default" w:ascii="Times New Roman" w:hAnsi="Times New Roman" w:cs="Times New Roman"/>
                <w:b/>
                <w:sz w:val="24"/>
                <w:szCs w:val="24"/>
              </w:rPr>
            </w:pPr>
            <w:r>
              <w:rPr>
                <w:rFonts w:hint="default" w:ascii="Times New Roman" w:hAnsi="Times New Roman" w:cs="Times New Roman"/>
                <w:b/>
                <w:sz w:val="24"/>
                <w:szCs w:val="24"/>
              </w:rPr>
              <w:t>Personal</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precautions,</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protective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equipment</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emergency</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procedures:</w:t>
            </w:r>
          </w:p>
          <w:p w14:paraId="15DF68E1">
            <w:pPr>
              <w:pStyle w:val="4"/>
              <w:spacing w:before="56" w:line="288" w:lineRule="auto"/>
              <w:ind w:right="309"/>
              <w:rPr>
                <w:rFonts w:hint="default" w:ascii="Times New Roman" w:hAnsi="Times New Roman" w:cs="Times New Roman"/>
                <w:sz w:val="24"/>
                <w:szCs w:val="24"/>
              </w:rPr>
            </w:pPr>
            <w:r>
              <w:rPr>
                <w:rFonts w:hint="default" w:ascii="Times New Roman" w:hAnsi="Times New Roman" w:cs="Times New Roman"/>
                <w:sz w:val="24"/>
                <w:szCs w:val="24"/>
              </w:rPr>
              <w:t>Avoid dust formation. Avoid breathing mist, gas or vapours. Avoid contacting with skin and eye. Use personal protective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equipment. Wear chemical impermeable gloves. Ensure adequate ventilation.Remove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sources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ignition.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Evacuate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personnel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safe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areas.Keep</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people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away from and upwind of spill/leak</w:t>
            </w:r>
          </w:p>
          <w:p w14:paraId="1E2A1E5A">
            <w:pPr>
              <w:pStyle w:val="2"/>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Environmental</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precautions:</w:t>
            </w:r>
          </w:p>
          <w:p w14:paraId="2BD46516">
            <w:pPr>
              <w:pStyle w:val="4"/>
              <w:spacing w:before="55" w:line="288" w:lineRule="auto"/>
              <w:ind w:right="1231"/>
              <w:rPr>
                <w:rFonts w:hint="default" w:ascii="Times New Roman" w:hAnsi="Times New Roman" w:cs="Times New Roman"/>
                <w:sz w:val="24"/>
                <w:szCs w:val="24"/>
              </w:rPr>
            </w:pPr>
            <w:r>
              <w:rPr>
                <w:rFonts w:hint="default" w:ascii="Times New Roman" w:hAnsi="Times New Roman" w:cs="Times New Roman"/>
                <w:sz w:val="24"/>
                <w:szCs w:val="24"/>
              </w:rPr>
              <w:t>Prevent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further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spillage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leakage if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safe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chemical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enter drains. Discharge into the environment must be avoided</w:t>
            </w:r>
          </w:p>
          <w:p w14:paraId="7FA9CCE9">
            <w:pPr>
              <w:pStyle w:val="2"/>
              <w:spacing w:line="274" w:lineRule="exact"/>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Methods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materials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containment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cleaning</w:t>
            </w:r>
            <w:r>
              <w:rPr>
                <w:rFonts w:hint="default" w:ascii="Times New Roman" w:hAnsi="Times New Roman" w:cs="Times New Roman"/>
                <w:spacing w:val="-2"/>
                <w:sz w:val="24"/>
                <w:szCs w:val="24"/>
              </w:rPr>
              <w:t xml:space="preserve"> </w:t>
            </w:r>
            <w:r>
              <w:rPr>
                <w:rFonts w:hint="default" w:ascii="Times New Roman" w:hAnsi="Times New Roman" w:cs="Times New Roman"/>
                <w:spacing w:val="-5"/>
                <w:sz w:val="24"/>
                <w:szCs w:val="24"/>
              </w:rPr>
              <w:t>up:</w:t>
            </w:r>
          </w:p>
          <w:p w14:paraId="377C3A3B">
            <w:pPr>
              <w:pStyle w:val="4"/>
              <w:spacing w:before="55" w:line="288" w:lineRule="auto"/>
              <w:ind w:right="547"/>
              <w:rPr>
                <w:rFonts w:hint="default" w:ascii="Times New Roman" w:hAnsi="Times New Roman" w:cs="Times New Roman"/>
                <w:sz w:val="24"/>
                <w:szCs w:val="24"/>
              </w:rPr>
            </w:pPr>
            <w:r>
              <w:rPr>
                <w:rFonts w:hint="default" w:ascii="Times New Roman" w:hAnsi="Times New Roman" w:cs="Times New Roman"/>
                <w:sz w:val="24"/>
                <w:szCs w:val="24"/>
                <w:highlight w:val="none"/>
              </w:rPr>
              <w:t>Collect and arrange disposal. Keep the chemical in suitable and closed containers for disposal. Remove all sources of ignition. Use spark-proof tools and explosion-proof equipment.</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Adhered</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or</w:t>
            </w:r>
            <w:r>
              <w:rPr>
                <w:rFonts w:hint="default" w:ascii="Times New Roman" w:hAnsi="Times New Roman" w:cs="Times New Roman"/>
                <w:spacing w:val="-4"/>
                <w:sz w:val="24"/>
                <w:szCs w:val="24"/>
                <w:highlight w:val="none"/>
              </w:rPr>
              <w:t xml:space="preserve"> </w:t>
            </w:r>
            <w:r>
              <w:rPr>
                <w:rFonts w:hint="default" w:ascii="Times New Roman" w:hAnsi="Times New Roman" w:cs="Times New Roman"/>
                <w:sz w:val="24"/>
                <w:szCs w:val="24"/>
                <w:highlight w:val="none"/>
              </w:rPr>
              <w:t>collected</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material</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should</w:t>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z w:val="24"/>
                <w:szCs w:val="24"/>
                <w:highlight w:val="none"/>
              </w:rPr>
              <w:t>be</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promptly</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disposed</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of,</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in</w:t>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z w:val="24"/>
                <w:szCs w:val="24"/>
                <w:highlight w:val="none"/>
              </w:rPr>
              <w:t>accordance</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with appropriate laws and regulations.</w:t>
            </w:r>
          </w:p>
        </w:tc>
      </w:tr>
    </w:tbl>
    <w:p w14:paraId="32E7B396">
      <w:pPr>
        <w:rPr>
          <w:rFonts w:hint="default" w:ascii="Times New Roman" w:hAnsi="Times New Roman" w:cs="Times New Roman"/>
          <w:sz w:val="24"/>
          <w:szCs w:val="24"/>
        </w:rPr>
      </w:pPr>
    </w:p>
    <w:p w14:paraId="64F80B07">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 xml:space="preserve">Handling and storage </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63E6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0A30E615">
            <w:pPr>
              <w:pStyle w:val="2"/>
              <w:spacing w:line="243" w:lineRule="exact"/>
              <w:ind w:left="0" w:leftChars="0" w:firstLine="0" w:firstLineChars="0"/>
              <w:rPr>
                <w:rFonts w:hint="default" w:ascii="Times New Roman" w:hAnsi="Times New Roman" w:eastAsia="宋体" w:cs="Times New Roman"/>
                <w:spacing w:val="-2"/>
                <w:sz w:val="24"/>
                <w:szCs w:val="24"/>
                <w:lang w:val="en-US" w:eastAsia="zh-CN"/>
              </w:rPr>
            </w:pPr>
          </w:p>
          <w:p w14:paraId="4BE72B83">
            <w:pPr>
              <w:pStyle w:val="2"/>
              <w:spacing w:line="243" w:lineRule="exact"/>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pacing w:val="-2"/>
                <w:sz w:val="24"/>
                <w:szCs w:val="24"/>
                <w:lang w:val="en-US" w:eastAsia="zh-CN"/>
              </w:rPr>
              <w:t>Precautions for safe handling:</w:t>
            </w:r>
          </w:p>
          <w:p w14:paraId="548D6FD8">
            <w:pPr>
              <w:pStyle w:val="4"/>
              <w:spacing w:before="30" w:line="278" w:lineRule="auto"/>
              <w:rPr>
                <w:rFonts w:hint="default" w:ascii="Times New Roman" w:hAnsi="Times New Roman" w:cs="Times New Roman"/>
                <w:sz w:val="24"/>
                <w:szCs w:val="24"/>
              </w:rPr>
            </w:pPr>
            <w:r>
              <w:rPr>
                <w:rFonts w:hint="default" w:ascii="Times New Roman" w:hAnsi="Times New Roman" w:cs="Times New Roman"/>
                <w:sz w:val="24"/>
                <w:szCs w:val="24"/>
              </w:rPr>
              <w:t>Handling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well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ventilated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place.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Wear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suitable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protective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clothing.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Avoid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contact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skin and eves.Avoid formation of dust and aerosols. Use non-sparking tools.</w:t>
            </w:r>
          </w:p>
          <w:p w14:paraId="388F352B">
            <w:pPr>
              <w:pStyle w:val="2"/>
              <w:spacing w:line="243" w:lineRule="exact"/>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Conditions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safe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storage, including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incompatibilities:</w:t>
            </w:r>
            <w:r>
              <w:rPr>
                <w:rFonts w:hint="default" w:ascii="Times New Roman" w:hAnsi="Times New Roman" w:eastAsia="宋体" w:cs="Times New Roman"/>
                <w:spacing w:val="-2"/>
                <w:sz w:val="24"/>
                <w:szCs w:val="24"/>
                <w:lang w:val="en-US" w:eastAsia="zh-CN"/>
              </w:rPr>
              <w:t xml:space="preserve">  </w:t>
            </w:r>
          </w:p>
          <w:p w14:paraId="62FE7B6A">
            <w:pPr>
              <w:pStyle w:val="4"/>
              <w:spacing w:before="33" w:line="278" w:lineRule="auto"/>
              <w:ind w:right="6038"/>
              <w:rPr>
                <w:rFonts w:hint="default" w:ascii="Times New Roman" w:hAnsi="Times New Roman" w:cs="Times New Roman"/>
                <w:sz w:val="24"/>
                <w:szCs w:val="24"/>
              </w:rPr>
            </w:pPr>
            <w:r>
              <w:rPr>
                <w:rFonts w:hint="default" w:ascii="Times New Roman" w:hAnsi="Times New Roman" w:cs="Times New Roman"/>
                <w:sz w:val="24"/>
                <w:szCs w:val="24"/>
              </w:rPr>
              <w:t>Stored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cool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dry</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condition. Stored in compatible containers.</w:t>
            </w:r>
          </w:p>
          <w:p w14:paraId="5A2DC5E8">
            <w:pPr>
              <w:pStyle w:val="4"/>
              <w:spacing w:line="274" w:lineRule="exact"/>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Do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store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incompatible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material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(see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section</w:t>
            </w:r>
            <w:r>
              <w:rPr>
                <w:rFonts w:hint="default" w:ascii="Times New Roman" w:hAnsi="Times New Roman" w:cs="Times New Roman"/>
                <w:spacing w:val="1"/>
                <w:sz w:val="24"/>
                <w:szCs w:val="24"/>
              </w:rPr>
              <w:t xml:space="preserve"> </w:t>
            </w:r>
            <w:r>
              <w:rPr>
                <w:rFonts w:hint="default" w:ascii="Times New Roman" w:hAnsi="Times New Roman" w:cs="Times New Roman"/>
                <w:spacing w:val="-4"/>
                <w:sz w:val="24"/>
                <w:szCs w:val="24"/>
              </w:rPr>
              <w:t>10).</w:t>
            </w:r>
            <w:r>
              <w:rPr>
                <w:rFonts w:hint="default" w:ascii="Times New Roman" w:hAnsi="Times New Roman" w:eastAsia="PMingLiU" w:cs="Times New Roman"/>
                <w:sz w:val="24"/>
                <w:szCs w:val="24"/>
                <w:lang w:eastAsia="zh-TW"/>
              </w:rPr>
              <w:tab/>
            </w:r>
            <w:r>
              <w:rPr>
                <w:rFonts w:hint="eastAsia" w:eastAsia="宋体" w:cs="Times New Roman"/>
                <w:sz w:val="24"/>
                <w:szCs w:val="24"/>
                <w:lang w:val="en-US" w:eastAsia="zh-CN"/>
              </w:rPr>
              <w:t xml:space="preserve"> </w:t>
            </w:r>
          </w:p>
        </w:tc>
      </w:tr>
    </w:tbl>
    <w:p w14:paraId="2E06BF46">
      <w:pPr>
        <w:rPr>
          <w:rFonts w:hint="default" w:ascii="Times New Roman" w:hAnsi="Times New Roman" w:cs="Times New Roman"/>
          <w:sz w:val="24"/>
          <w:szCs w:val="24"/>
          <w:lang w:val="en-US" w:eastAsia="zh-CN"/>
        </w:rPr>
      </w:pPr>
    </w:p>
    <w:p w14:paraId="18082879">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8.</w:t>
      </w:r>
      <w:r>
        <w:rPr>
          <w:rFonts w:hint="default" w:ascii="Times New Roman" w:hAnsi="Times New Roman" w:cs="Times New Roman"/>
          <w:sz w:val="24"/>
          <w:szCs w:val="24"/>
        </w:rPr>
        <w:t>Exposure controls/personal protection</w:t>
      </w:r>
      <w:r>
        <w:rPr>
          <w:rFonts w:hint="default" w:ascii="Times New Roman" w:hAnsi="Times New Roman" w:cs="Times New Roman"/>
          <w:sz w:val="24"/>
          <w:szCs w:val="24"/>
          <w:lang w:val="en-US" w:eastAsia="zh-CN"/>
        </w:rPr>
        <w:t xml:space="preserve">  </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0A40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1A36D706">
            <w:pPr>
              <w:rPr>
                <w:rFonts w:hint="default" w:ascii="Times New Roman" w:hAnsi="Times New Roman" w:eastAsia="宋体" w:cs="Times New Roman"/>
                <w:b/>
                <w:bCs/>
                <w:spacing w:val="-2"/>
                <w:kern w:val="2"/>
                <w:sz w:val="24"/>
                <w:szCs w:val="24"/>
                <w:lang w:val="en-US" w:eastAsia="zh-CN" w:bidi="ar-SA"/>
              </w:rPr>
            </w:pPr>
          </w:p>
          <w:p w14:paraId="61BCBFCC">
            <w:pPr>
              <w:rPr>
                <w:rFonts w:hint="default" w:ascii="Times New Roman" w:hAnsi="Times New Roman" w:eastAsia="宋体" w:cs="Times New Roman"/>
                <w:b/>
                <w:bCs/>
                <w:spacing w:val="-2"/>
                <w:kern w:val="2"/>
                <w:sz w:val="24"/>
                <w:szCs w:val="24"/>
                <w:lang w:val="en-US" w:eastAsia="zh-CN" w:bidi="ar-SA"/>
              </w:rPr>
            </w:pPr>
            <w:r>
              <w:rPr>
                <w:rFonts w:hint="default" w:ascii="Times New Roman" w:hAnsi="Times New Roman" w:eastAsia="宋体" w:cs="Times New Roman"/>
                <w:b/>
                <w:bCs/>
                <w:spacing w:val="-2"/>
                <w:kern w:val="2"/>
                <w:sz w:val="24"/>
                <w:szCs w:val="24"/>
                <w:lang w:val="en-US" w:eastAsia="zh-CN" w:bidi="ar-SA"/>
              </w:rPr>
              <w:t>Control parameters</w:t>
            </w:r>
          </w:p>
          <w:p w14:paraId="518BFBB5">
            <w:pPr>
              <w:spacing w:before="48"/>
              <w:ind w:right="0"/>
              <w:jc w:val="left"/>
              <w:rPr>
                <w:rFonts w:hint="default" w:ascii="Times New Roman" w:hAnsi="Times New Roman" w:cs="Times New Roman"/>
                <w:sz w:val="24"/>
                <w:szCs w:val="24"/>
              </w:rPr>
            </w:pPr>
            <w:r>
              <w:rPr>
                <w:rFonts w:hint="default" w:ascii="Times New Roman" w:hAnsi="Times New Roman" w:cs="Times New Roman"/>
                <w:b/>
                <w:sz w:val="24"/>
                <w:szCs w:val="24"/>
              </w:rPr>
              <w:t>Occupational</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Exposure</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limit values</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2"/>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2"/>
                <w:sz w:val="24"/>
                <w:szCs w:val="24"/>
              </w:rPr>
              <w:t xml:space="preserve"> available;</w:t>
            </w:r>
          </w:p>
          <w:p w14:paraId="6A1DA93B">
            <w:pPr>
              <w:spacing w:before="43"/>
              <w:ind w:right="0"/>
              <w:jc w:val="left"/>
              <w:rPr>
                <w:rFonts w:hint="default" w:ascii="Times New Roman" w:hAnsi="Times New Roman" w:cs="Times New Roman"/>
                <w:sz w:val="24"/>
                <w:szCs w:val="24"/>
              </w:rPr>
            </w:pPr>
            <w:r>
              <w:rPr>
                <w:rFonts w:hint="default" w:ascii="Times New Roman" w:hAnsi="Times New Roman" w:cs="Times New Roman"/>
                <w:b/>
                <w:sz w:val="24"/>
                <w:szCs w:val="24"/>
              </w:rPr>
              <w:t>Biological</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limit</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values</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data </w:t>
            </w:r>
            <w:r>
              <w:rPr>
                <w:rFonts w:hint="default" w:ascii="Times New Roman" w:hAnsi="Times New Roman" w:cs="Times New Roman"/>
                <w:spacing w:val="-2"/>
                <w:sz w:val="24"/>
                <w:szCs w:val="24"/>
              </w:rPr>
              <w:t>available;</w:t>
            </w:r>
          </w:p>
          <w:p w14:paraId="5E02AEE0">
            <w:pPr>
              <w:pStyle w:val="2"/>
              <w:spacing w:before="44"/>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Appropriate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engineering</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controls</w:t>
            </w:r>
          </w:p>
          <w:p w14:paraId="77663AE6">
            <w:pPr>
              <w:pStyle w:val="4"/>
              <w:spacing w:before="45" w:line="278" w:lineRule="auto"/>
              <w:ind w:right="309"/>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Ensure adequate ventilation. Handle in accordance with good industrial hygiene and safety practice. Set up emergency exits and the risk-elimination area.</w:t>
            </w:r>
          </w:p>
          <w:p w14:paraId="57AA07C4">
            <w:pPr>
              <w:spacing w:before="111"/>
              <w:ind w:right="0"/>
              <w:jc w:val="left"/>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Individual protection measures, such as personal protective equipment (PPE)</w:t>
            </w:r>
          </w:p>
          <w:p w14:paraId="3DF3E5B3">
            <w:pPr>
              <w:spacing w:before="111"/>
              <w:ind w:right="0"/>
              <w:jc w:val="left"/>
              <w:rPr>
                <w:rFonts w:hint="default" w:ascii="Times New Roman" w:hAnsi="Times New Roman" w:cs="Times New Roman"/>
                <w:sz w:val="24"/>
                <w:szCs w:val="24"/>
              </w:rPr>
            </w:pPr>
            <w:r>
              <w:rPr>
                <w:rFonts w:hint="default" w:ascii="Times New Roman" w:hAnsi="Times New Roman" w:cs="Times New Roman"/>
                <w:b/>
                <w:sz w:val="24"/>
                <w:szCs w:val="24"/>
              </w:rPr>
              <w:t>Eye/face</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protection</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2"/>
                <w:sz w:val="24"/>
                <w:szCs w:val="24"/>
              </w:rPr>
              <w:t xml:space="preserve"> </w:t>
            </w:r>
            <w:r>
              <w:rPr>
                <w:rFonts w:hint="default" w:ascii="Times New Roman" w:hAnsi="Times New Roman" w:cs="Times New Roman"/>
                <w:sz w:val="24"/>
                <w:szCs w:val="24"/>
              </w:rPr>
              <w:t>Wear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safety </w:t>
            </w:r>
            <w:r>
              <w:rPr>
                <w:rFonts w:hint="default" w:ascii="Times New Roman" w:hAnsi="Times New Roman" w:cs="Times New Roman"/>
                <w:spacing w:val="-2"/>
                <w:sz w:val="24"/>
                <w:szCs w:val="24"/>
              </w:rPr>
              <w:t>spectacles.</w:t>
            </w:r>
          </w:p>
          <w:p w14:paraId="2E0673A5">
            <w:pPr>
              <w:spacing w:before="45"/>
              <w:ind w:right="0"/>
              <w:jc w:val="left"/>
              <w:rPr>
                <w:rFonts w:hint="default" w:ascii="Times New Roman" w:hAnsi="Times New Roman" w:cs="Times New Roman"/>
                <w:sz w:val="24"/>
                <w:szCs w:val="24"/>
              </w:rPr>
            </w:pPr>
            <w:r>
              <w:rPr>
                <w:rFonts w:hint="default" w:ascii="Times New Roman" w:hAnsi="Times New Roman" w:cs="Times New Roman"/>
                <w:b/>
                <w:sz w:val="24"/>
                <w:szCs w:val="24"/>
              </w:rPr>
              <w:t>Skin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protection</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Overalls.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Protective</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gloves.</w:t>
            </w:r>
          </w:p>
          <w:p w14:paraId="35CF4C90">
            <w:pPr>
              <w:spacing w:before="0"/>
              <w:ind w:right="0"/>
              <w:jc w:val="left"/>
              <w:rPr>
                <w:rFonts w:hint="default" w:ascii="Times New Roman" w:hAnsi="Times New Roman" w:cs="Times New Roman"/>
                <w:sz w:val="24"/>
                <w:szCs w:val="24"/>
              </w:rPr>
            </w:pPr>
            <w:r>
              <w:rPr>
                <w:rFonts w:hint="default" w:ascii="Times New Roman" w:hAnsi="Times New Roman" w:cs="Times New Roman"/>
                <w:b/>
                <w:sz w:val="24"/>
                <w:szCs w:val="24"/>
              </w:rPr>
              <w:t>Respiratory</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protection</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local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exhaust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breathing</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protection.</w:t>
            </w:r>
          </w:p>
          <w:p w14:paraId="1C914C2D">
            <w:pPr>
              <w:spacing w:before="46"/>
              <w:ind w:right="0"/>
              <w:jc w:val="left"/>
              <w:rPr>
                <w:rFonts w:hint="default" w:ascii="Times New Roman" w:hAnsi="Times New Roman" w:cs="Times New Roman"/>
                <w:sz w:val="24"/>
                <w:szCs w:val="24"/>
              </w:rPr>
            </w:pPr>
            <w:r>
              <w:rPr>
                <w:rFonts w:hint="default" w:ascii="Times New Roman" w:hAnsi="Times New Roman" w:cs="Times New Roman"/>
                <w:b/>
                <w:sz w:val="24"/>
                <w:szCs w:val="24"/>
              </w:rPr>
              <w:t>Thermal</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hazards</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data </w:t>
            </w:r>
            <w:r>
              <w:rPr>
                <w:rFonts w:hint="default" w:ascii="Times New Roman" w:hAnsi="Times New Roman" w:cs="Times New Roman"/>
                <w:spacing w:val="-2"/>
                <w:sz w:val="24"/>
                <w:szCs w:val="24"/>
              </w:rPr>
              <w:t>available</w:t>
            </w:r>
            <w:r>
              <w:rPr>
                <w:rFonts w:hint="default" w:ascii="Times New Roman" w:hAnsi="Times New Roman" w:cs="Times New Roman"/>
                <w:b/>
                <w:spacing w:val="-2"/>
                <w:sz w:val="24"/>
                <w:szCs w:val="24"/>
              </w:rPr>
              <w:t>.</w:t>
            </w:r>
          </w:p>
          <w:p w14:paraId="2304BBD7">
            <w:pPr>
              <w:rPr>
                <w:rFonts w:hint="default" w:ascii="Times New Roman" w:hAnsi="Times New Roman" w:cs="Times New Roman"/>
                <w:sz w:val="24"/>
                <w:szCs w:val="24"/>
              </w:rPr>
            </w:pPr>
          </w:p>
        </w:tc>
      </w:tr>
    </w:tbl>
    <w:p w14:paraId="51C72209">
      <w:pPr>
        <w:rPr>
          <w:rFonts w:hint="default" w:ascii="Times New Roman" w:hAnsi="Times New Roman" w:cs="Times New Roman"/>
          <w:sz w:val="24"/>
          <w:szCs w:val="24"/>
        </w:rPr>
      </w:pPr>
    </w:p>
    <w:p w14:paraId="71AFA8BD">
      <w:pPr>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Physical and chemical properties</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2388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2287C6D9">
            <w:pPr>
              <w:tabs>
                <w:tab w:val="left" w:pos="5795"/>
              </w:tabs>
              <w:spacing w:before="48"/>
              <w:ind w:left="669" w:right="0" w:firstLine="0"/>
              <w:jc w:val="left"/>
              <w:rPr>
                <w:rFonts w:hint="eastAsia" w:ascii="Times New Roman" w:hAnsi="Times New Roman" w:eastAsia="宋体" w:cs="Times New Roman"/>
                <w:b w:val="0"/>
                <w:bCs/>
                <w:sz w:val="24"/>
                <w:szCs w:val="24"/>
                <w:highlight w:val="yellow"/>
                <w:lang w:val="en-US" w:eastAsia="zh-CN"/>
              </w:rPr>
            </w:pPr>
            <w:r>
              <w:rPr>
                <w:rFonts w:hint="default" w:ascii="Times New Roman" w:hAnsi="Times New Roman" w:cs="Times New Roman"/>
                <w:b/>
                <w:sz w:val="24"/>
                <w:szCs w:val="24"/>
                <w:highlight w:val="none"/>
              </w:rPr>
              <w:t>Appearance: </w:t>
            </w:r>
            <w:r>
              <w:rPr>
                <w:rFonts w:hint="default" w:ascii="Times New Roman" w:hAnsi="Times New Roman" w:cs="Times New Roman"/>
                <w:b w:val="0"/>
                <w:bCs/>
                <w:sz w:val="24"/>
                <w:szCs w:val="24"/>
                <w:highlight w:val="yellow"/>
              </w:rPr>
              <w:t>Solid</w:t>
            </w:r>
            <w:r>
              <w:commentReference w:id="9"/>
            </w:r>
          </w:p>
          <w:p w14:paraId="4D7D09BC">
            <w:pPr>
              <w:tabs>
                <w:tab w:val="left" w:pos="5795"/>
              </w:tabs>
              <w:spacing w:before="48"/>
              <w:ind w:left="669" w:right="0" w:firstLine="0"/>
              <w:jc w:val="left"/>
              <w:rPr>
                <w:rFonts w:hint="default" w:ascii="Times New Roman" w:hAnsi="Times New Roman" w:cs="Times New Roman"/>
                <w:sz w:val="24"/>
                <w:szCs w:val="24"/>
              </w:rPr>
            </w:pPr>
            <w:r>
              <w:rPr>
                <w:rFonts w:hint="default" w:ascii="Times New Roman" w:hAnsi="Times New Roman" w:cs="Times New Roman"/>
                <w:b/>
                <w:sz w:val="24"/>
                <w:szCs w:val="24"/>
                <w:highlight w:val="none"/>
              </w:rPr>
              <w:t>Colour:</w:t>
            </w:r>
            <w:r>
              <w:rPr>
                <w:rFonts w:hint="default" w:ascii="Times New Roman" w:hAnsi="Times New Roman" w:cs="Times New Roman"/>
                <w:b/>
                <w:spacing w:val="-3"/>
                <w:sz w:val="24"/>
                <w:szCs w:val="24"/>
                <w:highlight w:val="none"/>
              </w:rPr>
              <w:t xml:space="preserve"> </w:t>
            </w:r>
            <w:r>
              <w:rPr>
                <w:rFonts w:hint="eastAsia" w:ascii="Times New Roman" w:hAnsi="Times New Roman" w:cs="Times New Roman"/>
                <w:b w:val="0"/>
                <w:bCs/>
                <w:sz w:val="24"/>
                <w:szCs w:val="24"/>
                <w:highlight w:val="yellow"/>
                <w:lang w:val="en-US" w:eastAsia="zh-CN"/>
              </w:rPr>
              <w:t>Colorful</w:t>
            </w:r>
            <w:r>
              <w:commentReference w:id="10"/>
            </w:r>
            <w:r>
              <w:rPr>
                <w:rFonts w:hint="default" w:ascii="Times New Roman" w:hAnsi="Times New Roman" w:cs="Times New Roman"/>
                <w:sz w:val="24"/>
                <w:szCs w:val="24"/>
              </w:rPr>
              <w:tab/>
            </w:r>
            <w:r>
              <w:rPr>
                <w:rFonts w:hint="default" w:ascii="Times New Roman" w:hAnsi="Times New Roman" w:cs="Times New Roman"/>
                <w:b/>
                <w:spacing w:val="-2"/>
                <w:sz w:val="24"/>
                <w:szCs w:val="24"/>
              </w:rPr>
              <w:t>Odour:</w:t>
            </w:r>
            <w:r>
              <w:rPr>
                <w:rFonts w:hint="default" w:ascii="Times New Roman" w:hAnsi="Times New Roman" w:cs="Times New Roman"/>
                <w:spacing w:val="-2"/>
                <w:sz w:val="24"/>
                <w:szCs w:val="24"/>
              </w:rPr>
              <w:t>N/A</w:t>
            </w:r>
          </w:p>
          <w:p w14:paraId="45E316F0">
            <w:pPr>
              <w:tabs>
                <w:tab w:val="left" w:pos="5795"/>
              </w:tabs>
              <w:spacing w:before="44"/>
              <w:ind w:left="669" w:right="0" w:firstLine="0"/>
              <w:jc w:val="left"/>
              <w:rPr>
                <w:rFonts w:hint="default" w:ascii="Times New Roman" w:hAnsi="Times New Roman" w:cs="Times New Roman"/>
                <w:sz w:val="24"/>
                <w:szCs w:val="24"/>
              </w:rPr>
            </w:pPr>
            <w:r>
              <w:rPr>
                <w:rFonts w:hint="default" w:ascii="Times New Roman" w:hAnsi="Times New Roman" w:cs="Times New Roman"/>
                <w:b/>
                <w:spacing w:val="-2"/>
                <w:sz w:val="24"/>
                <w:szCs w:val="24"/>
              </w:rPr>
              <w:t>PH:</w:t>
            </w:r>
            <w:r>
              <w:rPr>
                <w:rFonts w:hint="default" w:ascii="Times New Roman" w:hAnsi="Times New Roman" w:cs="Times New Roman"/>
                <w:spacing w:val="-2"/>
                <w:sz w:val="24"/>
                <w:szCs w:val="24"/>
              </w:rPr>
              <w:t>N/A</w:t>
            </w:r>
            <w:r>
              <w:rPr>
                <w:rFonts w:hint="default" w:ascii="Times New Roman" w:hAnsi="Times New Roman" w:cs="Times New Roman"/>
                <w:sz w:val="24"/>
                <w:szCs w:val="24"/>
              </w:rPr>
              <w:tab/>
            </w:r>
            <w:r>
              <w:rPr>
                <w:rFonts w:hint="default" w:ascii="Times New Roman" w:hAnsi="Times New Roman" w:cs="Times New Roman"/>
                <w:b/>
                <w:sz w:val="24"/>
                <w:szCs w:val="24"/>
              </w:rPr>
              <w:t>Boiling</w:t>
            </w:r>
            <w:r>
              <w:rPr>
                <w:rFonts w:hint="default" w:ascii="Times New Roman" w:hAnsi="Times New Roman" w:cs="Times New Roman"/>
                <w:b/>
                <w:spacing w:val="-7"/>
                <w:sz w:val="24"/>
                <w:szCs w:val="24"/>
              </w:rPr>
              <w:t xml:space="preserve"> </w:t>
            </w:r>
            <w:r>
              <w:rPr>
                <w:rFonts w:hint="default" w:ascii="Times New Roman" w:hAnsi="Times New Roman" w:cs="Times New Roman"/>
                <w:b/>
                <w:spacing w:val="-2"/>
                <w:sz w:val="24"/>
                <w:szCs w:val="24"/>
              </w:rPr>
              <w:t>point/range:</w:t>
            </w:r>
            <w:r>
              <w:rPr>
                <w:rFonts w:hint="default" w:ascii="Times New Roman" w:hAnsi="Times New Roman" w:cs="Times New Roman"/>
                <w:spacing w:val="-2"/>
                <w:sz w:val="24"/>
                <w:szCs w:val="24"/>
              </w:rPr>
              <w:t>N/A</w:t>
            </w:r>
          </w:p>
          <w:p w14:paraId="4FC2D0DF">
            <w:pPr>
              <w:pStyle w:val="2"/>
              <w:tabs>
                <w:tab w:val="left" w:pos="5795"/>
              </w:tabs>
              <w:spacing w:before="45"/>
              <w:rPr>
                <w:rFonts w:hint="default" w:ascii="Times New Roman" w:hAnsi="Times New Roman" w:cs="Times New Roman"/>
                <w:b w:val="0"/>
                <w:sz w:val="24"/>
                <w:szCs w:val="24"/>
              </w:rPr>
            </w:pPr>
            <w:r>
              <w:rPr>
                <w:rFonts w:hint="default" w:ascii="Times New Roman" w:hAnsi="Times New Roman" w:cs="Times New Roman"/>
                <w:sz w:val="24"/>
                <w:szCs w:val="24"/>
              </w:rPr>
              <w:t>Melting</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point/range:</w:t>
            </w:r>
            <w:r>
              <w:rPr>
                <w:rFonts w:hint="default" w:ascii="Times New Roman" w:hAnsi="Times New Roman" w:cs="Times New Roman"/>
                <w:b w:val="0"/>
                <w:spacing w:val="-2"/>
                <w:sz w:val="24"/>
                <w:szCs w:val="24"/>
              </w:rPr>
              <w:t>N/A</w:t>
            </w:r>
            <w:r>
              <w:rPr>
                <w:rFonts w:hint="default" w:ascii="Times New Roman" w:hAnsi="Times New Roman" w:cs="Times New Roman"/>
                <w:b w:val="0"/>
                <w:sz w:val="24"/>
                <w:szCs w:val="24"/>
              </w:rPr>
              <w:tab/>
            </w:r>
            <w:r>
              <w:rPr>
                <w:rFonts w:hint="default" w:ascii="Times New Roman" w:hAnsi="Times New Roman" w:cs="Times New Roman"/>
                <w:spacing w:val="-2"/>
                <w:sz w:val="24"/>
                <w:szCs w:val="24"/>
              </w:rPr>
              <w:t>Flashpoint:</w:t>
            </w:r>
            <w:r>
              <w:rPr>
                <w:rFonts w:hint="default" w:ascii="Times New Roman" w:hAnsi="Times New Roman" w:cs="Times New Roman"/>
                <w:b w:val="0"/>
                <w:spacing w:val="-2"/>
                <w:sz w:val="24"/>
                <w:szCs w:val="24"/>
              </w:rPr>
              <w:t>N/A</w:t>
            </w:r>
          </w:p>
          <w:p w14:paraId="60C71043">
            <w:pPr>
              <w:tabs>
                <w:tab w:val="left" w:pos="5795"/>
              </w:tabs>
              <w:spacing w:before="43"/>
              <w:ind w:left="669" w:right="0" w:firstLine="0"/>
              <w:jc w:val="left"/>
              <w:rPr>
                <w:rFonts w:hint="default" w:ascii="Times New Roman" w:hAnsi="Times New Roman" w:cs="Times New Roman"/>
                <w:sz w:val="24"/>
                <w:szCs w:val="24"/>
              </w:rPr>
            </w:pPr>
            <w:r>
              <w:rPr>
                <w:rFonts w:hint="default" w:ascii="Times New Roman" w:hAnsi="Times New Roman" w:cs="Times New Roman"/>
                <w:b/>
                <w:spacing w:val="-2"/>
                <w:sz w:val="24"/>
                <w:szCs w:val="24"/>
              </w:rPr>
              <w:t>Density:</w:t>
            </w:r>
            <w:r>
              <w:rPr>
                <w:rFonts w:hint="default" w:ascii="Times New Roman" w:hAnsi="Times New Roman" w:cs="Times New Roman"/>
                <w:spacing w:val="-2"/>
                <w:sz w:val="24"/>
                <w:szCs w:val="24"/>
              </w:rPr>
              <w:t>N/A</w:t>
            </w:r>
            <w:r>
              <w:rPr>
                <w:rFonts w:hint="default" w:ascii="Times New Roman" w:hAnsi="Times New Roman" w:cs="Times New Roman"/>
                <w:sz w:val="24"/>
                <w:szCs w:val="24"/>
              </w:rPr>
              <w:tab/>
            </w:r>
            <w:r>
              <w:rPr>
                <w:rFonts w:hint="default" w:ascii="Times New Roman" w:hAnsi="Times New Roman" w:cs="Times New Roman"/>
                <w:b/>
                <w:spacing w:val="-2"/>
                <w:sz w:val="24"/>
                <w:szCs w:val="24"/>
              </w:rPr>
              <w:t>Viscosity:</w:t>
            </w:r>
            <w:r>
              <w:rPr>
                <w:rFonts w:hint="default" w:ascii="Times New Roman" w:hAnsi="Times New Roman" w:cs="Times New Roman"/>
                <w:spacing w:val="-2"/>
                <w:sz w:val="24"/>
                <w:szCs w:val="24"/>
              </w:rPr>
              <w:t>N/A</w:t>
            </w:r>
          </w:p>
          <w:p w14:paraId="7DECC6D2">
            <w:pPr>
              <w:tabs>
                <w:tab w:val="left" w:pos="5795"/>
              </w:tabs>
              <w:spacing w:before="44"/>
              <w:ind w:left="669" w:right="0" w:firstLine="0"/>
              <w:jc w:val="left"/>
              <w:rPr>
                <w:rFonts w:hint="default" w:ascii="Times New Roman" w:hAnsi="Times New Roman" w:cs="Times New Roman"/>
                <w:sz w:val="24"/>
                <w:szCs w:val="24"/>
              </w:rPr>
            </w:pPr>
            <w:r>
              <w:rPr>
                <w:rFonts w:hint="default" w:ascii="Times New Roman" w:hAnsi="Times New Roman" w:cs="Times New Roman"/>
                <w:b/>
                <w:sz w:val="24"/>
                <w:szCs w:val="24"/>
              </w:rPr>
              <w:t>Oxidising</w:t>
            </w:r>
            <w:r>
              <w:rPr>
                <w:rFonts w:hint="default" w:ascii="Times New Roman" w:hAnsi="Times New Roman" w:cs="Times New Roman"/>
                <w:b/>
                <w:spacing w:val="-5"/>
                <w:sz w:val="24"/>
                <w:szCs w:val="24"/>
              </w:rPr>
              <w:t xml:space="preserve"> </w:t>
            </w:r>
            <w:r>
              <w:rPr>
                <w:rFonts w:hint="default" w:ascii="Times New Roman" w:hAnsi="Times New Roman" w:cs="Times New Roman"/>
                <w:b/>
                <w:spacing w:val="-2"/>
                <w:sz w:val="24"/>
                <w:szCs w:val="24"/>
              </w:rPr>
              <w:t>properties:</w:t>
            </w:r>
            <w:r>
              <w:rPr>
                <w:rFonts w:hint="default" w:ascii="Times New Roman" w:hAnsi="Times New Roman" w:cs="Times New Roman"/>
                <w:spacing w:val="-2"/>
                <w:sz w:val="24"/>
                <w:szCs w:val="24"/>
              </w:rPr>
              <w:t>N/A</w:t>
            </w:r>
            <w:r>
              <w:rPr>
                <w:rFonts w:hint="default" w:ascii="Times New Roman" w:hAnsi="Times New Roman" w:cs="Times New Roman"/>
                <w:sz w:val="24"/>
                <w:szCs w:val="24"/>
              </w:rPr>
              <w:tab/>
            </w:r>
            <w:r>
              <w:rPr>
                <w:rFonts w:hint="default" w:ascii="Times New Roman" w:hAnsi="Times New Roman" w:cs="Times New Roman"/>
                <w:b/>
                <w:sz w:val="24"/>
                <w:szCs w:val="24"/>
              </w:rPr>
              <w:t>Vapour</w:t>
            </w:r>
            <w:r>
              <w:rPr>
                <w:rFonts w:hint="default" w:ascii="Times New Roman" w:hAnsi="Times New Roman" w:cs="Times New Roman"/>
                <w:b/>
                <w:spacing w:val="-7"/>
                <w:sz w:val="24"/>
                <w:szCs w:val="24"/>
              </w:rPr>
              <w:t xml:space="preserve"> </w:t>
            </w:r>
            <w:r>
              <w:rPr>
                <w:rFonts w:hint="default" w:ascii="Times New Roman" w:hAnsi="Times New Roman" w:cs="Times New Roman"/>
                <w:b/>
                <w:spacing w:val="-2"/>
                <w:sz w:val="24"/>
                <w:szCs w:val="24"/>
              </w:rPr>
              <w:t>pressure:</w:t>
            </w:r>
            <w:r>
              <w:rPr>
                <w:rFonts w:hint="default" w:ascii="Times New Roman" w:hAnsi="Times New Roman" w:cs="Times New Roman"/>
                <w:spacing w:val="-2"/>
                <w:sz w:val="24"/>
                <w:szCs w:val="24"/>
              </w:rPr>
              <w:t>N/A</w:t>
            </w:r>
          </w:p>
          <w:p w14:paraId="6A8BC358">
            <w:pPr>
              <w:tabs>
                <w:tab w:val="left" w:pos="5795"/>
                <w:tab w:val="left" w:pos="5848"/>
              </w:tabs>
              <w:spacing w:before="45" w:line="278" w:lineRule="auto"/>
              <w:ind w:left="669" w:right="1730" w:firstLine="0"/>
              <w:jc w:val="left"/>
              <w:rPr>
                <w:rFonts w:hint="default" w:ascii="Times New Roman" w:hAnsi="Times New Roman" w:cs="Times New Roman"/>
                <w:sz w:val="24"/>
                <w:szCs w:val="24"/>
              </w:rPr>
            </w:pPr>
            <w:r>
              <w:rPr>
                <w:rFonts w:hint="default" w:ascii="Times New Roman" w:hAnsi="Times New Roman" w:cs="Times New Roman"/>
                <w:b/>
                <w:sz w:val="24"/>
                <w:szCs w:val="24"/>
              </w:rPr>
              <w:t>Solubility in water:</w:t>
            </w:r>
            <w:r>
              <w:rPr>
                <w:rFonts w:hint="default" w:ascii="Times New Roman" w:hAnsi="Times New Roman" w:cs="Times New Roman"/>
                <w:sz w:val="24"/>
                <w:szCs w:val="24"/>
              </w:rPr>
              <w:t>N/A</w:t>
            </w:r>
            <w:r>
              <w:rPr>
                <w:rFonts w:hint="default" w:ascii="Times New Roman" w:hAnsi="Times New Roman" w:cs="Times New Roman"/>
                <w:sz w:val="24"/>
                <w:szCs w:val="24"/>
              </w:rPr>
              <w:tab/>
            </w:r>
            <w:r>
              <w:rPr>
                <w:rFonts w:hint="default" w:ascii="Times New Roman" w:hAnsi="Times New Roman" w:cs="Times New Roman"/>
                <w:b/>
                <w:sz w:val="24"/>
                <w:szCs w:val="24"/>
              </w:rPr>
              <w:t>Vapour density:</w:t>
            </w:r>
            <w:r>
              <w:rPr>
                <w:rFonts w:hint="default" w:ascii="Times New Roman" w:hAnsi="Times New Roman" w:cs="Times New Roman"/>
                <w:sz w:val="24"/>
                <w:szCs w:val="24"/>
              </w:rPr>
              <w:t xml:space="preserve">N/A </w:t>
            </w:r>
            <w:r>
              <w:rPr>
                <w:rFonts w:hint="default" w:ascii="Times New Roman" w:hAnsi="Times New Roman" w:cs="Times New Roman"/>
                <w:b/>
                <w:sz w:val="24"/>
                <w:szCs w:val="24"/>
              </w:rPr>
              <w:t>Partition coefficient(n-octanol / water):</w:t>
            </w:r>
            <w:r>
              <w:rPr>
                <w:rFonts w:hint="default" w:ascii="Times New Roman" w:hAnsi="Times New Roman" w:cs="Times New Roman"/>
                <w:sz w:val="24"/>
                <w:szCs w:val="24"/>
              </w:rPr>
              <w:t>N/A</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sz w:val="24"/>
                <w:szCs w:val="24"/>
              </w:rPr>
              <w:t>Ignition</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temperature:</w:t>
            </w:r>
            <w:r>
              <w:rPr>
                <w:rFonts w:hint="default" w:ascii="Times New Roman" w:hAnsi="Times New Roman" w:cs="Times New Roman"/>
                <w:sz w:val="24"/>
                <w:szCs w:val="24"/>
              </w:rPr>
              <w:t xml:space="preserve">N/A </w:t>
            </w:r>
            <w:r>
              <w:rPr>
                <w:rFonts w:hint="default" w:ascii="Times New Roman" w:hAnsi="Times New Roman" w:cs="Times New Roman"/>
                <w:b/>
                <w:sz w:val="24"/>
                <w:szCs w:val="24"/>
              </w:rPr>
              <w:t>Evaporation rate:</w:t>
            </w:r>
            <w:r>
              <w:rPr>
                <w:rFonts w:hint="default" w:ascii="Times New Roman" w:hAnsi="Times New Roman" w:cs="Times New Roman"/>
                <w:sz w:val="24"/>
                <w:szCs w:val="24"/>
              </w:rPr>
              <w:t>N/A</w:t>
            </w:r>
            <w:r>
              <w:rPr>
                <w:rFonts w:hint="default" w:ascii="Times New Roman" w:hAnsi="Times New Roman" w:cs="Times New Roman"/>
                <w:sz w:val="24"/>
                <w:szCs w:val="24"/>
              </w:rPr>
              <w:tab/>
            </w:r>
            <w:r>
              <w:rPr>
                <w:rFonts w:hint="default" w:ascii="Times New Roman" w:hAnsi="Times New Roman" w:cs="Times New Roman"/>
                <w:b/>
                <w:spacing w:val="-2"/>
                <w:sz w:val="24"/>
                <w:szCs w:val="24"/>
              </w:rPr>
              <w:t>UEL:</w:t>
            </w:r>
            <w:r>
              <w:rPr>
                <w:rFonts w:hint="default" w:ascii="Times New Roman" w:hAnsi="Times New Roman" w:cs="Times New Roman"/>
                <w:spacing w:val="-2"/>
                <w:sz w:val="24"/>
                <w:szCs w:val="24"/>
              </w:rPr>
              <w:t>N/A</w:t>
            </w:r>
          </w:p>
          <w:p w14:paraId="7277177E">
            <w:pPr>
              <w:rPr>
                <w:rFonts w:hint="default" w:ascii="Times New Roman" w:hAnsi="Times New Roman" w:cs="Times New Roman"/>
                <w:sz w:val="24"/>
                <w:szCs w:val="24"/>
              </w:rPr>
            </w:pPr>
          </w:p>
        </w:tc>
      </w:tr>
    </w:tbl>
    <w:p w14:paraId="27261ACF">
      <w:pPr>
        <w:rPr>
          <w:rFonts w:hint="default" w:ascii="Times New Roman" w:hAnsi="Times New Roman" w:cs="Times New Roman"/>
          <w:sz w:val="24"/>
          <w:szCs w:val="24"/>
        </w:rPr>
      </w:pPr>
    </w:p>
    <w:p w14:paraId="42D65BA4">
      <w:pPr>
        <w:numPr>
          <w:ilvl w:val="0"/>
          <w:numId w:val="3"/>
        </w:num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Stability and reactivity</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5E7A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712332A6">
            <w:pPr>
              <w:spacing w:before="201" w:line="278" w:lineRule="auto"/>
              <w:ind w:right="4064"/>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Stability: </w:t>
            </w:r>
            <w:r>
              <w:rPr>
                <w:rFonts w:hint="default" w:ascii="Times New Roman" w:hAnsi="Times New Roman" w:cs="Times New Roman"/>
                <w:sz w:val="24"/>
                <w:szCs w:val="24"/>
              </w:rPr>
              <w:t xml:space="preserve">Stable under normal temperature and pressure </w:t>
            </w:r>
            <w:r>
              <w:rPr>
                <w:rFonts w:hint="default" w:ascii="Times New Roman" w:hAnsi="Times New Roman" w:cs="Times New Roman"/>
                <w:b/>
                <w:sz w:val="24"/>
                <w:szCs w:val="24"/>
              </w:rPr>
              <w:t>Distribution</w:t>
            </w:r>
            <w:r>
              <w:rPr>
                <w:rFonts w:hint="default" w:ascii="Times New Roman" w:hAnsi="Times New Roman" w:cs="Times New Roman"/>
                <w:b/>
                <w:spacing w:val="-7"/>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Ban:</w:t>
            </w:r>
            <w:r>
              <w:rPr>
                <w:rFonts w:hint="default" w:ascii="Times New Roman" w:hAnsi="Times New Roman" w:cs="Times New Roman"/>
                <w:b/>
                <w:spacing w:val="-6"/>
                <w:sz w:val="24"/>
                <w:szCs w:val="24"/>
              </w:rPr>
              <w:t xml:space="preserve"> </w:t>
            </w:r>
            <w:r>
              <w:rPr>
                <w:rFonts w:hint="default" w:ascii="Times New Roman" w:hAnsi="Times New Roman" w:cs="Times New Roman"/>
                <w:sz w:val="24"/>
                <w:szCs w:val="24"/>
              </w:rPr>
              <w:t>Strong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oxidizing</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agent,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strong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acid </w:t>
            </w:r>
            <w:r>
              <w:rPr>
                <w:rFonts w:hint="default" w:ascii="Times New Roman" w:hAnsi="Times New Roman" w:cs="Times New Roman"/>
                <w:b/>
                <w:sz w:val="24"/>
                <w:szCs w:val="24"/>
              </w:rPr>
              <w:t xml:space="preserve">Conditions to Avoid: </w:t>
            </w:r>
            <w:r>
              <w:rPr>
                <w:rFonts w:hint="default" w:ascii="Times New Roman" w:hAnsi="Times New Roman" w:cs="Times New Roman"/>
                <w:sz w:val="24"/>
                <w:szCs w:val="24"/>
              </w:rPr>
              <w:t>Flame</w:t>
            </w:r>
          </w:p>
          <w:p w14:paraId="29F99E1E">
            <w:pPr>
              <w:spacing w:before="0" w:line="276" w:lineRule="exact"/>
              <w:ind w:right="0"/>
              <w:jc w:val="both"/>
              <w:rPr>
                <w:rFonts w:hint="default" w:ascii="Times New Roman" w:hAnsi="Times New Roman" w:cs="Times New Roman"/>
                <w:sz w:val="24"/>
                <w:szCs w:val="24"/>
              </w:rPr>
            </w:pPr>
            <w:r>
              <w:rPr>
                <w:rFonts w:hint="default" w:ascii="Times New Roman" w:hAnsi="Times New Roman" w:cs="Times New Roman"/>
                <w:b/>
                <w:sz w:val="24"/>
                <w:szCs w:val="24"/>
              </w:rPr>
              <w:t>Incompatible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materials:</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highlight w:val="none"/>
              </w:rPr>
              <w:t>No</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data</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pacing w:val="-2"/>
                <w:sz w:val="24"/>
                <w:szCs w:val="24"/>
                <w:highlight w:val="none"/>
              </w:rPr>
              <w:t>available.</w:t>
            </w:r>
          </w:p>
          <w:p w14:paraId="5DFBD4E7">
            <w:pPr>
              <w:spacing w:before="43" w:line="278" w:lineRule="auto"/>
              <w:ind w:right="155"/>
              <w:jc w:val="both"/>
              <w:rPr>
                <w:rFonts w:hint="default" w:ascii="Times New Roman" w:hAnsi="Times New Roman" w:cs="Times New Roman"/>
                <w:sz w:val="24"/>
                <w:szCs w:val="24"/>
              </w:rPr>
            </w:pPr>
            <w:r>
              <w:rPr>
                <w:rFonts w:hint="default" w:ascii="Times New Roman" w:hAnsi="Times New Roman" w:cs="Times New Roman"/>
                <w:b/>
                <w:sz w:val="24"/>
                <w:szCs w:val="24"/>
              </w:rPr>
              <w:t>Hazardous</w:t>
            </w:r>
            <w:r>
              <w:rPr>
                <w:rFonts w:hint="default" w:ascii="Times New Roman" w:hAnsi="Times New Roman" w:cs="Times New Roman"/>
                <w:b/>
                <w:spacing w:val="-7"/>
                <w:sz w:val="24"/>
                <w:szCs w:val="24"/>
              </w:rPr>
              <w:t xml:space="preserve"> </w:t>
            </w:r>
            <w:r>
              <w:rPr>
                <w:rFonts w:hint="default" w:ascii="Times New Roman" w:hAnsi="Times New Roman" w:cs="Times New Roman"/>
                <w:b/>
                <w:sz w:val="24"/>
                <w:szCs w:val="24"/>
              </w:rPr>
              <w:t>Polymerization:</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Other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decomposition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products-no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available.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event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fire: see section5.</w:t>
            </w:r>
          </w:p>
          <w:p w14:paraId="050A56EA">
            <w:pPr>
              <w:spacing w:before="0"/>
              <w:ind w:right="0"/>
              <w:jc w:val="both"/>
              <w:rPr>
                <w:rFonts w:hint="default" w:ascii="Times New Roman" w:hAnsi="Times New Roman" w:cs="Times New Roman"/>
                <w:sz w:val="24"/>
                <w:szCs w:val="24"/>
              </w:rPr>
            </w:pPr>
            <w:r>
              <w:rPr>
                <w:rFonts w:hint="default" w:ascii="Times New Roman" w:hAnsi="Times New Roman" w:cs="Times New Roman"/>
                <w:b/>
                <w:sz w:val="24"/>
                <w:szCs w:val="24"/>
              </w:rPr>
              <w:t>Possibility</w:t>
            </w:r>
            <w:r>
              <w:rPr>
                <w:rFonts w:hint="default" w:ascii="Times New Roman" w:hAnsi="Times New Roman" w:cs="Times New Roman"/>
                <w:b/>
                <w:spacing w:val="-7"/>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hazardous</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reactions:</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No hazardous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reactions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known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under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normal</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conditions.</w:t>
            </w:r>
          </w:p>
          <w:p w14:paraId="158BF928">
            <w:pPr>
              <w:rPr>
                <w:rFonts w:hint="default" w:ascii="Times New Roman" w:hAnsi="Times New Roman" w:cs="Times New Roman"/>
                <w:sz w:val="24"/>
                <w:szCs w:val="24"/>
              </w:rPr>
            </w:pPr>
          </w:p>
        </w:tc>
      </w:tr>
    </w:tbl>
    <w:p w14:paraId="190E6337">
      <w:pPr>
        <w:rPr>
          <w:rFonts w:hint="default" w:ascii="Times New Roman" w:hAnsi="Times New Roman" w:cs="Times New Roman"/>
          <w:sz w:val="24"/>
          <w:szCs w:val="24"/>
        </w:rPr>
      </w:pPr>
    </w:p>
    <w:p w14:paraId="49162B9A">
      <w:pPr>
        <w:numPr>
          <w:ilvl w:val="0"/>
          <w:numId w:val="3"/>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Toxicological information</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1B22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552D5E60">
            <w:pPr>
              <w:spacing w:before="198"/>
              <w:ind w:right="0"/>
              <w:jc w:val="left"/>
              <w:rPr>
                <w:rFonts w:hint="default" w:ascii="Times New Roman" w:hAnsi="Times New Roman" w:cs="Times New Roman"/>
                <w:sz w:val="24"/>
                <w:szCs w:val="24"/>
              </w:rPr>
            </w:pPr>
            <w:r>
              <w:rPr>
                <w:rFonts w:hint="default" w:ascii="Times New Roman" w:hAnsi="Times New Roman" w:cs="Times New Roman"/>
                <w:b/>
                <w:sz w:val="24"/>
                <w:szCs w:val="24"/>
              </w:rPr>
              <w:t>Acute</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Toxicity:</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known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significant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effects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serious</w:t>
            </w:r>
            <w:r>
              <w:rPr>
                <w:rFonts w:hint="default" w:ascii="Times New Roman" w:hAnsi="Times New Roman" w:cs="Times New Roman"/>
                <w:spacing w:val="-2"/>
                <w:sz w:val="24"/>
                <w:szCs w:val="24"/>
              </w:rPr>
              <w:t xml:space="preserve"> harm.</w:t>
            </w:r>
          </w:p>
          <w:p w14:paraId="03827D6C">
            <w:pPr>
              <w:spacing w:before="46"/>
              <w:ind w:right="0"/>
              <w:jc w:val="left"/>
              <w:rPr>
                <w:rFonts w:hint="default" w:ascii="Times New Roman" w:hAnsi="Times New Roman" w:cs="Times New Roman"/>
                <w:sz w:val="24"/>
                <w:szCs w:val="24"/>
              </w:rPr>
            </w:pPr>
            <w:r>
              <w:rPr>
                <w:rFonts w:hint="default" w:ascii="Times New Roman" w:hAnsi="Times New Roman" w:cs="Times New Roman"/>
                <w:b/>
                <w:sz w:val="24"/>
                <w:szCs w:val="24"/>
              </w:rPr>
              <w:t>Sub-acute</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Chronic</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Toxicity:</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known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significant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effects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serious</w:t>
            </w:r>
            <w:r>
              <w:rPr>
                <w:rFonts w:hint="default" w:ascii="Times New Roman" w:hAnsi="Times New Roman" w:cs="Times New Roman"/>
                <w:spacing w:val="-2"/>
                <w:sz w:val="24"/>
                <w:szCs w:val="24"/>
              </w:rPr>
              <w:t xml:space="preserve"> harm.</w:t>
            </w:r>
          </w:p>
          <w:p w14:paraId="47128579">
            <w:pPr>
              <w:spacing w:before="43" w:line="278" w:lineRule="auto"/>
              <w:ind w:right="2689"/>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Irritation: </w:t>
            </w:r>
            <w:r>
              <w:rPr>
                <w:rFonts w:hint="default" w:ascii="Times New Roman" w:hAnsi="Times New Roman" w:cs="Times New Roman"/>
                <w:sz w:val="24"/>
                <w:szCs w:val="24"/>
              </w:rPr>
              <w:t xml:space="preserve">No known significant effects or serious harm. </w:t>
            </w:r>
            <w:r>
              <w:rPr>
                <w:rFonts w:hint="default" w:ascii="Times New Roman" w:hAnsi="Times New Roman" w:cs="Times New Roman"/>
                <w:b/>
                <w:sz w:val="24"/>
                <w:szCs w:val="24"/>
              </w:rPr>
              <w:t xml:space="preserve">Sensitization: </w:t>
            </w:r>
            <w:r>
              <w:rPr>
                <w:rFonts w:hint="default" w:ascii="Times New Roman" w:hAnsi="Times New Roman" w:cs="Times New Roman"/>
                <w:sz w:val="24"/>
                <w:szCs w:val="24"/>
              </w:rPr>
              <w:t xml:space="preserve">No known significant effects or serious harm. </w:t>
            </w:r>
            <w:r>
              <w:rPr>
                <w:rFonts w:hint="default" w:ascii="Times New Roman" w:hAnsi="Times New Roman" w:cs="Times New Roman"/>
                <w:b/>
                <w:sz w:val="24"/>
                <w:szCs w:val="24"/>
              </w:rPr>
              <w:t xml:space="preserve">Mutagenicity: </w:t>
            </w:r>
            <w:r>
              <w:rPr>
                <w:rFonts w:hint="default" w:ascii="Times New Roman" w:hAnsi="Times New Roman" w:cs="Times New Roman"/>
                <w:sz w:val="24"/>
                <w:szCs w:val="24"/>
              </w:rPr>
              <w:t xml:space="preserve">No known significant effects or serious harm. </w:t>
            </w:r>
            <w:r>
              <w:rPr>
                <w:rFonts w:hint="default" w:ascii="Times New Roman" w:hAnsi="Times New Roman" w:cs="Times New Roman"/>
                <w:b/>
                <w:sz w:val="24"/>
                <w:szCs w:val="24"/>
              </w:rPr>
              <w:t>Carcinogenicity:</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No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known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significant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effects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serious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harm.</w:t>
            </w:r>
          </w:p>
          <w:p w14:paraId="2CEC671D">
            <w:pPr>
              <w:rPr>
                <w:rFonts w:hint="default" w:ascii="Times New Roman" w:hAnsi="Times New Roman" w:cs="Times New Roman"/>
                <w:sz w:val="24"/>
                <w:szCs w:val="24"/>
              </w:rPr>
            </w:pPr>
          </w:p>
          <w:p w14:paraId="65DE0BB2">
            <w:pPr>
              <w:rPr>
                <w:rFonts w:hint="default" w:ascii="Times New Roman" w:hAnsi="Times New Roman" w:cs="Times New Roman"/>
                <w:sz w:val="24"/>
                <w:szCs w:val="24"/>
              </w:rPr>
            </w:pPr>
          </w:p>
        </w:tc>
      </w:tr>
    </w:tbl>
    <w:p w14:paraId="045037DC">
      <w:pPr>
        <w:rPr>
          <w:rFonts w:hint="default" w:ascii="Times New Roman" w:hAnsi="Times New Roman" w:cs="Times New Roman"/>
          <w:sz w:val="24"/>
          <w:szCs w:val="24"/>
          <w:lang w:val="en-US" w:eastAsia="zh-CN"/>
        </w:rPr>
      </w:pPr>
    </w:p>
    <w:p w14:paraId="11843ADC">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12. </w:t>
      </w:r>
      <w:r>
        <w:rPr>
          <w:rFonts w:hint="default" w:ascii="Times New Roman" w:hAnsi="Times New Roman" w:cs="Times New Roman"/>
          <w:sz w:val="24"/>
          <w:szCs w:val="24"/>
        </w:rPr>
        <w:t>Ecological information</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77B6E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16AC3B54">
            <w:pPr>
              <w:rPr>
                <w:rFonts w:hint="eastAsia" w:ascii="Times New Roman" w:hAnsi="Times New Roman" w:eastAsia="宋体" w:cs="Times New Roman"/>
                <w:b/>
                <w:sz w:val="24"/>
                <w:szCs w:val="24"/>
                <w:lang w:eastAsia="zh-CN"/>
              </w:rPr>
            </w:pPr>
          </w:p>
          <w:p w14:paraId="2499823B">
            <w:pPr>
              <w:rPr>
                <w:rFonts w:hint="default" w:ascii="Times New Roman" w:hAnsi="Times New Roman" w:cs="Times New Roman"/>
                <w:sz w:val="24"/>
                <w:szCs w:val="24"/>
              </w:rPr>
            </w:pPr>
            <w:r>
              <w:rPr>
                <w:rFonts w:hint="default" w:ascii="Times New Roman" w:hAnsi="Times New Roman" w:cs="Times New Roman"/>
                <w:b/>
                <w:sz w:val="24"/>
                <w:szCs w:val="24"/>
              </w:rPr>
              <w:t>Ecological</w:t>
            </w:r>
            <w:r>
              <w:rPr>
                <w:rFonts w:hint="default" w:ascii="Times New Roman" w:hAnsi="Times New Roman" w:cs="Times New Roman"/>
                <w:b/>
                <w:spacing w:val="-4"/>
                <w:sz w:val="24"/>
                <w:szCs w:val="24"/>
              </w:rPr>
              <w:t xml:space="preserve"> </w:t>
            </w:r>
            <w:r>
              <w:rPr>
                <w:rFonts w:hint="default" w:ascii="Times New Roman" w:hAnsi="Times New Roman" w:cs="Times New Roman"/>
                <w:b/>
                <w:spacing w:val="-2"/>
                <w:sz w:val="24"/>
                <w:szCs w:val="24"/>
              </w:rPr>
              <w:t>toxicity:</w:t>
            </w:r>
            <w:r>
              <w:rPr>
                <w:rFonts w:hint="default" w:ascii="Times New Roman" w:hAnsi="Times New Roman" w:cs="Times New Roman"/>
                <w:spacing w:val="-2"/>
                <w:sz w:val="24"/>
                <w:szCs w:val="24"/>
              </w:rPr>
              <w:t>None</w:t>
            </w:r>
          </w:p>
          <w:p w14:paraId="34F824B5">
            <w:pPr>
              <w:spacing w:before="43"/>
              <w:ind w:right="0"/>
              <w:jc w:val="left"/>
              <w:rPr>
                <w:rFonts w:hint="default" w:ascii="Times New Roman" w:hAnsi="Times New Roman" w:cs="Times New Roman"/>
                <w:sz w:val="24"/>
                <w:szCs w:val="24"/>
              </w:rPr>
            </w:pPr>
            <w:r>
              <w:rPr>
                <w:rFonts w:hint="default" w:ascii="Times New Roman" w:hAnsi="Times New Roman" w:cs="Times New Roman"/>
                <w:b/>
                <w:sz w:val="24"/>
                <w:szCs w:val="24"/>
              </w:rPr>
              <w:t>Persistence</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degradation:</w:t>
            </w:r>
            <w:r>
              <w:rPr>
                <w:rFonts w:hint="default" w:ascii="Times New Roman" w:hAnsi="Times New Roman" w:cs="Times New Roman"/>
                <w:sz w:val="24"/>
                <w:szCs w:val="24"/>
              </w:rPr>
              <w:t>No</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information</w:t>
            </w:r>
          </w:p>
          <w:p w14:paraId="6AE844A6">
            <w:pPr>
              <w:spacing w:before="43"/>
              <w:ind w:right="0"/>
              <w:jc w:val="left"/>
              <w:rPr>
                <w:rFonts w:hint="default" w:ascii="Times New Roman" w:hAnsi="Times New Roman" w:cs="Times New Roman"/>
                <w:sz w:val="24"/>
                <w:szCs w:val="24"/>
              </w:rPr>
            </w:pPr>
            <w:r>
              <w:rPr>
                <w:rFonts w:hint="default" w:ascii="Times New Roman" w:hAnsi="Times New Roman" w:cs="Times New Roman"/>
                <w:b/>
                <w:sz w:val="24"/>
                <w:szCs w:val="24"/>
              </w:rPr>
              <w:t>Potential</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bioaccumulation:</w:t>
            </w:r>
            <w:r>
              <w:rPr>
                <w:rFonts w:hint="default" w:ascii="Times New Roman" w:hAnsi="Times New Roman" w:cs="Times New Roman"/>
                <w:sz w:val="24"/>
                <w:szCs w:val="24"/>
              </w:rPr>
              <w:t>No</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information</w:t>
            </w:r>
          </w:p>
          <w:p w14:paraId="7B2FB93C">
            <w:pPr>
              <w:spacing w:before="1"/>
              <w:ind w:right="0"/>
              <w:jc w:val="left"/>
              <w:rPr>
                <w:rFonts w:hint="default" w:ascii="Times New Roman" w:hAnsi="Times New Roman" w:cs="Times New Roman"/>
                <w:sz w:val="24"/>
                <w:szCs w:val="24"/>
              </w:rPr>
            </w:pPr>
            <w:r>
              <w:rPr>
                <w:rFonts w:hint="default" w:ascii="Times New Roman" w:hAnsi="Times New Roman" w:cs="Times New Roman"/>
                <w:b/>
                <w:sz w:val="24"/>
                <w:szCs w:val="24"/>
              </w:rPr>
              <w:t>Migration</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soil:</w:t>
            </w:r>
            <w:r>
              <w:rPr>
                <w:rFonts w:hint="default" w:ascii="Times New Roman" w:hAnsi="Times New Roman" w:cs="Times New Roman"/>
                <w:sz w:val="24"/>
                <w:szCs w:val="24"/>
              </w:rPr>
              <w:t>No</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information</w:t>
            </w:r>
          </w:p>
          <w:p w14:paraId="04C2EE94">
            <w:pPr>
              <w:rPr>
                <w:rFonts w:hint="default" w:ascii="Times New Roman" w:hAnsi="Times New Roman" w:cs="Times New Roman"/>
                <w:sz w:val="24"/>
                <w:szCs w:val="24"/>
              </w:rPr>
            </w:pPr>
            <w:r>
              <w:rPr>
                <w:rFonts w:hint="default" w:ascii="Times New Roman" w:hAnsi="Times New Roman" w:cs="Times New Roman"/>
                <w:b/>
                <w:sz w:val="24"/>
                <w:szCs w:val="24"/>
              </w:rPr>
              <w:t>Other harmful effects:</w:t>
            </w:r>
            <w:r>
              <w:rPr>
                <w:rFonts w:hint="default" w:ascii="Times New Roman" w:hAnsi="Times New Roman" w:cs="Times New Roman"/>
                <w:b w:val="0"/>
                <w:sz w:val="24"/>
                <w:szCs w:val="24"/>
              </w:rPr>
              <w:t xml:space="preserve">None </w:t>
            </w:r>
          </w:p>
        </w:tc>
      </w:tr>
    </w:tbl>
    <w:p w14:paraId="1878C3B7">
      <w:pPr>
        <w:rPr>
          <w:rFonts w:hint="default" w:ascii="Times New Roman" w:hAnsi="Times New Roman" w:cs="Times New Roman"/>
          <w:sz w:val="24"/>
          <w:szCs w:val="24"/>
        </w:rPr>
      </w:pPr>
    </w:p>
    <w:p w14:paraId="1EAC8B00">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13. </w:t>
      </w:r>
      <w:r>
        <w:rPr>
          <w:rFonts w:hint="default" w:ascii="Times New Roman" w:hAnsi="Times New Roman" w:cs="Times New Roman"/>
          <w:sz w:val="24"/>
          <w:szCs w:val="24"/>
        </w:rPr>
        <w:t>Disposal considerations</w:t>
      </w:r>
      <w:r>
        <w:rPr>
          <w:rFonts w:hint="default" w:ascii="Times New Roman" w:hAnsi="Times New Roman" w:cs="Times New Roman"/>
          <w:sz w:val="24"/>
          <w:szCs w:val="24"/>
          <w:lang w:val="en-US" w:eastAsia="zh-CN"/>
        </w:rPr>
        <w:t xml:space="preserve"> </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45DA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60AEE15B">
            <w:pPr>
              <w:pStyle w:val="4"/>
              <w:spacing w:before="65" w:line="278" w:lineRule="auto"/>
              <w:ind w:right="30"/>
              <w:rPr>
                <w:rFonts w:hint="eastAsia" w:ascii="Times New Roman" w:hAnsi="Times New Roman" w:eastAsia="宋体" w:cs="Times New Roman"/>
                <w:b/>
                <w:sz w:val="24"/>
                <w:szCs w:val="24"/>
                <w:lang w:eastAsia="zh-CN"/>
              </w:rPr>
            </w:pPr>
          </w:p>
          <w:p w14:paraId="50142983">
            <w:pPr>
              <w:pStyle w:val="4"/>
              <w:spacing w:before="65" w:line="278" w:lineRule="auto"/>
              <w:ind w:right="30"/>
              <w:rPr>
                <w:rFonts w:hint="default" w:ascii="Times New Roman" w:hAnsi="Times New Roman" w:cs="Times New Roman"/>
                <w:sz w:val="24"/>
                <w:szCs w:val="24"/>
              </w:rPr>
            </w:pPr>
            <w:r>
              <w:rPr>
                <w:rFonts w:hint="default" w:ascii="Times New Roman" w:hAnsi="Times New Roman" w:cs="Times New Roman"/>
                <w:b/>
                <w:sz w:val="24"/>
                <w:szCs w:val="24"/>
              </w:rPr>
              <w:t>Disposal</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method:</w:t>
            </w:r>
            <w:r>
              <w:rPr>
                <w:rFonts w:hint="default" w:ascii="Times New Roman" w:hAnsi="Times New Roman" w:cs="Times New Roman"/>
                <w:b/>
                <w:spacing w:val="-4"/>
                <w:sz w:val="24"/>
                <w:szCs w:val="24"/>
              </w:rPr>
              <w:t xml:space="preserve"> </w:t>
            </w:r>
            <w:r>
              <w:rPr>
                <w:rFonts w:hint="default" w:ascii="Times New Roman" w:hAnsi="Times New Roman" w:cs="Times New Roman"/>
                <w:sz w:val="24"/>
                <w:szCs w:val="24"/>
              </w:rPr>
              <w:t>Recycle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dispose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waste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compliance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current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legislation,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preferably via a certified collector or company.</w:t>
            </w:r>
          </w:p>
          <w:p w14:paraId="55FAD674">
            <w:pPr>
              <w:spacing w:before="0" w:line="274" w:lineRule="exact"/>
              <w:ind w:right="0"/>
              <w:jc w:val="left"/>
              <w:rPr>
                <w:rFonts w:hint="default" w:ascii="Times New Roman" w:hAnsi="Times New Roman" w:cs="Times New Roman"/>
                <w:sz w:val="24"/>
                <w:szCs w:val="24"/>
              </w:rPr>
            </w:pPr>
            <w:r>
              <w:rPr>
                <w:rFonts w:hint="default" w:ascii="Times New Roman" w:hAnsi="Times New Roman" w:cs="Times New Roman"/>
                <w:b/>
                <w:sz w:val="24"/>
                <w:szCs w:val="24"/>
              </w:rPr>
              <w:t>Disposal</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considerations:</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Choose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certified disposal</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contractor.</w:t>
            </w:r>
          </w:p>
          <w:p w14:paraId="06E4A0C4">
            <w:pPr>
              <w:rPr>
                <w:rFonts w:hint="default" w:ascii="Times New Roman" w:hAnsi="Times New Roman" w:cs="Times New Roman"/>
                <w:sz w:val="24"/>
                <w:szCs w:val="24"/>
              </w:rPr>
            </w:pPr>
          </w:p>
        </w:tc>
      </w:tr>
    </w:tbl>
    <w:p w14:paraId="30F19285">
      <w:pPr>
        <w:rPr>
          <w:rFonts w:hint="default" w:ascii="Times New Roman" w:hAnsi="Times New Roman" w:cs="Times New Roman"/>
          <w:sz w:val="24"/>
          <w:szCs w:val="24"/>
        </w:rPr>
      </w:pPr>
    </w:p>
    <w:p w14:paraId="0B123C1A">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14. </w:t>
      </w:r>
      <w:r>
        <w:rPr>
          <w:rFonts w:hint="default" w:ascii="Times New Roman" w:hAnsi="Times New Roman" w:cs="Times New Roman"/>
          <w:sz w:val="24"/>
          <w:szCs w:val="24"/>
        </w:rPr>
        <w:t>Transport information</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02A7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03495256">
            <w:pPr>
              <w:spacing w:before="200" w:line="278" w:lineRule="auto"/>
              <w:ind w:right="0"/>
              <w:jc w:val="left"/>
              <w:rPr>
                <w:rFonts w:hint="default" w:ascii="Times New Roman" w:hAnsi="Times New Roman" w:cs="Times New Roman"/>
                <w:b/>
                <w:sz w:val="24"/>
                <w:szCs w:val="24"/>
              </w:rPr>
            </w:pPr>
            <w:r>
              <w:rPr>
                <w:rFonts w:hint="default" w:ascii="Times New Roman" w:hAnsi="Times New Roman" w:cs="Times New Roman"/>
                <w:b/>
                <w:sz w:val="24"/>
                <w:szCs w:val="24"/>
              </w:rPr>
              <w:t>According</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to</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IATA</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DGR</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63nd</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(2022)</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for</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transportation.The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product</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as</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a</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non</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restricted goods transport.</w:t>
            </w:r>
          </w:p>
          <w:p w14:paraId="484AEDB1">
            <w:pPr>
              <w:spacing w:before="0" w:line="274" w:lineRule="exact"/>
              <w:ind w:right="0"/>
              <w:jc w:val="left"/>
              <w:rPr>
                <w:rFonts w:hint="default" w:ascii="Times New Roman" w:hAnsi="Times New Roman" w:cs="Times New Roman"/>
                <w:sz w:val="24"/>
                <w:szCs w:val="24"/>
                <w:highlight w:val="yellow"/>
              </w:rPr>
            </w:pPr>
            <w:r>
              <w:rPr>
                <w:rFonts w:hint="default" w:ascii="Times New Roman" w:hAnsi="Times New Roman" w:cs="Times New Roman"/>
                <w:b/>
                <w:sz w:val="24"/>
                <w:szCs w:val="24"/>
              </w:rPr>
              <w:t>UN</w:t>
            </w:r>
            <w:r>
              <w:rPr>
                <w:rFonts w:hint="default" w:ascii="Times New Roman" w:hAnsi="Times New Roman" w:cs="Times New Roman"/>
                <w:b/>
                <w:spacing w:val="-4"/>
                <w:sz w:val="24"/>
                <w:szCs w:val="24"/>
              </w:rPr>
              <w:t xml:space="preserve"> </w:t>
            </w:r>
            <w:r>
              <w:rPr>
                <w:rFonts w:hint="default" w:ascii="Times New Roman" w:hAnsi="Times New Roman" w:cs="Times New Roman"/>
                <w:b/>
                <w:spacing w:val="-2"/>
                <w:sz w:val="24"/>
                <w:szCs w:val="24"/>
              </w:rPr>
              <w:t>number:</w:t>
            </w:r>
            <w:commentRangeStart w:id="11"/>
            <w:r>
              <w:rPr>
                <w:rFonts w:hint="default" w:ascii="Times New Roman" w:hAnsi="Times New Roman" w:cs="Times New Roman"/>
                <w:spacing w:val="-2"/>
                <w:sz w:val="24"/>
                <w:szCs w:val="24"/>
                <w:highlight w:val="yellow"/>
              </w:rPr>
              <w:t>None</w:t>
            </w:r>
            <w:commentRangeEnd w:id="11"/>
            <w:r>
              <w:commentReference w:id="11"/>
            </w:r>
          </w:p>
          <w:p w14:paraId="478C5671">
            <w:pPr>
              <w:spacing w:before="46"/>
              <w:ind w:right="0"/>
              <w:jc w:val="left"/>
              <w:rPr>
                <w:rFonts w:hint="default" w:ascii="Times New Roman" w:hAnsi="Times New Roman" w:cs="Times New Roman"/>
                <w:sz w:val="24"/>
                <w:szCs w:val="24"/>
              </w:rPr>
            </w:pPr>
            <w:r>
              <w:rPr>
                <w:rFonts w:hint="default" w:ascii="Times New Roman" w:hAnsi="Times New Roman" w:cs="Times New Roman"/>
                <w:b/>
                <w:sz w:val="24"/>
                <w:szCs w:val="24"/>
              </w:rPr>
              <w:t>Risk</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classification:</w:t>
            </w:r>
            <w:r>
              <w:rPr>
                <w:rFonts w:hint="default" w:ascii="Times New Roman" w:hAnsi="Times New Roman" w:cs="Times New Roman"/>
                <w:sz w:val="24"/>
                <w:szCs w:val="24"/>
              </w:rPr>
              <w:t>Non-dangerous</w:t>
            </w:r>
            <w:r>
              <w:rPr>
                <w:rFonts w:hint="default" w:ascii="Times New Roman" w:hAnsi="Times New Roman" w:cs="Times New Roman"/>
                <w:spacing w:val="-2"/>
                <w:sz w:val="24"/>
                <w:szCs w:val="24"/>
              </w:rPr>
              <w:t xml:space="preserve"> goods.</w:t>
            </w:r>
          </w:p>
          <w:p w14:paraId="572E01DA">
            <w:pPr>
              <w:spacing w:before="43" w:line="278" w:lineRule="auto"/>
              <w:ind w:right="1231"/>
              <w:jc w:val="left"/>
              <w:rPr>
                <w:rFonts w:hint="default" w:ascii="Times New Roman" w:hAnsi="Times New Roman" w:cs="Times New Roman"/>
                <w:sz w:val="24"/>
                <w:szCs w:val="24"/>
              </w:rPr>
            </w:pPr>
            <w:r>
              <w:rPr>
                <w:rFonts w:hint="default" w:ascii="Times New Roman" w:hAnsi="Times New Roman" w:cs="Times New Roman"/>
                <w:b/>
                <w:sz w:val="24"/>
                <w:szCs w:val="24"/>
              </w:rPr>
              <w:t>Land Transport ADR/RID:</w:t>
            </w:r>
            <w:r>
              <w:rPr>
                <w:rFonts w:hint="default" w:ascii="Times New Roman" w:hAnsi="Times New Roman" w:cs="Times New Roman"/>
                <w:sz w:val="24"/>
                <w:szCs w:val="24"/>
              </w:rPr>
              <w:t xml:space="preserve">Not regulated for transport of dangerous goods. </w:t>
            </w:r>
            <w:r>
              <w:rPr>
                <w:rFonts w:hint="default" w:ascii="Times New Roman" w:hAnsi="Times New Roman" w:cs="Times New Roman"/>
                <w:b/>
                <w:sz w:val="24"/>
                <w:szCs w:val="24"/>
              </w:rPr>
              <w:t>Maritime</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Transport</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IMO/IMDG:</w:t>
            </w:r>
            <w:r>
              <w:rPr>
                <w:rFonts w:hint="default" w:ascii="Times New Roman" w:hAnsi="Times New Roman" w:cs="Times New Roman"/>
                <w:sz w:val="24"/>
                <w:szCs w:val="24"/>
              </w:rPr>
              <w:t>Not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regulated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transport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dangerous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goods. </w:t>
            </w:r>
            <w:r>
              <w:rPr>
                <w:rFonts w:hint="default" w:ascii="Times New Roman" w:hAnsi="Times New Roman" w:cs="Times New Roman"/>
                <w:b/>
                <w:sz w:val="24"/>
                <w:szCs w:val="24"/>
              </w:rPr>
              <w:t>Air Transport IATA/ICAO:</w:t>
            </w:r>
            <w:r>
              <w:rPr>
                <w:rFonts w:hint="default" w:ascii="Times New Roman" w:hAnsi="Times New Roman" w:cs="Times New Roman"/>
                <w:sz w:val="24"/>
                <w:szCs w:val="24"/>
              </w:rPr>
              <w:t>Not regulated for transport of dangerous goods.</w:t>
            </w:r>
          </w:p>
          <w:p w14:paraId="7A437883">
            <w:pPr>
              <w:spacing w:before="0" w:line="252" w:lineRule="auto"/>
              <w:ind w:right="2701"/>
              <w:jc w:val="left"/>
              <w:rPr>
                <w:rFonts w:hint="default" w:ascii="Times New Roman" w:hAnsi="Times New Roman" w:cs="Times New Roman"/>
                <w:sz w:val="24"/>
                <w:szCs w:val="24"/>
              </w:rPr>
            </w:pPr>
            <w:r>
              <w:rPr>
                <w:rFonts w:hint="default" w:ascii="Times New Roman" w:hAnsi="Times New Roman" w:cs="Times New Roman"/>
                <w:b/>
                <w:sz w:val="24"/>
                <w:szCs w:val="24"/>
              </w:rPr>
              <w:t>Packaging</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Information:</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Packing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according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customer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 xml:space="preserve">requirements. </w:t>
            </w:r>
            <w:r>
              <w:rPr>
                <w:rFonts w:hint="default" w:ascii="Times New Roman" w:hAnsi="Times New Roman" w:cs="Times New Roman"/>
                <w:b/>
                <w:sz w:val="24"/>
                <w:szCs w:val="24"/>
              </w:rPr>
              <w:t>Transport Fashion:</w:t>
            </w:r>
            <w:r>
              <w:rPr>
                <w:rFonts w:hint="default" w:ascii="Times New Roman" w:hAnsi="Times New Roman" w:cs="Times New Roman"/>
                <w:sz w:val="24"/>
                <w:szCs w:val="24"/>
              </w:rPr>
              <w:t>By sea</w:t>
            </w:r>
            <w:r>
              <w:rPr>
                <w:rFonts w:hint="default" w:ascii="Times New Roman" w:hAnsi="Times New Roman" w:eastAsia="MingLiU" w:cs="Times New Roman"/>
                <w:sz w:val="24"/>
                <w:szCs w:val="24"/>
              </w:rPr>
              <w:t>、</w:t>
            </w:r>
            <w:r>
              <w:rPr>
                <w:rFonts w:hint="default" w:ascii="Times New Roman" w:hAnsi="Times New Roman" w:cs="Times New Roman"/>
                <w:sz w:val="24"/>
                <w:szCs w:val="24"/>
              </w:rPr>
              <w:t>By air</w:t>
            </w:r>
            <w:r>
              <w:rPr>
                <w:rFonts w:hint="default" w:ascii="Times New Roman" w:hAnsi="Times New Roman" w:eastAsia="MingLiU" w:cs="Times New Roman"/>
                <w:sz w:val="24"/>
                <w:szCs w:val="24"/>
              </w:rPr>
              <w:t>、</w:t>
            </w:r>
            <w:r>
              <w:rPr>
                <w:rFonts w:hint="default" w:ascii="Times New Roman" w:hAnsi="Times New Roman" w:cs="Times New Roman"/>
                <w:sz w:val="24"/>
                <w:szCs w:val="24"/>
              </w:rPr>
              <w:t>By rail</w:t>
            </w:r>
            <w:r>
              <w:rPr>
                <w:rFonts w:hint="default" w:ascii="Times New Roman" w:hAnsi="Times New Roman" w:eastAsia="MingLiU" w:cs="Times New Roman"/>
                <w:sz w:val="24"/>
                <w:szCs w:val="24"/>
              </w:rPr>
              <w:t>、</w:t>
            </w:r>
            <w:r>
              <w:rPr>
                <w:rFonts w:hint="default" w:ascii="Times New Roman" w:hAnsi="Times New Roman" w:cs="Times New Roman"/>
                <w:sz w:val="24"/>
                <w:szCs w:val="24"/>
              </w:rPr>
              <w:t xml:space="preserve">By highway </w:t>
            </w:r>
            <w:r>
              <w:rPr>
                <w:rFonts w:hint="default" w:ascii="Times New Roman" w:hAnsi="Times New Roman" w:cs="Times New Roman"/>
                <w:b/>
                <w:sz w:val="24"/>
                <w:szCs w:val="24"/>
              </w:rPr>
              <w:t xml:space="preserve">Transport Attentions: </w:t>
            </w:r>
            <w:r>
              <w:rPr>
                <w:rFonts w:hint="default" w:ascii="Times New Roman" w:hAnsi="Times New Roman" w:cs="Times New Roman"/>
                <w:sz w:val="24"/>
                <w:szCs w:val="24"/>
              </w:rPr>
              <w:t>No collapse or no damage during the course of</w:t>
            </w:r>
          </w:p>
          <w:p w14:paraId="3BBCB07B">
            <w:pPr>
              <w:pStyle w:val="4"/>
              <w:spacing w:before="28" w:line="278" w:lineRule="auto"/>
              <w:rPr>
                <w:rFonts w:hint="default" w:ascii="Times New Roman" w:hAnsi="Times New Roman" w:cs="Times New Roman"/>
                <w:sz w:val="24"/>
                <w:szCs w:val="24"/>
              </w:rPr>
            </w:pPr>
            <w:r>
              <w:rPr>
                <w:rFonts w:hint="default" w:ascii="Times New Roman" w:hAnsi="Times New Roman" w:cs="Times New Roman"/>
                <w:sz w:val="24"/>
                <w:szCs w:val="24"/>
              </w:rPr>
              <w:t>transportation.Corresponding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varieties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number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fire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equipment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contingency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processing equipment should be equipped during the course of transportation. During transport, the goods should prevent exposure, rain and high temperature. Keep away from fire.</w:t>
            </w:r>
          </w:p>
          <w:p w14:paraId="12EC8CEF">
            <w:pPr>
              <w:rPr>
                <w:rFonts w:hint="default" w:ascii="Times New Roman" w:hAnsi="Times New Roman" w:cs="Times New Roman"/>
                <w:sz w:val="24"/>
                <w:szCs w:val="24"/>
              </w:rPr>
            </w:pPr>
          </w:p>
        </w:tc>
      </w:tr>
    </w:tbl>
    <w:p w14:paraId="2DBCD252">
      <w:pPr>
        <w:rPr>
          <w:rFonts w:hint="default" w:ascii="Times New Roman" w:hAnsi="Times New Roman" w:cs="Times New Roman"/>
          <w:sz w:val="24"/>
          <w:szCs w:val="24"/>
        </w:rPr>
      </w:pPr>
    </w:p>
    <w:p w14:paraId="743B1520">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1</w:t>
      </w:r>
      <w:r>
        <w:rPr>
          <w:rFonts w:hint="eastAsia" w:cs="Times New Roman"/>
          <w:sz w:val="24"/>
          <w:szCs w:val="24"/>
          <w:lang w:val="en-US" w:eastAsia="zh-CN"/>
        </w:rPr>
        <w:t>5</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Regulatory information</w:t>
      </w:r>
      <w:r>
        <w:rPr>
          <w:rFonts w:hint="default" w:ascii="Times New Roman" w:hAnsi="Times New Roman" w:cs="Times New Roman"/>
          <w:sz w:val="24"/>
          <w:szCs w:val="24"/>
          <w:lang w:val="en-US" w:eastAsia="zh-CN"/>
        </w:rPr>
        <w:t xml:space="preserve"> </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6EC2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51503558">
            <w:pPr>
              <w:pStyle w:val="4"/>
              <w:spacing w:before="48" w:line="278" w:lineRule="auto"/>
              <w:ind w:right="309"/>
              <w:rPr>
                <w:rFonts w:hint="eastAsia" w:ascii="Times New Roman" w:hAnsi="Times New Roman" w:eastAsia="宋体" w:cs="Times New Roman"/>
                <w:b/>
                <w:kern w:val="2"/>
                <w:sz w:val="24"/>
                <w:szCs w:val="24"/>
                <w:lang w:val="en-US" w:eastAsia="zh-CN" w:bidi="ar-SA"/>
              </w:rPr>
            </w:pPr>
            <w:r>
              <w:rPr>
                <w:rFonts w:hint="default" w:ascii="Times New Roman" w:hAnsi="Times New Roman" w:eastAsia="宋体" w:cs="Times New Roman"/>
                <w:b/>
                <w:kern w:val="2"/>
                <w:sz w:val="24"/>
                <w:szCs w:val="24"/>
                <w:lang w:val="en-US" w:eastAsia="zh-CN" w:bidi="ar-SA"/>
              </w:rPr>
              <w:t>Regulatory Information:</w:t>
            </w:r>
          </w:p>
          <w:p w14:paraId="27D3B572">
            <w:pPr>
              <w:pStyle w:val="4"/>
              <w:spacing w:line="312" w:lineRule="exact"/>
              <w:rPr>
                <w:rFonts w:hint="default" w:ascii="Times New Roman" w:hAnsi="Times New Roman" w:eastAsia="MingLiU" w:cs="Times New Roman"/>
                <w:sz w:val="24"/>
                <w:szCs w:val="24"/>
              </w:rPr>
            </w:pPr>
            <w:r>
              <w:rPr>
                <w:rFonts w:hint="default" w:ascii="Times New Roman" w:hAnsi="Times New Roman" w:eastAsia="MingLiU" w:cs="Times New Roman"/>
                <w:sz w:val="24"/>
                <w:szCs w:val="24"/>
              </w:rPr>
              <w:t>. Safety, health, and environmental regulations/legislation specific for the substance or mixture</w:t>
            </w:r>
          </w:p>
          <w:p w14:paraId="76B48C13">
            <w:pPr>
              <w:pStyle w:val="4"/>
              <w:spacing w:line="312" w:lineRule="exact"/>
              <w:rPr>
                <w:rFonts w:hint="default" w:ascii="Times New Roman" w:hAnsi="Times New Roman" w:eastAsia="MingLiU" w:cs="Times New Roman"/>
                <w:sz w:val="24"/>
                <w:szCs w:val="24"/>
              </w:rPr>
            </w:pPr>
            <w:r>
              <w:rPr>
                <w:rFonts w:hint="default" w:ascii="Times New Roman" w:hAnsi="Times New Roman" w:eastAsia="MingLiU" w:cs="Times New Roman"/>
                <w:sz w:val="24"/>
                <w:szCs w:val="24"/>
              </w:rPr>
              <w:t>This product is subject to the United StatesOSHAHazard Communication Standard (29 CFR</w:t>
            </w:r>
          </w:p>
          <w:p w14:paraId="623B8FE6">
            <w:pPr>
              <w:pStyle w:val="4"/>
              <w:spacing w:line="312" w:lineRule="exact"/>
              <w:rPr>
                <w:rFonts w:hint="default" w:ascii="Times New Roman" w:hAnsi="Times New Roman" w:cs="Times New Roman"/>
                <w:sz w:val="24"/>
                <w:szCs w:val="24"/>
              </w:rPr>
            </w:pPr>
            <w:r>
              <w:rPr>
                <w:rFonts w:hint="default" w:ascii="Times New Roman" w:hAnsi="Times New Roman" w:eastAsia="MingLiU" w:cs="Times New Roman"/>
                <w:sz w:val="24"/>
                <w:szCs w:val="24"/>
              </w:rPr>
              <w:t>1910.1200).</w:t>
            </w:r>
          </w:p>
        </w:tc>
      </w:tr>
    </w:tbl>
    <w:p w14:paraId="2AF41E38">
      <w:pPr>
        <w:rPr>
          <w:rFonts w:hint="default" w:ascii="Times New Roman" w:hAnsi="Times New Roman" w:cs="Times New Roman"/>
          <w:sz w:val="24"/>
          <w:szCs w:val="24"/>
        </w:rPr>
      </w:pPr>
    </w:p>
    <w:p w14:paraId="4ADC7B1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1</w:t>
      </w:r>
      <w:r>
        <w:rPr>
          <w:rFonts w:hint="eastAsia" w:cs="Times New Roman"/>
          <w:sz w:val="24"/>
          <w:szCs w:val="24"/>
          <w:lang w:val="en-US" w:eastAsia="zh-CN"/>
        </w:rPr>
        <w:t>6</w:t>
      </w:r>
      <w:r>
        <w:rPr>
          <w:rFonts w:hint="default" w:ascii="Times New Roman" w:hAnsi="Times New Roman" w:cs="Times New Roman"/>
          <w:sz w:val="24"/>
          <w:szCs w:val="24"/>
          <w:lang w:val="en-US" w:eastAsia="zh-CN"/>
        </w:rPr>
        <w:t xml:space="preserve">. Other </w:t>
      </w:r>
      <w:r>
        <w:rPr>
          <w:rFonts w:hint="eastAsia" w:cs="Times New Roman"/>
          <w:sz w:val="24"/>
          <w:szCs w:val="24"/>
          <w:lang w:val="en-US" w:eastAsia="zh-CN"/>
        </w:rPr>
        <w:t>i</w:t>
      </w:r>
      <w:r>
        <w:rPr>
          <w:rFonts w:hint="default" w:ascii="Times New Roman" w:hAnsi="Times New Roman" w:cs="Times New Roman"/>
          <w:sz w:val="24"/>
          <w:szCs w:val="24"/>
          <w:lang w:val="en-US" w:eastAsia="zh-CN"/>
        </w:rPr>
        <w:t xml:space="preserve">nformation </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17D5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9828" w:type="dxa"/>
            <w:noWrap w:val="0"/>
            <w:vAlign w:val="top"/>
          </w:tcPr>
          <w:p w14:paraId="5AA95A0C">
            <w:pPr>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References:</w:t>
            </w:r>
            <w:r>
              <w:rPr>
                <w:rFonts w:hint="default" w:ascii="Times New Roman" w:hAnsi="Times New Roman" w:cs="Times New Roman"/>
                <w:b/>
                <w:spacing w:val="-15"/>
                <w:sz w:val="24"/>
                <w:szCs w:val="24"/>
                <w:highlight w:val="none"/>
              </w:rPr>
              <w:t xml:space="preserve"> </w:t>
            </w:r>
            <w:r>
              <w:rPr>
                <w:rFonts w:hint="default" w:ascii="Times New Roman" w:hAnsi="Times New Roman" w:cs="Times New Roman"/>
                <w:sz w:val="24"/>
                <w:szCs w:val="24"/>
                <w:highlight w:val="none"/>
              </w:rPr>
              <w:t>Quality</w:t>
            </w:r>
            <w:r>
              <w:rPr>
                <w:rFonts w:hint="default" w:ascii="Times New Roman" w:hAnsi="Times New Roman" w:cs="Times New Roman"/>
                <w:spacing w:val="-15"/>
                <w:sz w:val="24"/>
                <w:szCs w:val="24"/>
                <w:highlight w:val="none"/>
              </w:rPr>
              <w:t xml:space="preserve"> </w:t>
            </w:r>
            <w:r>
              <w:rPr>
                <w:rFonts w:hint="default" w:ascii="Times New Roman" w:hAnsi="Times New Roman" w:cs="Times New Roman"/>
                <w:sz w:val="24"/>
                <w:szCs w:val="24"/>
                <w:highlight w:val="none"/>
              </w:rPr>
              <w:t>department.</w:t>
            </w:r>
          </w:p>
          <w:p w14:paraId="72858248">
            <w:pPr>
              <w:pStyle w:val="4"/>
              <w:spacing w:before="43" w:line="278" w:lineRule="auto"/>
              <w:ind w:right="30"/>
              <w:rPr>
                <w:rFonts w:hint="eastAsia" w:cs="Times New Roman"/>
                <w:sz w:val="24"/>
                <w:szCs w:val="24"/>
                <w:highlight w:val="none"/>
                <w:lang w:eastAsia="zh-CN"/>
              </w:rPr>
            </w:pPr>
            <w:r>
              <w:rPr>
                <w:rFonts w:hint="default" w:ascii="Times New Roman" w:hAnsi="Times New Roman" w:cs="Times New Roman"/>
                <w:sz w:val="24"/>
                <w:szCs w:val="24"/>
                <w:highlight w:val="none"/>
              </w:rPr>
              <w:t>Disclaimer:</w:t>
            </w:r>
            <w:r>
              <w:rPr>
                <w:rFonts w:hint="default" w:ascii="Times New Roman" w:hAnsi="Times New Roman" w:cs="Times New Roman"/>
                <w:spacing w:val="-8"/>
                <w:sz w:val="24"/>
                <w:szCs w:val="24"/>
                <w:highlight w:val="none"/>
              </w:rPr>
              <w:t xml:space="preserve"> </w:t>
            </w:r>
            <w:r>
              <w:rPr>
                <w:rFonts w:hint="default" w:ascii="Times New Roman" w:hAnsi="Times New Roman" w:cs="Times New Roman"/>
                <w:sz w:val="24"/>
                <w:szCs w:val="24"/>
                <w:highlight w:val="none"/>
              </w:rPr>
              <w:t>The</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information</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in</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this</w:t>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z w:val="24"/>
                <w:szCs w:val="24"/>
                <w:highlight w:val="none"/>
              </w:rPr>
              <w:t>Safety</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Data</w:t>
            </w:r>
            <w:r>
              <w:rPr>
                <w:rFonts w:hint="default" w:ascii="Times New Roman" w:hAnsi="Times New Roman" w:cs="Times New Roman"/>
                <w:spacing w:val="-4"/>
                <w:sz w:val="24"/>
                <w:szCs w:val="24"/>
                <w:highlight w:val="none"/>
              </w:rPr>
              <w:t xml:space="preserve"> </w:t>
            </w:r>
            <w:r>
              <w:rPr>
                <w:rFonts w:hint="default" w:ascii="Times New Roman" w:hAnsi="Times New Roman" w:cs="Times New Roman"/>
                <w:sz w:val="24"/>
                <w:szCs w:val="24"/>
                <w:highlight w:val="none"/>
              </w:rPr>
              <w:t>Sheet</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(SDS)</w:t>
            </w:r>
            <w:r>
              <w:rPr>
                <w:rFonts w:hint="default" w:ascii="Times New Roman" w:hAnsi="Times New Roman" w:cs="Times New Roman"/>
                <w:spacing w:val="-4"/>
                <w:sz w:val="24"/>
                <w:szCs w:val="24"/>
                <w:highlight w:val="none"/>
              </w:rPr>
              <w:t xml:space="preserve"> </w:t>
            </w:r>
            <w:r>
              <w:rPr>
                <w:rFonts w:hint="default" w:ascii="Times New Roman" w:hAnsi="Times New Roman" w:cs="Times New Roman"/>
                <w:sz w:val="24"/>
                <w:szCs w:val="24"/>
                <w:highlight w:val="none"/>
              </w:rPr>
              <w:t>was</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obtained</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from</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sources</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which</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we believe are reliable; however,</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the information is provided without any representation of warranty, expressed or implied, regarding the accuracy or correctness. The conditions or methods of handling, storage, use and disposal of the product are beyond our control and may be beyond our knowledge. For this and other reasons, we do not assume responsibility and expressly disclaim liability for loss, damage, or expense arising out of or in any way connected with the handling, storage, use, or disposal of this product.</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All information, recommendations, and suggestions appearing</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herein</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concerning</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this</w:t>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z w:val="24"/>
                <w:szCs w:val="24"/>
                <w:highlight w:val="none"/>
              </w:rPr>
              <w:t>product</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are</w:t>
            </w:r>
            <w:r>
              <w:rPr>
                <w:rFonts w:hint="default" w:ascii="Times New Roman" w:hAnsi="Times New Roman" w:cs="Times New Roman"/>
                <w:spacing w:val="-2"/>
                <w:sz w:val="24"/>
                <w:szCs w:val="24"/>
                <w:highlight w:val="none"/>
              </w:rPr>
              <w:t xml:space="preserve"> </w:t>
            </w:r>
            <w:r>
              <w:rPr>
                <w:rFonts w:hint="default" w:ascii="Times New Roman" w:hAnsi="Times New Roman" w:cs="Times New Roman"/>
                <w:sz w:val="24"/>
                <w:szCs w:val="24"/>
                <w:highlight w:val="none"/>
              </w:rPr>
              <w:t>taken</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from</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sources</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or</w:t>
            </w:r>
            <w:r>
              <w:rPr>
                <w:rFonts w:hint="default" w:ascii="Times New Roman" w:hAnsi="Times New Roman" w:cs="Times New Roman"/>
                <w:spacing w:val="-4"/>
                <w:sz w:val="24"/>
                <w:szCs w:val="24"/>
                <w:highlight w:val="none"/>
              </w:rPr>
              <w:t xml:space="preserve"> </w:t>
            </w:r>
            <w:r>
              <w:rPr>
                <w:rFonts w:hint="default" w:ascii="Times New Roman" w:hAnsi="Times New Roman" w:cs="Times New Roman"/>
                <w:sz w:val="24"/>
                <w:szCs w:val="24"/>
                <w:highlight w:val="none"/>
              </w:rPr>
              <w:t>based</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upon</w:t>
            </w:r>
            <w:r>
              <w:rPr>
                <w:rFonts w:hint="default" w:ascii="Times New Roman" w:hAnsi="Times New Roman" w:cs="Times New Roman"/>
                <w:spacing w:val="-4"/>
                <w:sz w:val="24"/>
                <w:szCs w:val="24"/>
                <w:highlight w:val="none"/>
              </w:rPr>
              <w:t xml:space="preserve"> </w:t>
            </w:r>
            <w:r>
              <w:rPr>
                <w:rFonts w:hint="default" w:ascii="Times New Roman" w:hAnsi="Times New Roman" w:cs="Times New Roman"/>
                <w:sz w:val="24"/>
                <w:szCs w:val="24"/>
                <w:highlight w:val="none"/>
              </w:rPr>
              <w:t>data</w:t>
            </w:r>
            <w:r>
              <w:rPr>
                <w:rFonts w:hint="default" w:ascii="Times New Roman" w:hAnsi="Times New Roman" w:cs="Times New Roman"/>
                <w:spacing w:val="-4"/>
                <w:sz w:val="24"/>
                <w:szCs w:val="24"/>
                <w:highlight w:val="none"/>
              </w:rPr>
              <w:t xml:space="preserve"> </w:t>
            </w:r>
            <w:r>
              <w:rPr>
                <w:rFonts w:hint="default" w:ascii="Times New Roman" w:hAnsi="Times New Roman" w:cs="Times New Roman"/>
                <w:sz w:val="24"/>
                <w:szCs w:val="24"/>
                <w:highlight w:val="none"/>
              </w:rPr>
              <w:t>believed</w:t>
            </w:r>
            <w:r>
              <w:rPr>
                <w:rFonts w:hint="default" w:ascii="Times New Roman" w:hAnsi="Times New Roman" w:cs="Times New Roman"/>
                <w:spacing w:val="-1"/>
                <w:sz w:val="24"/>
                <w:szCs w:val="24"/>
                <w:highlight w:val="none"/>
              </w:rPr>
              <w:t xml:space="preserve"> </w:t>
            </w:r>
            <w:r>
              <w:rPr>
                <w:rFonts w:hint="default" w:ascii="Times New Roman" w:hAnsi="Times New Roman" w:cs="Times New Roman"/>
                <w:sz w:val="24"/>
                <w:szCs w:val="24"/>
                <w:highlight w:val="none"/>
              </w:rPr>
              <w:t>to</w:t>
            </w:r>
            <w:r>
              <w:rPr>
                <w:rFonts w:hint="default" w:ascii="Times New Roman" w:hAnsi="Times New Roman" w:cs="Times New Roman"/>
                <w:spacing w:val="-3"/>
                <w:sz w:val="24"/>
                <w:szCs w:val="24"/>
                <w:highlight w:val="none"/>
              </w:rPr>
              <w:t xml:space="preserve"> </w:t>
            </w:r>
            <w:r>
              <w:rPr>
                <w:rFonts w:hint="default" w:ascii="Times New Roman" w:hAnsi="Times New Roman" w:cs="Times New Roman"/>
                <w:sz w:val="24"/>
                <w:szCs w:val="24"/>
                <w:highlight w:val="none"/>
              </w:rPr>
              <w:t xml:space="preserve">be </w:t>
            </w:r>
            <w:r>
              <w:rPr>
                <w:rFonts w:hint="default" w:ascii="Times New Roman" w:hAnsi="Times New Roman" w:cs="Times New Roman"/>
                <w:spacing w:val="-2"/>
                <w:sz w:val="24"/>
                <w:szCs w:val="24"/>
                <w:highlight w:val="none"/>
              </w:rPr>
              <w:t>reliable.</w:t>
            </w:r>
            <w:r>
              <w:rPr>
                <w:rFonts w:hint="default" w:ascii="Times New Roman" w:hAnsi="Times New Roman" w:eastAsia="宋体" w:cs="Times New Roman"/>
                <w:spacing w:val="-2"/>
                <w:sz w:val="24"/>
                <w:szCs w:val="24"/>
                <w:highlight w:val="none"/>
                <w:lang w:val="en-US" w:eastAsia="zh-CN"/>
              </w:rPr>
              <w:t xml:space="preserve"> </w:t>
            </w:r>
          </w:p>
        </w:tc>
      </w:tr>
    </w:tbl>
    <w:p w14:paraId="34CEA158">
      <w:pPr>
        <w:rPr>
          <w:rFonts w:hint="default" w:ascii="Times New Roman" w:hAnsi="Times New Roman" w:cs="Times New Roman"/>
          <w:sz w:val="24"/>
          <w:szCs w:val="24"/>
        </w:rPr>
      </w:pPr>
    </w:p>
    <w:p w14:paraId="02520712">
      <w:pPr>
        <w:rPr>
          <w:rFonts w:hint="default" w:ascii="Times New Roman" w:hAnsi="Times New Roman" w:cs="Times New Roman"/>
          <w:sz w:val="24"/>
          <w:szCs w:val="24"/>
        </w:rPr>
      </w:pPr>
    </w:p>
    <w:p w14:paraId="45D89316">
      <w:pPr>
        <w:tabs>
          <w:tab w:val="left" w:pos="5715"/>
        </w:tabs>
        <w:rPr>
          <w:rFonts w:hint="default" w:ascii="Times New Roman" w:hAnsi="Times New Roman" w:cs="Times New Roman"/>
          <w:sz w:val="24"/>
          <w:szCs w:val="24"/>
        </w:rPr>
      </w:pPr>
      <w:r>
        <w:rPr>
          <w:rFonts w:hint="default" w:ascii="Times New Roman" w:hAnsi="Times New Roman" w:eastAsia="PMingLiU" w:cs="Times New Roman"/>
          <w:sz w:val="24"/>
          <w:szCs w:val="24"/>
          <w:lang w:eastAsia="zh-TW"/>
        </w:rPr>
        <w:tab/>
      </w:r>
    </w:p>
    <w:p w14:paraId="0E209956">
      <w:pPr>
        <w:rPr>
          <w:rFonts w:hint="default" w:ascii="Times New Roman" w:hAnsi="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021" w:left="1134"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07-28T19:24:56Z" w:initials="">
    <w:p w14:paraId="7895419F">
      <w:pPr>
        <w:pStyle w:val="7"/>
        <w:keepNext w:val="0"/>
        <w:keepLines w:val="0"/>
        <w:widowControl/>
        <w:suppressLineNumbers w:val="0"/>
        <w:spacing w:before="60" w:beforeAutospacing="0" w:after="60" w:afterAutospacing="0" w:line="20" w:lineRule="atLeast"/>
        <w:ind w:left="0" w:right="0"/>
        <w:jc w:val="left"/>
      </w:pPr>
      <w:bookmarkStart w:id="0" w:name="_GoBack"/>
      <w:r>
        <w:rPr>
          <w:b w:val="0"/>
          <w:bCs w:val="0"/>
          <w:i w:val="0"/>
          <w:iCs w:val="0"/>
          <w:color w:val="333333"/>
          <w:spacing w:val="0"/>
          <w:w w:val="100"/>
          <w:sz w:val="22"/>
          <w:szCs w:val="22"/>
          <w:vertAlign w:val="baseline"/>
        </w:rPr>
        <w:t>组合产品：首次申申诉用单个部件命名</w:t>
      </w:r>
    </w:p>
    <w:p w14:paraId="5B4D2868">
      <w:pPr>
        <w:pStyle w:val="7"/>
        <w:keepNext w:val="0"/>
        <w:keepLines w:val="0"/>
        <w:widowControl/>
        <w:suppressLineNumbers w:val="0"/>
        <w:spacing w:before="60" w:beforeAutospacing="0" w:after="60" w:afterAutospacing="0" w:line="20" w:lineRule="atLeast"/>
        <w:ind w:left="0" w:right="0"/>
        <w:jc w:val="left"/>
        <w:rPr>
          <w:rFonts w:hint="default" w:eastAsia="宋体"/>
          <w:lang w:val="en-US" w:eastAsia="zh-CN"/>
        </w:rPr>
      </w:pPr>
      <w:r>
        <w:rPr>
          <w:b w:val="0"/>
          <w:bCs w:val="0"/>
          <w:i w:val="0"/>
          <w:iCs w:val="0"/>
          <w:color w:val="333333"/>
          <w:spacing w:val="0"/>
          <w:w w:val="100"/>
          <w:sz w:val="22"/>
          <w:szCs w:val="22"/>
          <w:vertAlign w:val="baseline"/>
        </w:rPr>
        <w:t>非组合产品：首次申诉用产品前台完整的英文标题命名</w:t>
      </w:r>
    </w:p>
    <w:bookmarkEnd w:id="0"/>
  </w:comment>
  <w:comment w:id="1" w:author="Administrator" w:date="2023-07-28T19:21:23Z" w:initials="">
    <w:p w14:paraId="71787ABF">
      <w:pPr>
        <w:pStyle w:val="3"/>
        <w:rPr>
          <w:rFonts w:hint="default" w:eastAsia="宋体"/>
          <w:lang w:val="en-US" w:eastAsia="zh-CN"/>
        </w:rPr>
      </w:pPr>
      <w:r>
        <w:rPr>
          <w:rFonts w:hint="eastAsia"/>
          <w:lang w:val="en-US" w:eastAsia="zh-CN"/>
        </w:rPr>
        <w:t>按填写表时间写</w:t>
      </w:r>
    </w:p>
  </w:comment>
  <w:comment w:id="2" w:author="Tracy" w:date="2025-07-29T16:11:19Z" w:initials="">
    <w:p w14:paraId="2F099DEF">
      <w:pPr>
        <w:pStyle w:val="7"/>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rPr>
        <w:t>组合产品：首次申申诉用单个部件命名</w:t>
      </w:r>
    </w:p>
    <w:p w14:paraId="34816254">
      <w:pPr>
        <w:pStyle w:val="7"/>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rPr>
        <w:t>非组合产品：首次申诉用产品前台完整的英文标题命名</w:t>
      </w:r>
    </w:p>
  </w:comment>
  <w:comment w:id="3" w:author="Tracy" w:date="2025-07-29T16:19:22Z" w:initials="">
    <w:p w14:paraId="6CCCE73D">
      <w:pPr>
        <w:pStyle w:val="3"/>
        <w:rPr>
          <w:rFonts w:hint="default" w:eastAsia="宋体"/>
          <w:lang w:val="en-US" w:eastAsia="zh-CN"/>
        </w:rPr>
      </w:pPr>
      <w:r>
        <w:rPr>
          <w:rFonts w:hint="eastAsia"/>
          <w:lang w:val="en-US" w:eastAsia="zh-CN"/>
        </w:rPr>
        <w:t>填写系统中的品牌名</w:t>
      </w:r>
    </w:p>
    <w:p w14:paraId="56A4A1E9">
      <w:pPr>
        <w:pStyle w:val="3"/>
      </w:pPr>
    </w:p>
  </w:comment>
  <w:comment w:id="4" w:author="Tracy" w:date="2025-07-29T16:10:54Z" w:initials="">
    <w:p w14:paraId="7E88AFD7">
      <w:pPr>
        <w:pStyle w:val="3"/>
        <w:rPr>
          <w:rFonts w:hint="default" w:eastAsia="宋体"/>
          <w:lang w:val="en-US" w:eastAsia="zh-CN"/>
        </w:rPr>
      </w:pPr>
      <w:r>
        <w:rPr>
          <w:rFonts w:hint="eastAsia"/>
          <w:lang w:val="en-US" w:eastAsia="zh-CN"/>
        </w:rPr>
        <w:t>产品具体用途</w:t>
      </w:r>
    </w:p>
  </w:comment>
  <w:comment w:id="5" w:author="Tracy" w:date="2025-08-13T10:29:53Z" w:initials="">
    <w:p w14:paraId="2A6C933F">
      <w:pPr>
        <w:pStyle w:val="3"/>
        <w:rPr>
          <w:rFonts w:hint="default" w:eastAsia="宋体"/>
          <w:lang w:val="en-US" w:eastAsia="zh-CN"/>
        </w:rPr>
      </w:pPr>
      <w:r>
        <w:rPr>
          <w:rFonts w:hint="eastAsia"/>
          <w:lang w:val="en-US" w:eastAsia="zh-CN"/>
        </w:rPr>
        <w:t>填写账号公司信息</w:t>
      </w:r>
    </w:p>
  </w:comment>
  <w:comment w:id="6" w:author="Tracy" w:date="2025-07-25T11:28:20Z" w:initials="">
    <w:p w14:paraId="6D21DC48">
      <w:pPr>
        <w:pStyle w:val="3"/>
        <w:rPr>
          <w:rFonts w:hint="eastAsia"/>
          <w:b/>
          <w:bCs/>
          <w:lang w:val="en-US" w:eastAsia="zh-CN"/>
        </w:rPr>
      </w:pPr>
      <w:r>
        <w:rPr>
          <w:rFonts w:hint="eastAsia"/>
          <w:lang w:val="en-US" w:eastAsia="zh-CN"/>
        </w:rPr>
        <w:t>写相关危险类别，</w:t>
      </w:r>
      <w:r>
        <w:rPr>
          <w:rFonts w:hint="eastAsia"/>
          <w:b/>
          <w:bCs/>
          <w:lang w:val="en-US" w:eastAsia="zh-CN"/>
        </w:rPr>
        <w:t>危险类别必须与H代码一一对应</w:t>
      </w:r>
    </w:p>
    <w:p w14:paraId="57C86B6E">
      <w:pPr>
        <w:pStyle w:val="3"/>
        <w:rPr>
          <w:rFonts w:hint="default"/>
          <w:b/>
          <w:bCs/>
          <w:lang w:val="en-US" w:eastAsia="zh-CN"/>
        </w:rPr>
      </w:pPr>
      <w:r>
        <w:rPr>
          <w:rFonts w:hint="eastAsia"/>
          <w:lang w:val="en-US" w:eastAsia="zh-CN"/>
        </w:rPr>
        <w:t>可用H代码在《GHS》</w:t>
      </w:r>
      <w:r>
        <w:rPr>
          <w:rFonts w:hint="eastAsia"/>
          <w:b/>
          <w:bCs/>
          <w:lang w:val="en-US" w:eastAsia="zh-CN"/>
        </w:rPr>
        <w:t>第八版</w:t>
      </w:r>
      <w:r>
        <w:rPr>
          <w:rFonts w:hint="eastAsia"/>
          <w:lang w:val="en-US" w:eastAsia="zh-CN"/>
        </w:rPr>
        <w:t>文档中查询</w:t>
      </w:r>
      <w:r>
        <w:rPr>
          <w:rFonts w:hint="eastAsia"/>
          <w:b/>
          <w:bCs/>
          <w:lang w:val="en-US" w:eastAsia="zh-CN"/>
        </w:rPr>
        <w:t>类别、象形图、警告词、预防说明</w:t>
      </w:r>
    </w:p>
  </w:comment>
  <w:comment w:id="7" w:author="Tracy" w:date="2025-03-17T18:18:50Z" w:initials="">
    <w:p w14:paraId="5D50B3FC">
      <w:pPr>
        <w:pStyle w:val="3"/>
        <w:rPr>
          <w:rFonts w:hint="eastAsia"/>
          <w:b/>
          <w:bCs/>
          <w:lang w:val="en-US" w:eastAsia="zh-CN"/>
        </w:rPr>
      </w:pPr>
      <w:r>
        <w:rPr>
          <w:rFonts w:hint="eastAsia"/>
          <w:b/>
          <w:bCs/>
          <w:lang w:val="en-US" w:eastAsia="zh-CN"/>
        </w:rPr>
        <w:t>危险说明和预防说明需根据不同产品进行修改</w:t>
      </w:r>
    </w:p>
    <w:p w14:paraId="36D40E05">
      <w:pPr>
        <w:pStyle w:val="3"/>
        <w:rPr>
          <w:rFonts w:hint="eastAsia"/>
          <w:lang w:val="en-US" w:eastAsia="zh-CN"/>
        </w:rPr>
      </w:pPr>
      <w:r>
        <w:rPr>
          <w:rFonts w:hint="eastAsia"/>
          <w:lang w:val="en-US" w:eastAsia="zh-CN"/>
        </w:rPr>
        <w:t>H代码查询方法：通过AI搜索【根据GHS标准查找用以下成分组合的某产品如何编写SDS报告+所有成分】</w:t>
      </w:r>
    </w:p>
    <w:p w14:paraId="15B4CF52">
      <w:pPr>
        <w:pStyle w:val="3"/>
        <w:rPr>
          <w:rFonts w:hint="default"/>
          <w:b/>
          <w:bCs/>
          <w:lang w:val="en-US" w:eastAsia="zh-CN"/>
        </w:rPr>
      </w:pPr>
      <w:r>
        <w:rPr>
          <w:rFonts w:hint="eastAsia"/>
          <w:b/>
          <w:bCs/>
          <w:lang w:val="en-US" w:eastAsia="zh-CN"/>
        </w:rPr>
        <w:t>没有数据的部分可写：</w:t>
      </w:r>
      <w:r>
        <w:rPr>
          <w:rFonts w:hint="eastAsia" w:eastAsia="宋体"/>
          <w:b/>
          <w:bCs/>
          <w:lang w:eastAsia="zh-CN"/>
        </w:rPr>
        <w:t>No applicable</w:t>
      </w:r>
    </w:p>
    <w:p w14:paraId="1D164C2C">
      <w:pPr>
        <w:pStyle w:val="3"/>
        <w:rPr>
          <w:rFonts w:hint="default"/>
          <w:lang w:val="en-US" w:eastAsia="zh-CN"/>
        </w:rPr>
      </w:pPr>
      <w:r>
        <w:rPr>
          <w:rFonts w:hint="eastAsia" w:ascii="宋体" w:hAnsi="宋体" w:cs="宋体"/>
          <w:sz w:val="24"/>
          <w:szCs w:val="24"/>
          <w:lang w:val="en-US" w:eastAsia="zh-CN"/>
        </w:rPr>
        <w:t>GHS的含义说明可通过下方链接了解：</w:t>
      </w:r>
      <w:r>
        <w:rPr>
          <w:rFonts w:ascii="宋体" w:hAnsi="宋体" w:eastAsia="宋体" w:cs="宋体"/>
          <w:sz w:val="24"/>
          <w:szCs w:val="24"/>
        </w:rPr>
        <w:t>https://www.sds-gov.com/newsinfo-17-322.html</w:t>
      </w:r>
    </w:p>
  </w:comment>
  <w:comment w:id="8" w:author="Tracy" w:date="2025-07-25T12:26:58Z" w:initials="">
    <w:p w14:paraId="4E526EAE">
      <w:pPr>
        <w:pStyle w:val="3"/>
        <w:rPr>
          <w:rFonts w:hint="eastAsia"/>
          <w:lang w:val="en-US" w:eastAsia="zh-CN"/>
        </w:rPr>
      </w:pPr>
      <w:r>
        <w:rPr>
          <w:rFonts w:hint="eastAsia"/>
          <w:lang w:val="en-US" w:eastAsia="zh-CN"/>
        </w:rPr>
        <w:t>产品名称：在审核产品列表--点进审核情况--获取标题模板那一列寻找对应的名称</w:t>
      </w:r>
    </w:p>
    <w:p w14:paraId="47680ABE">
      <w:pPr>
        <w:pStyle w:val="3"/>
        <w:rPr>
          <w:rFonts w:hint="default"/>
          <w:lang w:val="en-US" w:eastAsia="zh-CN"/>
        </w:rPr>
      </w:pPr>
      <w:r>
        <w:rPr>
          <w:rFonts w:ascii="宋体" w:hAnsi="宋体" w:eastAsia="宋体" w:cs="宋体"/>
          <w:sz w:val="24"/>
          <w:szCs w:val="24"/>
        </w:rPr>
        <w:t>统一先只写含有化学成分的物质，如果一套中有2个</w:t>
      </w:r>
      <w:r>
        <w:rPr>
          <w:rFonts w:hint="eastAsia" w:ascii="宋体" w:hAnsi="宋体" w:cs="宋体"/>
          <w:sz w:val="24"/>
          <w:szCs w:val="24"/>
          <w:lang w:val="en-US" w:eastAsia="zh-CN"/>
        </w:rPr>
        <w:t>含化学成分的物质</w:t>
      </w:r>
      <w:r>
        <w:rPr>
          <w:rFonts w:ascii="宋体" w:hAnsi="宋体" w:eastAsia="宋体" w:cs="宋体"/>
          <w:sz w:val="24"/>
          <w:szCs w:val="24"/>
        </w:rPr>
        <w:t>，比如含2瓶成分不同的胶水，那</w:t>
      </w:r>
      <w:r>
        <w:rPr>
          <w:rFonts w:hint="eastAsia" w:ascii="宋体" w:hAnsi="宋体" w:cs="宋体"/>
          <w:sz w:val="24"/>
          <w:szCs w:val="24"/>
          <w:lang w:val="en-US" w:eastAsia="zh-CN"/>
        </w:rPr>
        <w:t>不能写在此表，</w:t>
      </w:r>
      <w:r>
        <w:rPr>
          <w:rFonts w:ascii="宋体" w:hAnsi="宋体" w:eastAsia="宋体" w:cs="宋体"/>
          <w:sz w:val="24"/>
          <w:szCs w:val="24"/>
        </w:rPr>
        <w:t>需要分开写</w:t>
      </w:r>
      <w:r>
        <w:rPr>
          <w:rFonts w:hint="eastAsia" w:ascii="宋体" w:hAnsi="宋体" w:cs="宋体"/>
          <w:sz w:val="24"/>
          <w:szCs w:val="24"/>
          <w:lang w:val="en-US" w:eastAsia="zh-CN"/>
        </w:rPr>
        <w:t>2个SDS</w:t>
      </w:r>
      <w:r>
        <w:rPr>
          <w:rFonts w:ascii="宋体" w:hAnsi="宋体" w:eastAsia="宋体" w:cs="宋体"/>
          <w:sz w:val="24"/>
          <w:szCs w:val="24"/>
        </w:rPr>
        <w:t>，不管机构还是自写都是这样</w:t>
      </w:r>
    </w:p>
    <w:p w14:paraId="605443C1">
      <w:pPr>
        <w:pStyle w:val="3"/>
        <w:rPr>
          <w:rFonts w:hint="default" w:eastAsia="宋体"/>
          <w:b/>
          <w:bCs/>
          <w:lang w:val="en-US" w:eastAsia="zh-CN"/>
        </w:rPr>
      </w:pPr>
      <w:r>
        <w:rPr>
          <w:rFonts w:hint="eastAsia"/>
          <w:b/>
          <w:bCs/>
          <w:lang w:val="en-US" w:eastAsia="zh-CN"/>
        </w:rPr>
        <w:t>注：左边仅举例，需要根据产品填写不同成分,所有成分相加是100%</w:t>
      </w:r>
    </w:p>
  </w:comment>
  <w:comment w:id="9" w:author="Administrator" w:date="2023-12-14T10:25:09Z" w:initials="">
    <w:p w14:paraId="74A32C00">
      <w:pPr>
        <w:pStyle w:val="3"/>
        <w:rPr>
          <w:rFonts w:hint="eastAsia"/>
          <w:lang w:val="en-US" w:eastAsia="zh-CN"/>
        </w:rPr>
      </w:pPr>
      <w:r>
        <w:rPr>
          <w:rFonts w:hint="eastAsia"/>
          <w:lang w:val="en-US" w:eastAsia="zh-CN"/>
        </w:rPr>
        <w:t>只有固体，写</w:t>
      </w:r>
      <w:r>
        <w:rPr>
          <w:rFonts w:hint="default" w:ascii="Times New Roman" w:hAnsi="Times New Roman" w:cs="Times New Roman"/>
          <w:b w:val="0"/>
          <w:bCs/>
          <w:sz w:val="24"/>
          <w:szCs w:val="24"/>
          <w:highlight w:val="yellow"/>
        </w:rPr>
        <w:t>Solid</w:t>
      </w:r>
    </w:p>
    <w:p w14:paraId="4BE42821">
      <w:pPr>
        <w:pStyle w:val="3"/>
        <w:rPr>
          <w:rFonts w:hint="eastAsia"/>
          <w:lang w:val="en-US" w:eastAsia="zh-CN"/>
        </w:rPr>
      </w:pPr>
      <w:r>
        <w:rPr>
          <w:rFonts w:hint="eastAsia"/>
          <w:lang w:val="en-US" w:eastAsia="zh-CN"/>
        </w:rPr>
        <w:t>只有液体：写liquid</w:t>
      </w:r>
    </w:p>
    <w:p w14:paraId="226E329A">
      <w:pPr>
        <w:pStyle w:val="3"/>
        <w:rPr>
          <w:rFonts w:hint="eastAsia" w:eastAsia="宋体"/>
          <w:lang w:val="en-US" w:eastAsia="zh-CN"/>
        </w:rPr>
      </w:pPr>
      <w:r>
        <w:rPr>
          <w:rFonts w:hint="eastAsia"/>
          <w:lang w:val="en-US" w:eastAsia="zh-CN"/>
        </w:rPr>
        <w:t>液体+固体都存在，写“mixture” 或者“</w:t>
      </w:r>
      <w:r>
        <w:rPr>
          <w:rFonts w:hint="default" w:ascii="Times New Roman" w:hAnsi="Times New Roman" w:cs="Times New Roman"/>
          <w:b w:val="0"/>
          <w:bCs/>
          <w:sz w:val="24"/>
          <w:szCs w:val="24"/>
          <w:highlight w:val="yellow"/>
        </w:rPr>
        <w:t>Solid</w:t>
      </w:r>
      <w:r>
        <w:rPr>
          <w:rFonts w:hint="eastAsia" w:cs="Times New Roman"/>
          <w:b w:val="0"/>
          <w:bCs/>
          <w:sz w:val="24"/>
          <w:szCs w:val="24"/>
          <w:highlight w:val="yellow"/>
          <w:lang w:val="en-US" w:eastAsia="zh-CN"/>
        </w:rPr>
        <w:t>&amp;</w:t>
      </w:r>
      <w:r>
        <w:rPr>
          <w:rFonts w:hint="eastAsia"/>
          <w:lang w:val="en-US" w:eastAsia="zh-CN"/>
        </w:rPr>
        <w:t>liquid”</w:t>
      </w:r>
    </w:p>
  </w:comment>
  <w:comment w:id="10" w:author="Administrator" w:date="2023-12-14T10:26:32Z" w:initials="">
    <w:p w14:paraId="0B5F593C">
      <w:pPr>
        <w:pStyle w:val="3"/>
        <w:rPr>
          <w:rFonts w:hint="eastAsia"/>
          <w:lang w:val="en-US" w:eastAsia="zh-CN"/>
        </w:rPr>
      </w:pPr>
      <w:r>
        <w:rPr>
          <w:rFonts w:hint="eastAsia"/>
          <w:lang w:val="en-US" w:eastAsia="zh-CN"/>
        </w:rPr>
        <w:t>单一颜色，如实写</w:t>
      </w:r>
    </w:p>
    <w:p w14:paraId="6CF774FF">
      <w:pPr>
        <w:pStyle w:val="3"/>
        <w:rPr>
          <w:rFonts w:hint="default"/>
          <w:lang w:val="en-US" w:eastAsia="zh-CN"/>
        </w:rPr>
      </w:pPr>
      <w:r>
        <w:rPr>
          <w:rFonts w:hint="eastAsia"/>
          <w:lang w:val="en-US" w:eastAsia="zh-CN"/>
        </w:rPr>
        <w:t>多颜色，写colorful</w:t>
      </w:r>
    </w:p>
  </w:comment>
  <w:comment w:id="11" w:author="Tracy" w:date="2025-03-17T20:44:43Z" w:initials="">
    <w:p w14:paraId="6863C43A">
      <w:pPr>
        <w:pStyle w:val="3"/>
        <w:rPr>
          <w:rFonts w:hint="eastAsia"/>
          <w:lang w:val="en-US" w:eastAsia="zh-CN"/>
        </w:rPr>
      </w:pPr>
      <w:r>
        <w:rPr>
          <w:rFonts w:hint="eastAsia"/>
          <w:lang w:val="en-US" w:eastAsia="zh-CN"/>
        </w:rPr>
        <w:t>若是单一成分可通过AI或者链接直接搜索此成分的UN编号，选其一输入即可搜索，有则可写上；https://cameochemicals.noaa.gov/search/simple</w:t>
      </w:r>
    </w:p>
    <w:p w14:paraId="5E04BA8D">
      <w:pPr>
        <w:pStyle w:val="3"/>
        <w:rPr>
          <w:rFonts w:hint="default"/>
          <w:lang w:val="en-US" w:eastAsia="zh-CN"/>
        </w:rPr>
      </w:pPr>
      <w:r>
        <w:rPr>
          <w:rFonts w:hint="eastAsia"/>
          <w:lang w:val="en-US" w:eastAsia="zh-CN"/>
        </w:rPr>
        <w:t>若是多种成分混合，则需要按照混合物来写，若其中单一成分有UN编号，但是混合物没有，则不用写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4D2868" w15:done="0"/>
  <w15:commentEx w15:paraId="71787ABF" w15:done="0"/>
  <w15:commentEx w15:paraId="34816254" w15:done="0"/>
  <w15:commentEx w15:paraId="56A4A1E9" w15:done="0"/>
  <w15:commentEx w15:paraId="7E88AFD7" w15:done="0"/>
  <w15:commentEx w15:paraId="2A6C933F" w15:done="0"/>
  <w15:commentEx w15:paraId="57C86B6E" w15:done="0"/>
  <w15:commentEx w15:paraId="1D164C2C" w15:done="0"/>
  <w15:commentEx w15:paraId="605443C1" w15:done="0"/>
  <w15:commentEx w15:paraId="226E329A" w15:done="0"/>
  <w15:commentEx w15:paraId="6CF774FF" w15:done="0"/>
  <w15:commentEx w15:paraId="5E04BA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3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ingLiU">
    <w:altName w:val="PMingLiU-ExtB"/>
    <w:panose1 w:val="02020509000000000000"/>
    <w:charset w:val="88"/>
    <w:family w:val="moder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90E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6B27">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FCAF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69EAD">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74BAA">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EA73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7BF7E"/>
    <w:multiLevelType w:val="singleLevel"/>
    <w:tmpl w:val="8CF7BF7E"/>
    <w:lvl w:ilvl="0" w:tentative="0">
      <w:start w:val="1"/>
      <w:numFmt w:val="decimal"/>
      <w:suff w:val="space"/>
      <w:lvlText w:val="%1."/>
      <w:lvlJc w:val="left"/>
    </w:lvl>
  </w:abstractNum>
  <w:abstractNum w:abstractNumId="1">
    <w:nsid w:val="C977F958"/>
    <w:multiLevelType w:val="singleLevel"/>
    <w:tmpl w:val="C977F958"/>
    <w:lvl w:ilvl="0" w:tentative="0">
      <w:start w:val="10"/>
      <w:numFmt w:val="decimal"/>
      <w:suff w:val="space"/>
      <w:lvlText w:val="%1."/>
      <w:lvlJc w:val="left"/>
    </w:lvl>
  </w:abstractNum>
  <w:abstractNum w:abstractNumId="2">
    <w:nsid w:val="55E482E5"/>
    <w:multiLevelType w:val="singleLevel"/>
    <w:tmpl w:val="55E482E5"/>
    <w:lvl w:ilvl="0" w:tentative="0">
      <w:start w:val="7"/>
      <w:numFmt w:val="decimal"/>
      <w:suff w:val="space"/>
      <w:lvlText w:val="%1."/>
      <w:lvlJc w:val="left"/>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WPS Office" w15:userId="2687211200"/>
  </w15:person>
  <w15:person w15:author="Tracy">
    <w15:presenceInfo w15:providerId="WPS Office" w15:userId="27570713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kOGMxOTM3MTgyZjYyYjU0Zjk3NTJlMGZlM2IyYjkifQ=="/>
    <w:docVar w:name="KSO_WPS_MARK_KEY" w:val="ba90b1bb-e315-460f-961c-750fe5283571"/>
  </w:docVars>
  <w:rsids>
    <w:rsidRoot w:val="00000000"/>
    <w:rsid w:val="010A4837"/>
    <w:rsid w:val="01730582"/>
    <w:rsid w:val="05901330"/>
    <w:rsid w:val="071C3305"/>
    <w:rsid w:val="07364B5D"/>
    <w:rsid w:val="12900868"/>
    <w:rsid w:val="130C735E"/>
    <w:rsid w:val="134E476A"/>
    <w:rsid w:val="136657EC"/>
    <w:rsid w:val="174616E6"/>
    <w:rsid w:val="19DB4ABE"/>
    <w:rsid w:val="1A316B76"/>
    <w:rsid w:val="1A473AC8"/>
    <w:rsid w:val="1AD04A09"/>
    <w:rsid w:val="1C4E5A1B"/>
    <w:rsid w:val="1CD704FC"/>
    <w:rsid w:val="1D076E66"/>
    <w:rsid w:val="1EBF3A16"/>
    <w:rsid w:val="1ECD1934"/>
    <w:rsid w:val="1ECF119E"/>
    <w:rsid w:val="1FF96A09"/>
    <w:rsid w:val="21902632"/>
    <w:rsid w:val="22E415F9"/>
    <w:rsid w:val="22FF66B7"/>
    <w:rsid w:val="23F35D48"/>
    <w:rsid w:val="245C4004"/>
    <w:rsid w:val="257C29CD"/>
    <w:rsid w:val="25C34D2C"/>
    <w:rsid w:val="2716673D"/>
    <w:rsid w:val="27AE3812"/>
    <w:rsid w:val="28212236"/>
    <w:rsid w:val="288C6B5D"/>
    <w:rsid w:val="2D717F30"/>
    <w:rsid w:val="2F1F0B6E"/>
    <w:rsid w:val="331B62F3"/>
    <w:rsid w:val="334D0F51"/>
    <w:rsid w:val="33B92B69"/>
    <w:rsid w:val="34CD7C12"/>
    <w:rsid w:val="35B907F8"/>
    <w:rsid w:val="3D2C1009"/>
    <w:rsid w:val="3EE47344"/>
    <w:rsid w:val="43E36615"/>
    <w:rsid w:val="45D207A8"/>
    <w:rsid w:val="4613330B"/>
    <w:rsid w:val="46632301"/>
    <w:rsid w:val="46CC79DD"/>
    <w:rsid w:val="47FB6D3E"/>
    <w:rsid w:val="4C9B1D07"/>
    <w:rsid w:val="4D7A2354"/>
    <w:rsid w:val="536746F1"/>
    <w:rsid w:val="5A585274"/>
    <w:rsid w:val="5B587C40"/>
    <w:rsid w:val="5C215B91"/>
    <w:rsid w:val="5FB011CE"/>
    <w:rsid w:val="60A011FE"/>
    <w:rsid w:val="61834DEC"/>
    <w:rsid w:val="64407DE5"/>
    <w:rsid w:val="671D4CBB"/>
    <w:rsid w:val="67AC2BC3"/>
    <w:rsid w:val="682B4BD3"/>
    <w:rsid w:val="68B21519"/>
    <w:rsid w:val="6D755BAA"/>
    <w:rsid w:val="6DB32E46"/>
    <w:rsid w:val="722D402F"/>
    <w:rsid w:val="73DD4268"/>
    <w:rsid w:val="74D53759"/>
    <w:rsid w:val="76B65767"/>
    <w:rsid w:val="79B96624"/>
    <w:rsid w:val="7A140880"/>
    <w:rsid w:val="7AED28B0"/>
    <w:rsid w:val="7DDB16B4"/>
    <w:rsid w:val="7E3F2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669"/>
      <w:outlineLvl w:val="1"/>
    </w:pPr>
    <w:rPr>
      <w:rFonts w:ascii="Times New Roman" w:hAnsi="Times New Roman" w:eastAsia="Times New Roman" w:cs="Times New Roman"/>
      <w:b/>
      <w:bCs/>
      <w:sz w:val="24"/>
      <w:szCs w:val="24"/>
      <w:lang w:val="en-US" w:eastAsia="en-US"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646</Words>
  <Characters>3790</Characters>
  <Lines>0</Lines>
  <Paragraphs>0</Paragraphs>
  <TotalTime>17</TotalTime>
  <ScaleCrop>false</ScaleCrop>
  <LinksUpToDate>false</LinksUpToDate>
  <CharactersWithSpaces>4360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2022-07-26T09:00:00Z</dcterms:created>
  <dc:creator>admin</dc:creator>
  <cp:lastModifiedBy>Tracy</cp:lastModifiedBy>
  <dcterms:modified xsi:type="dcterms:W3CDTF">2025-08-28T10:13:55Z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20D6A353D0974C59A5FEE218BB33B480_13</vt:lpwstr>
  </property>
  <property fmtid="{D5CDD505-2E9C-101B-9397-08002B2CF9AE}" pid="4" name="KSOTemplateDocerSaveRecord">
    <vt:lpwstr>eyJoZGlkIjoiZjk0YzgzZDcxZWJhYzc1ZTU0NmM0MjcyY2U1N2VmMGEiLCJ1c2VySWQiOiIzODQ4NDA5NTMifQ==</vt:lpwstr>
  </property>
</Properties>
</file>