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D874CC">
      <w:pPr>
        <w:spacing w:after="0" w:line="360" w:lineRule="auto"/>
        <w:contextualSpacing/>
        <w:jc w:val="center"/>
        <w:rPr>
          <w:rFonts w:ascii="Arial" w:hAnsi="Arial" w:cs="Arial"/>
          <w:b/>
          <w:color w:val="000000" w:themeColor="text1"/>
          <w14:textFill>
            <w14:solidFill>
              <w14:schemeClr w14:val="tx1"/>
            </w14:solidFill>
          </w14:textFill>
        </w:rPr>
      </w:pPr>
      <w:r>
        <w:rPr>
          <w:rFonts w:ascii="Arial" w:hAnsi="Arial" w:cs="Arial"/>
        </w:rPr>
        <w:drawing>
          <wp:anchor distT="0" distB="0" distL="114300" distR="114300" simplePos="0" relativeHeight="251665408" behindDoc="0" locked="0" layoutInCell="1" allowOverlap="1">
            <wp:simplePos x="0" y="0"/>
            <wp:positionH relativeFrom="margin">
              <wp:posOffset>5396865</wp:posOffset>
            </wp:positionH>
            <wp:positionV relativeFrom="margin">
              <wp:posOffset>-252095</wp:posOffset>
            </wp:positionV>
            <wp:extent cx="1389380" cy="605790"/>
            <wp:effectExtent l="0" t="0" r="1270" b="3810"/>
            <wp:wrapSquare wrapText="bothSides"/>
            <wp:docPr id="392188708" name="Imagem 6"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88708" name="Imagem 6" descr="Logotipo&#10;&#10;Descrição gerada automaticamente"/>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89380" cy="605790"/>
                    </a:xfrm>
                    <a:prstGeom prst="rect">
                      <a:avLst/>
                    </a:prstGeom>
                  </pic:spPr>
                </pic:pic>
              </a:graphicData>
            </a:graphic>
          </wp:anchor>
        </w:drawing>
      </w:r>
      <w:r>
        <w:rPr>
          <w:rFonts w:ascii="Arial" w:hAnsi="Arial" w:cs="Arial"/>
        </w:rPr>
        <mc:AlternateContent>
          <mc:Choice Requires="wps">
            <w:drawing>
              <wp:anchor distT="0" distB="0" distL="114300" distR="114300" simplePos="0" relativeHeight="251662336" behindDoc="1" locked="0" layoutInCell="1" allowOverlap="0">
                <wp:simplePos x="0" y="0"/>
                <wp:positionH relativeFrom="column">
                  <wp:posOffset>-538480</wp:posOffset>
                </wp:positionH>
                <wp:positionV relativeFrom="page">
                  <wp:posOffset>311150</wp:posOffset>
                </wp:positionV>
                <wp:extent cx="5659120" cy="21590"/>
                <wp:effectExtent l="19050" t="19050" r="36830" b="35560"/>
                <wp:wrapNone/>
                <wp:docPr id="1135896048" name="Conector reto 7"/>
                <wp:cNvGraphicFramePr/>
                <a:graphic xmlns:a="http://schemas.openxmlformats.org/drawingml/2006/main">
                  <a:graphicData uri="http://schemas.microsoft.com/office/word/2010/wordprocessingShape">
                    <wps:wsp>
                      <wps:cNvCnPr/>
                      <wps:spPr>
                        <a:xfrm>
                          <a:off x="0" y="0"/>
                          <a:ext cx="5659120" cy="2159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42.4pt;margin-top:24.5pt;height:1.7pt;width:445.6pt;mso-position-vertical-relative:page;z-index:-251654144;mso-width-relative:page;mso-height-relative:page;" filled="f" stroked="t" coordsize="21600,21600" o:allowoverlap="f" o:gfxdata="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2y2GgdkAAAAJ&#10;AQAADwAAAAAAAAABACAAAAAiAAAAZHJzL2Rvd25yZXYueG1sUEsBAhQAFAAAAAgAh07iQCMNSzfi&#10;AQAAvQMAAA4AAAAAAAAAAQAgAAAAKAEAAGRycy9lMm9Eb2MueG1sUEsFBgAAAAAGAAYAWQEAAHwF&#10;AAAAAA==&#10;">
                <v:fill on="f" focussize="0,0"/>
                <v:stroke weight="3pt" color="#5A2781 [3204]" miterlimit="8" joinstyle="miter"/>
                <v:imagedata o:title=""/>
                <o:lock v:ext="edit" aspectratio="f"/>
              </v:line>
            </w:pict>
          </mc:Fallback>
        </mc:AlternateContent>
      </w:r>
      <w:r>
        <w:rPr>
          <w:rFonts w:ascii="Arial" w:hAnsi="Arial" w:cs="Arial"/>
        </w:rPr>
        <mc:AlternateContent>
          <mc:Choice Requires="wps">
            <w:drawing>
              <wp:anchor distT="0" distB="0" distL="114300" distR="114300" simplePos="0" relativeHeight="251664384" behindDoc="0" locked="0" layoutInCell="1" allowOverlap="0">
                <wp:simplePos x="0" y="0"/>
                <wp:positionH relativeFrom="column">
                  <wp:posOffset>-544830</wp:posOffset>
                </wp:positionH>
                <wp:positionV relativeFrom="page">
                  <wp:posOffset>587375</wp:posOffset>
                </wp:positionV>
                <wp:extent cx="5655310" cy="0"/>
                <wp:effectExtent l="0" t="19050" r="21590" b="19050"/>
                <wp:wrapNone/>
                <wp:docPr id="2016402022" name="Conector reto 7"/>
                <wp:cNvGraphicFramePr/>
                <a:graphic xmlns:a="http://schemas.openxmlformats.org/drawingml/2006/main">
                  <a:graphicData uri="http://schemas.microsoft.com/office/word/2010/wordprocessingShape">
                    <wps:wsp>
                      <wps:cNvCnPr/>
                      <wps:spPr>
                        <a:xfrm>
                          <a:off x="0" y="0"/>
                          <a:ext cx="5655310" cy="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42.9pt;margin-top:46.25pt;height:0pt;width:445.3pt;mso-position-vertical-relative:page;z-index:251664384;mso-width-relative:page;mso-height-relative:page;" filled="f" stroked="t" coordsize="21600,21600" o:allowoverlap="f" o:gfxdata="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1CvvKNcAAAAJAQAADwAAAAAA&#10;AAABACAAAAAiAAAAZHJzL2Rvd25yZXYueG1sUEsBAhQAFAAAAAgAh07iQHqKeV3bAQAAuQMAAA4A&#10;AAAAAAAAAQAgAAAAJgEAAGRycy9lMm9Eb2MueG1sUEsFBgAAAAAGAAYAWQEAAHMFAAAAAA==&#10;">
                <v:fill on="f" focussize="0,0"/>
                <v:stroke weight="3pt" color="#5A2781 [3204]" miterlimit="8" joinstyle="miter"/>
                <v:imagedata o:title=""/>
                <o:lock v:ext="edit" aspectratio="f"/>
              </v:line>
            </w:pict>
          </mc:Fallback>
        </mc:AlternateContent>
      </w:r>
      <w:r>
        <w:rPr>
          <w:rFonts w:ascii="Arial" w:hAnsi="Arial" w:cs="Arial"/>
        </w:rPr>
        <mc:AlternateContent>
          <mc:Choice Requires="wps">
            <w:drawing>
              <wp:anchor distT="0" distB="0" distL="114300" distR="114300" simplePos="0" relativeHeight="251661312" behindDoc="0" locked="0" layoutInCell="1" allowOverlap="0">
                <wp:simplePos x="0" y="0"/>
                <wp:positionH relativeFrom="column">
                  <wp:posOffset>-544830</wp:posOffset>
                </wp:positionH>
                <wp:positionV relativeFrom="page">
                  <wp:posOffset>455295</wp:posOffset>
                </wp:positionV>
                <wp:extent cx="5659120" cy="0"/>
                <wp:effectExtent l="0" t="19050" r="36830" b="19050"/>
                <wp:wrapNone/>
                <wp:docPr id="1292460104" name="Conector reto 7"/>
                <wp:cNvGraphicFramePr/>
                <a:graphic xmlns:a="http://schemas.openxmlformats.org/drawingml/2006/main">
                  <a:graphicData uri="http://schemas.microsoft.com/office/word/2010/wordprocessingShape">
                    <wps:wsp>
                      <wps:cNvCnPr/>
                      <wps:spPr>
                        <a:xfrm>
                          <a:off x="0" y="0"/>
                          <a:ext cx="5659120" cy="0"/>
                        </a:xfrm>
                        <a:prstGeom prst="line">
                          <a:avLst/>
                        </a:prstGeom>
                        <a:ln w="38100">
                          <a:solidFill>
                            <a:srgbClr val="238C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42.9pt;margin-top:35.85pt;height:0pt;width:445.6pt;mso-position-vertical-relative:page;z-index:251661312;mso-width-relative:page;mso-height-relative:page;" filled="f" stroked="t" coordsize="21600,21600" o:allowoverlap="f" o:gfxdata="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c7SGL1wAAAAkBAAAPAAAA&#10;AAAAAAEAIAAAACIAAABkcnMvZG93bnJldi54bWxQSwECFAAUAAAACACHTuJAccG/vd0BAAC5AwAA&#10;DgAAAAAAAAABACAAAAAmAQAAZHJzL2Uyb0RvYy54bWxQSwUGAAAAAAYABgBZAQAAdQUAAAAA&#10;">
                <v:fill on="f" focussize="0,0"/>
                <v:stroke weight="3pt" color="#238CAD [3204]" miterlimit="8" joinstyle="miter"/>
                <v:imagedata o:title=""/>
                <o:lock v:ext="edit" aspectratio="f"/>
              </v:line>
            </w:pict>
          </mc:Fallback>
        </mc:AlternateContent>
      </w:r>
    </w:p>
    <w:p w14:paraId="217C7719">
      <w:pPr>
        <w:spacing w:after="0" w:line="360" w:lineRule="auto"/>
        <w:contextualSpacing/>
        <w:jc w:val="center"/>
        <w:rPr>
          <w:rFonts w:ascii="Arial" w:hAnsi="Arial" w:cs="Arial"/>
          <w:b/>
          <w:bCs/>
          <w:sz w:val="13"/>
          <w:szCs w:val="13"/>
          <w:lang w:val="en-US" w:eastAsia="zh-CN"/>
        </w:rPr>
      </w:pPr>
    </w:p>
    <w:p w14:paraId="6ED7D116">
      <w:pPr>
        <w:spacing w:after="0" w:line="360" w:lineRule="auto"/>
        <w:contextualSpacing/>
        <w:jc w:val="center"/>
        <w:rPr>
          <w:rFonts w:ascii="Arial" w:hAnsi="Arial" w:cs="Arial"/>
          <w:b/>
          <w:bCs/>
          <w:sz w:val="34"/>
          <w:szCs w:val="34"/>
        </w:rPr>
      </w:pPr>
      <w:r>
        <w:rPr>
          <w:rFonts w:ascii="Arial" w:hAnsi="Arial" w:cs="Arial"/>
          <w:b/>
          <w:bCs/>
          <w:sz w:val="34"/>
          <w:szCs w:val="34"/>
        </w:rPr>
        <w:t>VANGENES BIOTECH DO BRASIL</w:t>
      </w:r>
    </w:p>
    <w:p w14:paraId="7A74ECBB">
      <w:pPr>
        <w:spacing w:after="0" w:line="360" w:lineRule="auto"/>
        <w:contextualSpacing/>
        <w:rPr>
          <w:rFonts w:ascii="Arial" w:hAnsi="Arial" w:cs="Arial"/>
          <w:sz w:val="16"/>
          <w:szCs w:val="16"/>
        </w:rPr>
      </w:pPr>
      <w:r>
        <w:rPr>
          <w:rFonts w:ascii="Arial" w:hAnsi="Arial" w:cs="Arial"/>
          <w:b/>
          <w:bCs/>
          <w:sz w:val="16"/>
          <w:szCs w:val="16"/>
        </w:rPr>
        <w:t>Endereço:</w:t>
      </w:r>
      <w:r>
        <w:rPr>
          <w:rFonts w:ascii="Arial" w:hAnsi="Arial" w:cs="Arial"/>
          <w:sz w:val="16"/>
          <w:szCs w:val="16"/>
        </w:rPr>
        <w:t xml:space="preserve"> Rua Cincinato Braga, 37 – cj.11 | Bela Vista – São Paulo/SP – CEP: 01333-011</w:t>
      </w:r>
    </w:p>
    <w:p w14:paraId="5B7DA798">
      <w:pPr>
        <w:spacing w:after="0" w:line="360" w:lineRule="auto"/>
        <w:contextualSpacing/>
        <w:rPr>
          <w:rFonts w:ascii="Arial" w:hAnsi="Arial" w:cs="Arial"/>
          <w:sz w:val="16"/>
          <w:szCs w:val="16"/>
        </w:rPr>
      </w:pPr>
      <w:r>
        <w:rPr>
          <w:rFonts w:ascii="Arial" w:hAnsi="Arial" w:cs="Arial"/>
          <w:b/>
          <w:bCs/>
          <w:sz w:val="16"/>
          <w:szCs w:val="16"/>
        </w:rPr>
        <w:t>Fone:</w:t>
      </w:r>
      <w:r>
        <w:rPr>
          <w:rFonts w:ascii="Arial" w:hAnsi="Arial" w:cs="Arial"/>
          <w:sz w:val="16"/>
          <w:szCs w:val="16"/>
        </w:rPr>
        <w:t xml:space="preserve"> +55 (11) 3476-1893 </w:t>
      </w:r>
    </w:p>
    <w:p w14:paraId="5C62A6F0">
      <w:pPr>
        <w:spacing w:after="0" w:line="360" w:lineRule="auto"/>
        <w:contextualSpacing/>
        <w:jc w:val="both"/>
        <w:rPr>
          <w:rFonts w:ascii="Arial" w:hAnsi="Arial" w:cs="Arial"/>
          <w:bCs/>
          <w:color w:val="000000" w:themeColor="text1"/>
          <w14:textFill>
            <w14:solidFill>
              <w14:schemeClr w14:val="tx1"/>
            </w14:solidFill>
          </w14:textFill>
        </w:rPr>
      </w:pPr>
      <w:bookmarkStart w:id="0" w:name="_GoBack"/>
      <w:bookmarkEnd w:id="0"/>
    </w:p>
    <w:p w14:paraId="7D851B69">
      <w:pPr>
        <w:spacing w:after="0" w:line="360" w:lineRule="auto"/>
        <w:contextualSpacing/>
        <w:jc w:val="center"/>
        <w:rPr>
          <w:rFonts w:ascii="Arial" w:hAnsi="Arial" w:cs="Arial"/>
          <w:b/>
          <w:color w:val="000000" w:themeColor="text1"/>
          <w:sz w:val="28"/>
          <w:szCs w:val="28"/>
          <w14:textFill>
            <w14:solidFill>
              <w14:schemeClr w14:val="tx1"/>
            </w14:solidFill>
          </w14:textFill>
        </w:rPr>
      </w:pPr>
      <w:r>
        <w:rPr>
          <w:rFonts w:ascii="Arial" w:hAnsi="Arial" w:cs="Arial"/>
          <w:b/>
          <w:color w:val="000000" w:themeColor="text1"/>
          <w:sz w:val="28"/>
          <w:szCs w:val="28"/>
          <w14:textFill>
            <w14:solidFill>
              <w14:schemeClr w14:val="tx1"/>
            </w14:solidFill>
          </w14:textFill>
        </w:rPr>
        <w:t xml:space="preserve">Teste de </w:t>
      </w:r>
      <w:r>
        <w:rPr>
          <w:rFonts w:ascii="Arial" w:hAnsi="Arial" w:cs="Arial"/>
          <w:b/>
          <w:color w:val="000000" w:themeColor="text1"/>
          <w:sz w:val="28"/>
          <w:szCs w:val="28"/>
          <w:lang w:val="pt-PT"/>
          <w14:textFill>
            <w14:solidFill>
              <w14:schemeClr w14:val="tx1"/>
            </w14:solidFill>
          </w14:textFill>
        </w:rPr>
        <w:t>P</w:t>
      </w:r>
      <w:r>
        <w:rPr>
          <w:rFonts w:ascii="Arial" w:hAnsi="Arial" w:cs="Arial"/>
          <w:b/>
          <w:color w:val="000000" w:themeColor="text1"/>
          <w:sz w:val="28"/>
          <w:szCs w:val="28"/>
          <w14:textFill>
            <w14:solidFill>
              <w14:schemeClr w14:val="tx1"/>
            </w14:solidFill>
          </w14:textFill>
        </w:rPr>
        <w:t xml:space="preserve">aternidade </w:t>
      </w:r>
      <w:r>
        <w:rPr>
          <w:rFonts w:ascii="Arial" w:hAnsi="Arial" w:cs="Arial"/>
          <w:b/>
          <w:color w:val="000000" w:themeColor="text1"/>
          <w:sz w:val="28"/>
          <w:szCs w:val="28"/>
          <w:lang w:val="pt-PT"/>
          <w14:textFill>
            <w14:solidFill>
              <w14:schemeClr w14:val="tx1"/>
            </w14:solidFill>
          </w14:textFill>
        </w:rPr>
        <w:t>P</w:t>
      </w:r>
      <w:r>
        <w:rPr>
          <w:rFonts w:ascii="Arial" w:hAnsi="Arial" w:cs="Arial"/>
          <w:b/>
          <w:color w:val="000000" w:themeColor="text1"/>
          <w:sz w:val="28"/>
          <w:szCs w:val="28"/>
          <w14:textFill>
            <w14:solidFill>
              <w14:schemeClr w14:val="tx1"/>
            </w14:solidFill>
          </w14:textFill>
        </w:rPr>
        <w:t>ré-Natal Não Invasivo</w:t>
      </w:r>
    </w:p>
    <w:p w14:paraId="546FFD07">
      <w:pPr>
        <w:spacing w:after="0" w:line="360" w:lineRule="auto"/>
        <w:contextualSpacing/>
        <w:jc w:val="both"/>
        <w:rPr>
          <w:rFonts w:ascii="Arial" w:hAnsi="Arial" w:cs="Arial"/>
          <w:bCs/>
          <w:color w:val="000000" w:themeColor="text1"/>
          <w14:textFill>
            <w14:solidFill>
              <w14:schemeClr w14:val="tx1"/>
            </w14:solidFill>
          </w14:textFill>
        </w:rPr>
      </w:pPr>
    </w:p>
    <w:p w14:paraId="51E3535B">
      <w:pPr>
        <w:tabs>
          <w:tab w:val="right" w:pos="10206"/>
        </w:tabs>
        <w:spacing w:after="0" w:line="360" w:lineRule="auto"/>
        <w:contextualSpacing/>
        <w:jc w:val="both"/>
        <w:rPr>
          <w:rFonts w:ascii="Arial" w:hAnsi="Arial" w:cs="Arial"/>
          <w:bCs/>
          <w:color w:val="000000" w:themeColor="text1"/>
          <w:lang w:val="en-US" w:eastAsia="zh-CN"/>
          <w14:textFill>
            <w14:solidFill>
              <w14:schemeClr w14:val="tx1"/>
            </w14:solidFill>
          </w14:textFill>
        </w:rPr>
      </w:pPr>
      <w:r>
        <w:rPr>
          <w:rFonts w:ascii="Arial" w:hAnsi="Arial" w:cs="Arial"/>
          <w:b/>
          <w:color w:val="000000" w:themeColor="text1"/>
          <w14:textFill>
            <w14:solidFill>
              <w14:schemeClr w14:val="tx1"/>
            </w14:solidFill>
          </w14:textFill>
        </w:rPr>
        <w:t>Data da coleta:</w:t>
      </w:r>
      <w:r>
        <w:rPr>
          <w:rFonts w:ascii="Arial" w:hAnsi="Arial" w:cs="Arial"/>
          <w:bCs/>
          <w:color w:val="000000" w:themeColor="text1"/>
          <w14:textFill>
            <w14:solidFill>
              <w14:schemeClr w14:val="tx1"/>
            </w14:solidFill>
          </w14:textFill>
        </w:rPr>
        <w:t xml:space="preserve"> </w:t>
      </w:r>
      <w:r>
        <w:rPr>
          <w:rFonts w:ascii="Arial" w:hAnsi="Arial" w:cs="Arial"/>
          <w:bCs/>
          <w:color w:val="FF0000"/>
          <w:u w:val="single"/>
          <w:lang w:val="pt-PT"/>
        </w:rPr>
        <w:t>{{ collection_date }}</w:t>
      </w:r>
      <w:r>
        <w:rPr>
          <w:rFonts w:ascii="Arial" w:hAnsi="Arial" w:cs="Arial"/>
          <w:bCs/>
          <w:color w:val="000000" w:themeColor="text1"/>
          <w14:textFill>
            <w14:solidFill>
              <w14:schemeClr w14:val="tx1"/>
            </w14:solidFill>
          </w14:textFill>
        </w:rPr>
        <w:tab/>
      </w:r>
      <w:r>
        <w:rPr>
          <w:rFonts w:ascii="Arial" w:hAnsi="Arial" w:cs="Arial"/>
          <w:b/>
          <w:color w:val="000000" w:themeColor="text1"/>
          <w14:textFill>
            <w14:solidFill>
              <w14:schemeClr w14:val="tx1"/>
            </w14:solidFill>
          </w14:textFill>
        </w:rPr>
        <w:t>Data do recebimento das amostras:</w:t>
      </w:r>
      <w:r>
        <w:rPr>
          <w:rFonts w:ascii="Arial" w:hAnsi="Arial" w:cs="Arial"/>
          <w:bCs/>
          <w:color w:val="000000" w:themeColor="text1"/>
          <w14:textFill>
            <w14:solidFill>
              <w14:schemeClr w14:val="tx1"/>
            </w14:solidFill>
          </w14:textFill>
        </w:rPr>
        <w:t xml:space="preserve"> </w:t>
      </w:r>
      <w:r>
        <w:rPr>
          <w:rFonts w:ascii="Arial" w:hAnsi="Arial" w:cs="Arial"/>
          <w:bCs/>
          <w:color w:val="FF0000"/>
          <w:u w:val="single"/>
          <w:lang w:val="en-US" w:eastAsia="zh-CN"/>
        </w:rPr>
        <w:t>{{ received_date }}</w:t>
      </w:r>
    </w:p>
    <w:tbl>
      <w:tblPr>
        <w:tblStyle w:val="19"/>
        <w:tblpPr w:leftFromText="141" w:rightFromText="141" w:vertAnchor="text" w:horzAnchor="margin" w:tblpXSpec="center" w:tblpY="301"/>
        <w:tblW w:w="1052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03"/>
        <w:gridCol w:w="1843"/>
        <w:gridCol w:w="1559"/>
        <w:gridCol w:w="709"/>
        <w:gridCol w:w="2307"/>
      </w:tblGrid>
      <w:tr w14:paraId="66EC67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exact"/>
        </w:trPr>
        <w:tc>
          <w:tcPr>
            <w:tcW w:w="4103" w:type="dxa"/>
            <w:tcBorders>
              <w:left w:val="single" w:color="000000" w:sz="6" w:space="0"/>
            </w:tcBorders>
          </w:tcPr>
          <w:p w14:paraId="68E1BBBE">
            <w:pPr>
              <w:pStyle w:val="20"/>
              <w:spacing w:line="360" w:lineRule="auto"/>
              <w:ind w:left="105"/>
              <w:contextualSpacing/>
              <w:jc w:val="center"/>
              <w:rPr>
                <w:rFonts w:ascii="Arial" w:hAnsi="Arial" w:cs="Arial"/>
                <w:b/>
                <w:bCs/>
                <w:iCs/>
                <w:color w:val="000000" w:themeColor="text1"/>
                <w:sz w:val="20"/>
                <w:szCs w:val="20"/>
                <w:lang w:val="pt-PT" w:eastAsia="pt-BR"/>
                <w14:textFill>
                  <w14:solidFill>
                    <w14:schemeClr w14:val="tx1"/>
                  </w14:solidFill>
                </w14:textFill>
              </w:rPr>
            </w:pPr>
            <w:r>
              <w:rPr>
                <w:rFonts w:ascii="Arial" w:hAnsi="Arial" w:cs="Arial"/>
                <w:b/>
                <w:bCs/>
                <w:iCs/>
                <w:color w:val="000000" w:themeColor="text1"/>
                <w:sz w:val="20"/>
                <w:szCs w:val="20"/>
                <w:lang w:val="pt-PT" w:eastAsia="pt-BR"/>
                <w14:textFill>
                  <w14:solidFill>
                    <w14:schemeClr w14:val="tx1"/>
                  </w14:solidFill>
                </w14:textFill>
              </w:rPr>
              <w:t>Nome</w:t>
            </w:r>
          </w:p>
        </w:tc>
        <w:tc>
          <w:tcPr>
            <w:tcW w:w="1843" w:type="dxa"/>
          </w:tcPr>
          <w:p w14:paraId="169265F0">
            <w:pPr>
              <w:pStyle w:val="20"/>
              <w:spacing w:line="360" w:lineRule="auto"/>
              <w:contextualSpacing/>
              <w:jc w:val="center"/>
              <w:rPr>
                <w:rFonts w:ascii="Arial" w:hAnsi="Arial" w:cs="Arial"/>
                <w:b/>
                <w:bCs/>
                <w:iCs/>
                <w:color w:val="000000" w:themeColor="text1"/>
                <w:sz w:val="20"/>
                <w:szCs w:val="20"/>
                <w:lang w:eastAsia="pt-BR"/>
                <w14:textFill>
                  <w14:solidFill>
                    <w14:schemeClr w14:val="tx1"/>
                  </w14:solidFill>
                </w14:textFill>
              </w:rPr>
            </w:pPr>
            <w:r>
              <w:rPr>
                <w:rFonts w:ascii="Arial" w:hAnsi="Arial" w:cs="Arial"/>
                <w:b/>
                <w:bCs/>
                <w:iCs/>
                <w:color w:val="000000" w:themeColor="text1"/>
                <w:sz w:val="20"/>
                <w:szCs w:val="20"/>
                <w:lang w:eastAsia="pt-BR"/>
                <w14:textFill>
                  <w14:solidFill>
                    <w14:schemeClr w14:val="tx1"/>
                  </w14:solidFill>
                </w14:textFill>
              </w:rPr>
              <w:t>RG | CPF</w:t>
            </w:r>
          </w:p>
        </w:tc>
        <w:tc>
          <w:tcPr>
            <w:tcW w:w="1559" w:type="dxa"/>
          </w:tcPr>
          <w:p w14:paraId="681BB2B5">
            <w:pPr>
              <w:pStyle w:val="20"/>
              <w:spacing w:line="360" w:lineRule="auto"/>
              <w:contextualSpacing/>
              <w:jc w:val="center"/>
              <w:rPr>
                <w:rFonts w:ascii="Arial" w:hAnsi="Arial" w:cs="Arial"/>
                <w:b/>
                <w:bCs/>
                <w:iCs/>
                <w:color w:val="000000" w:themeColor="text1"/>
                <w:sz w:val="20"/>
                <w:szCs w:val="20"/>
                <w:lang w:val="pt-PT" w:eastAsia="pt-BR"/>
                <w14:textFill>
                  <w14:solidFill>
                    <w14:schemeClr w14:val="tx1"/>
                  </w14:solidFill>
                </w14:textFill>
              </w:rPr>
            </w:pPr>
            <w:r>
              <w:rPr>
                <w:rFonts w:ascii="Arial" w:hAnsi="Arial" w:cs="Arial"/>
                <w:b/>
                <w:bCs/>
                <w:iCs/>
                <w:color w:val="000000" w:themeColor="text1"/>
                <w:sz w:val="20"/>
                <w:szCs w:val="20"/>
                <w:lang w:eastAsia="pt-BR"/>
                <w14:textFill>
                  <w14:solidFill>
                    <w14:schemeClr w14:val="tx1"/>
                  </w14:solidFill>
                </w14:textFill>
              </w:rPr>
              <w:t>ID</w:t>
            </w:r>
            <w:r>
              <w:rPr>
                <w:rFonts w:ascii="Arial" w:hAnsi="Arial" w:cs="Arial"/>
                <w:b/>
                <w:bCs/>
                <w:iCs/>
                <w:color w:val="000000" w:themeColor="text1"/>
                <w:sz w:val="20"/>
                <w:szCs w:val="20"/>
                <w:lang w:val="pt-PT" w:eastAsia="pt-BR"/>
                <w14:textFill>
                  <w14:solidFill>
                    <w14:schemeClr w14:val="tx1"/>
                  </w14:solidFill>
                </w14:textFill>
              </w:rPr>
              <w:t xml:space="preserve"> do tubo</w:t>
            </w:r>
          </w:p>
        </w:tc>
        <w:tc>
          <w:tcPr>
            <w:tcW w:w="709" w:type="dxa"/>
            <w:tcBorders>
              <w:right w:val="single" w:color="000000" w:sz="6" w:space="0"/>
            </w:tcBorders>
          </w:tcPr>
          <w:p w14:paraId="73B4AB09">
            <w:pPr>
              <w:pStyle w:val="20"/>
              <w:spacing w:line="360" w:lineRule="auto"/>
              <w:ind w:left="0"/>
              <w:contextualSpacing/>
              <w:jc w:val="center"/>
              <w:rPr>
                <w:rFonts w:ascii="Arial" w:hAnsi="Arial" w:cs="Arial"/>
                <w:b/>
                <w:bCs/>
                <w:iCs/>
                <w:color w:val="000000" w:themeColor="text1"/>
                <w:sz w:val="20"/>
                <w:szCs w:val="20"/>
                <w:lang w:val="pt-PT" w:eastAsia="pt-BR"/>
                <w14:textFill>
                  <w14:solidFill>
                    <w14:schemeClr w14:val="tx1"/>
                  </w14:solidFill>
                </w14:textFill>
              </w:rPr>
            </w:pPr>
            <w:r>
              <w:rPr>
                <w:rFonts w:ascii="Arial" w:hAnsi="Arial" w:cs="Arial"/>
                <w:b/>
                <w:bCs/>
                <w:iCs/>
                <w:color w:val="000000" w:themeColor="text1"/>
                <w:sz w:val="20"/>
                <w:szCs w:val="20"/>
                <w:lang w:eastAsia="pt-BR"/>
                <w14:textFill>
                  <w14:solidFill>
                    <w14:schemeClr w14:val="tx1"/>
                  </w14:solidFill>
                </w14:textFill>
              </w:rPr>
              <w:t>Sex</w:t>
            </w:r>
            <w:r>
              <w:rPr>
                <w:rFonts w:ascii="Arial" w:hAnsi="Arial" w:cs="Arial"/>
                <w:b/>
                <w:bCs/>
                <w:iCs/>
                <w:color w:val="000000" w:themeColor="text1"/>
                <w:sz w:val="20"/>
                <w:szCs w:val="20"/>
                <w:lang w:val="pt-PT" w:eastAsia="pt-BR"/>
                <w14:textFill>
                  <w14:solidFill>
                    <w14:schemeClr w14:val="tx1"/>
                  </w14:solidFill>
                </w14:textFill>
              </w:rPr>
              <w:t>o</w:t>
            </w:r>
          </w:p>
        </w:tc>
        <w:tc>
          <w:tcPr>
            <w:tcW w:w="2307" w:type="dxa"/>
            <w:tcBorders>
              <w:right w:val="single" w:color="000000" w:sz="6" w:space="0"/>
            </w:tcBorders>
            <w:vAlign w:val="bottom"/>
          </w:tcPr>
          <w:p w14:paraId="17F30788">
            <w:pPr>
              <w:pStyle w:val="20"/>
              <w:spacing w:line="360" w:lineRule="auto"/>
              <w:ind w:left="197"/>
              <w:contextualSpacing/>
              <w:jc w:val="center"/>
              <w:rPr>
                <w:rFonts w:ascii="Arial" w:hAnsi="Arial" w:cs="Arial"/>
                <w:b/>
                <w:bCs/>
                <w:iCs/>
                <w:color w:val="000000" w:themeColor="text1"/>
                <w:sz w:val="20"/>
                <w:szCs w:val="20"/>
                <w:lang w:eastAsia="pt-BR"/>
                <w14:textFill>
                  <w14:solidFill>
                    <w14:schemeClr w14:val="tx1"/>
                  </w14:solidFill>
                </w14:textFill>
              </w:rPr>
            </w:pPr>
            <w:r>
              <w:rPr>
                <w:rFonts w:ascii="Arial" w:hAnsi="Arial" w:cs="Arial"/>
                <w:b/>
                <w:bCs/>
                <w:iCs/>
                <w:color w:val="000000" w:themeColor="text1"/>
                <w:sz w:val="20"/>
                <w:szCs w:val="20"/>
                <w:lang w:eastAsia="pt-BR"/>
                <w14:textFill>
                  <w14:solidFill>
                    <w14:schemeClr w14:val="tx1"/>
                  </w14:solidFill>
                </w14:textFill>
              </w:rPr>
              <w:t>Amostras</w:t>
            </w:r>
          </w:p>
        </w:tc>
      </w:tr>
      <w:tr w14:paraId="5B5191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exact"/>
        </w:trPr>
        <w:tc>
          <w:tcPr>
            <w:tcW w:w="4103" w:type="dxa"/>
            <w:tcBorders>
              <w:left w:val="single" w:color="000000" w:sz="6" w:space="0"/>
            </w:tcBorders>
          </w:tcPr>
          <w:p w14:paraId="13ADFB16">
            <w:pPr>
              <w:pStyle w:val="20"/>
              <w:spacing w:line="360" w:lineRule="auto"/>
              <w:ind w:left="108"/>
              <w:contextualSpacing/>
              <w:jc w:val="center"/>
              <w:rPr>
                <w:rFonts w:ascii="Arial" w:hAnsi="Arial" w:cs="Arial"/>
                <w:lang w:eastAsia="zh-CN"/>
              </w:rPr>
            </w:pPr>
            <w:r>
              <w:rPr>
                <w:rFonts w:ascii="Arial" w:hAnsi="Arial" w:cs="Arial"/>
                <w:lang w:val="pt-BR" w:eastAsia="zh-CN"/>
              </w:rPr>
              <w:t>{{ female_name }}</w:t>
            </w:r>
          </w:p>
        </w:tc>
        <w:tc>
          <w:tcPr>
            <w:tcW w:w="1843" w:type="dxa"/>
          </w:tcPr>
          <w:p w14:paraId="698410EE">
            <w:pPr>
              <w:pStyle w:val="20"/>
              <w:spacing w:line="360" w:lineRule="auto"/>
              <w:ind w:left="108"/>
              <w:contextualSpacing/>
              <w:jc w:val="center"/>
              <w:rPr>
                <w:rFonts w:ascii="Arial" w:hAnsi="Arial" w:cs="Arial"/>
                <w:lang w:eastAsia="zh-CN"/>
              </w:rPr>
            </w:pPr>
            <w:r>
              <w:rPr>
                <w:rFonts w:hint="eastAsia" w:ascii="Arial" w:hAnsi="Arial" w:cs="Arial"/>
                <w:lang w:eastAsia="zh-CN"/>
              </w:rPr>
              <w:t>{</w:t>
            </w:r>
            <w:r>
              <w:rPr>
                <w:rFonts w:ascii="Arial" w:hAnsi="Arial" w:cs="Arial"/>
                <w:lang w:eastAsia="zh-CN"/>
              </w:rPr>
              <w:t>{ RG_F }}</w:t>
            </w:r>
          </w:p>
        </w:tc>
        <w:tc>
          <w:tcPr>
            <w:tcW w:w="1559" w:type="dxa"/>
          </w:tcPr>
          <w:p w14:paraId="140379C5">
            <w:pPr>
              <w:pStyle w:val="20"/>
              <w:spacing w:line="360" w:lineRule="auto"/>
              <w:ind w:left="108"/>
              <w:contextualSpacing/>
              <w:jc w:val="center"/>
              <w:rPr>
                <w:rFonts w:ascii="Arial" w:hAnsi="Arial" w:cs="Arial"/>
                <w:lang w:eastAsia="zh-CN"/>
              </w:rPr>
            </w:pPr>
            <w:r>
              <w:rPr>
                <w:rFonts w:ascii="Arial" w:hAnsi="Arial" w:cs="Arial"/>
                <w:bCs/>
                <w:color w:val="FF0000"/>
                <w:u w:val="single"/>
              </w:rPr>
              <w:t xml:space="preserve">{{ </w:t>
            </w:r>
            <w:r>
              <w:rPr>
                <w:rFonts w:hint="eastAsia" w:ascii="Arial" w:hAnsi="Arial" w:cs="Arial"/>
                <w:bCs/>
                <w:color w:val="FF0000"/>
                <w:u w:val="single"/>
                <w:lang w:eastAsia="zh-CN"/>
              </w:rPr>
              <w:t>case</w:t>
            </w:r>
            <w:r>
              <w:rPr>
                <w:rFonts w:ascii="Arial" w:hAnsi="Arial" w:cs="Arial"/>
                <w:bCs/>
                <w:color w:val="FF0000"/>
                <w:u w:val="single"/>
              </w:rPr>
              <w:t>_id_s</w:t>
            </w:r>
            <w:r>
              <w:rPr>
                <w:rFonts w:hint="eastAsia" w:ascii="Arial" w:hAnsi="Arial" w:cs="Arial"/>
                <w:bCs/>
                <w:color w:val="FF0000"/>
                <w:u w:val="single"/>
                <w:lang w:eastAsia="zh-CN"/>
              </w:rPr>
              <w:t xml:space="preserve"> </w:t>
            </w:r>
            <w:r>
              <w:rPr>
                <w:rFonts w:ascii="Arial" w:hAnsi="Arial" w:cs="Arial"/>
                <w:bCs/>
                <w:color w:val="FF0000"/>
                <w:u w:val="single"/>
              </w:rPr>
              <w:t>}}-F</w:t>
            </w:r>
          </w:p>
        </w:tc>
        <w:tc>
          <w:tcPr>
            <w:tcW w:w="709" w:type="dxa"/>
            <w:tcBorders>
              <w:right w:val="single" w:color="000000" w:sz="6" w:space="0"/>
            </w:tcBorders>
          </w:tcPr>
          <w:p w14:paraId="046E48C2">
            <w:pPr>
              <w:pStyle w:val="20"/>
              <w:spacing w:line="360" w:lineRule="auto"/>
              <w:ind w:left="108"/>
              <w:contextualSpacing/>
              <w:jc w:val="center"/>
              <w:rPr>
                <w:rFonts w:ascii="Arial" w:hAnsi="Arial" w:cs="Arial"/>
                <w:color w:val="000000" w:themeColor="text1"/>
                <w:lang w:val="pt-PT" w:eastAsia="zh-CN"/>
                <w14:textFill>
                  <w14:solidFill>
                    <w14:schemeClr w14:val="tx1"/>
                  </w14:solidFill>
                </w14:textFill>
              </w:rPr>
            </w:pPr>
            <w:r>
              <w:rPr>
                <w:rFonts w:ascii="Arial" w:hAnsi="Arial" w:cs="Arial"/>
                <w:color w:val="000000" w:themeColor="text1"/>
                <w:lang w:val="pt-PT" w:eastAsia="zh-CN"/>
                <w14:textFill>
                  <w14:solidFill>
                    <w14:schemeClr w14:val="tx1"/>
                  </w14:solidFill>
                </w14:textFill>
              </w:rPr>
              <w:t>F</w:t>
            </w:r>
          </w:p>
        </w:tc>
        <w:tc>
          <w:tcPr>
            <w:tcW w:w="2307" w:type="dxa"/>
            <w:tcBorders>
              <w:right w:val="single" w:color="000000" w:sz="6" w:space="0"/>
            </w:tcBorders>
            <w:vAlign w:val="center"/>
          </w:tcPr>
          <w:p w14:paraId="064B9CE3">
            <w:pPr>
              <w:pStyle w:val="20"/>
              <w:spacing w:line="360" w:lineRule="auto"/>
              <w:ind w:left="108"/>
              <w:contextualSpacing/>
              <w:jc w:val="center"/>
              <w:rPr>
                <w:rFonts w:ascii="Arial" w:hAnsi="Arial" w:cs="Arial"/>
                <w:color w:val="000000" w:themeColor="text1"/>
                <w:lang w:val="pt-PT" w:eastAsia="zh-CN"/>
                <w14:textFill>
                  <w14:solidFill>
                    <w14:schemeClr w14:val="tx1"/>
                  </w14:solidFill>
                </w14:textFill>
              </w:rPr>
            </w:pPr>
            <w:r>
              <w:rPr>
                <w:rFonts w:ascii="Arial" w:hAnsi="Arial" w:cs="Arial"/>
                <w:color w:val="000000" w:themeColor="text1"/>
                <w:sz w:val="20"/>
                <w:szCs w:val="20"/>
                <w:lang w:val="pt-PT" w:eastAsia="zh-CN"/>
                <w14:textFill>
                  <w14:solidFill>
                    <w14:schemeClr w14:val="tx1"/>
                  </w14:solidFill>
                </w14:textFill>
              </w:rPr>
              <w:t>Sangue</w:t>
            </w:r>
          </w:p>
        </w:tc>
      </w:tr>
      <w:tr w14:paraId="735127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exact"/>
        </w:trPr>
        <w:tc>
          <w:tcPr>
            <w:tcW w:w="4103" w:type="dxa"/>
            <w:tcBorders>
              <w:left w:val="single" w:color="000000" w:sz="6" w:space="0"/>
            </w:tcBorders>
          </w:tcPr>
          <w:p w14:paraId="2CB90B04">
            <w:pPr>
              <w:pStyle w:val="20"/>
              <w:spacing w:line="360" w:lineRule="auto"/>
              <w:ind w:left="108"/>
              <w:contextualSpacing/>
              <w:jc w:val="center"/>
              <w:rPr>
                <w:rFonts w:ascii="Arial" w:hAnsi="Arial" w:cs="Arial"/>
                <w:lang w:eastAsia="zh-CN"/>
              </w:rPr>
            </w:pPr>
            <w:r>
              <w:rPr>
                <w:rFonts w:ascii="Arial" w:hAnsi="Arial" w:cs="Arial"/>
                <w:lang w:eastAsia="zh-CN"/>
              </w:rPr>
              <w:t>{{ male_name }}</w:t>
            </w:r>
          </w:p>
        </w:tc>
        <w:tc>
          <w:tcPr>
            <w:tcW w:w="1843" w:type="dxa"/>
          </w:tcPr>
          <w:p w14:paraId="7F396513">
            <w:pPr>
              <w:pStyle w:val="20"/>
              <w:spacing w:line="360" w:lineRule="auto"/>
              <w:ind w:left="108"/>
              <w:contextualSpacing/>
              <w:jc w:val="center"/>
              <w:rPr>
                <w:rFonts w:ascii="Arial" w:hAnsi="Arial" w:cs="Arial"/>
                <w:lang w:eastAsia="zh-CN"/>
              </w:rPr>
            </w:pPr>
            <w:r>
              <w:rPr>
                <w:rFonts w:hint="eastAsia" w:ascii="Arial" w:hAnsi="Arial" w:cs="Arial"/>
                <w:lang w:eastAsia="zh-CN"/>
              </w:rPr>
              <w:t>{</w:t>
            </w:r>
            <w:r>
              <w:rPr>
                <w:rFonts w:ascii="Arial" w:hAnsi="Arial" w:cs="Arial"/>
                <w:lang w:eastAsia="zh-CN"/>
              </w:rPr>
              <w:t>{ RG_M }}</w:t>
            </w:r>
          </w:p>
        </w:tc>
        <w:tc>
          <w:tcPr>
            <w:tcW w:w="1559" w:type="dxa"/>
          </w:tcPr>
          <w:p w14:paraId="189B8A2C">
            <w:pPr>
              <w:pStyle w:val="20"/>
              <w:spacing w:line="360" w:lineRule="auto"/>
              <w:ind w:left="108"/>
              <w:contextualSpacing/>
              <w:jc w:val="center"/>
              <w:rPr>
                <w:rFonts w:ascii="Arial" w:hAnsi="Arial" w:cs="Arial"/>
                <w:lang w:eastAsia="zh-CN"/>
              </w:rPr>
            </w:pPr>
            <w:r>
              <w:rPr>
                <w:rFonts w:ascii="Arial" w:hAnsi="Arial" w:cs="Arial"/>
                <w:bCs/>
                <w:color w:val="FF0000"/>
                <w:u w:val="single"/>
              </w:rPr>
              <w:t xml:space="preserve">{{ </w:t>
            </w:r>
            <w:r>
              <w:rPr>
                <w:rFonts w:hint="eastAsia" w:ascii="Arial" w:hAnsi="Arial" w:cs="Arial"/>
                <w:bCs/>
                <w:color w:val="FF0000"/>
                <w:u w:val="single"/>
                <w:lang w:eastAsia="zh-CN"/>
              </w:rPr>
              <w:t>case</w:t>
            </w:r>
            <w:r>
              <w:rPr>
                <w:rFonts w:ascii="Arial" w:hAnsi="Arial" w:cs="Arial"/>
                <w:bCs/>
                <w:color w:val="FF0000"/>
                <w:u w:val="single"/>
              </w:rPr>
              <w:t>_id_s }}-M</w:t>
            </w:r>
          </w:p>
        </w:tc>
        <w:tc>
          <w:tcPr>
            <w:tcW w:w="709" w:type="dxa"/>
            <w:tcBorders>
              <w:right w:val="single" w:color="000000" w:sz="6" w:space="0"/>
            </w:tcBorders>
          </w:tcPr>
          <w:p w14:paraId="174E0555">
            <w:pPr>
              <w:pStyle w:val="20"/>
              <w:spacing w:line="360" w:lineRule="auto"/>
              <w:ind w:left="108"/>
              <w:contextualSpacing/>
              <w:jc w:val="center"/>
              <w:rPr>
                <w:rFonts w:ascii="Arial" w:hAnsi="Arial" w:cs="Arial"/>
                <w:color w:val="000000" w:themeColor="text1"/>
                <w:lang w:val="pt-PT" w:eastAsia="zh-CN"/>
                <w14:textFill>
                  <w14:solidFill>
                    <w14:schemeClr w14:val="tx1"/>
                  </w14:solidFill>
                </w14:textFill>
              </w:rPr>
            </w:pPr>
            <w:r>
              <w:rPr>
                <w:rFonts w:ascii="Arial" w:hAnsi="Arial" w:cs="Arial"/>
                <w:color w:val="000000" w:themeColor="text1"/>
                <w:lang w:val="pt-PT" w:eastAsia="zh-CN"/>
                <w14:textFill>
                  <w14:solidFill>
                    <w14:schemeClr w14:val="tx1"/>
                  </w14:solidFill>
                </w14:textFill>
              </w:rPr>
              <w:t>M</w:t>
            </w:r>
          </w:p>
        </w:tc>
        <w:tc>
          <w:tcPr>
            <w:tcW w:w="2307" w:type="dxa"/>
            <w:tcBorders>
              <w:right w:val="single" w:color="000000" w:sz="6" w:space="0"/>
            </w:tcBorders>
            <w:vAlign w:val="center"/>
          </w:tcPr>
          <w:p w14:paraId="347920F2">
            <w:pPr>
              <w:pStyle w:val="20"/>
              <w:spacing w:line="360" w:lineRule="auto"/>
              <w:ind w:left="108"/>
              <w:contextualSpacing/>
              <w:jc w:val="center"/>
              <w:rPr>
                <w:rFonts w:ascii="Arial" w:hAnsi="Arial" w:cs="Arial"/>
                <w:color w:val="000000" w:themeColor="text1"/>
                <w:lang w:eastAsia="zh-CN"/>
                <w14:textFill>
                  <w14:solidFill>
                    <w14:schemeClr w14:val="tx1"/>
                  </w14:solidFill>
                </w14:textFill>
              </w:rPr>
            </w:pPr>
            <w:r>
              <w:rPr>
                <w:rFonts w:ascii="Arial" w:hAnsi="Arial" w:cs="Arial"/>
                <w:color w:val="000000" w:themeColor="text1"/>
                <w:sz w:val="20"/>
                <w:szCs w:val="20"/>
                <w:lang w:val="pt-PT" w:eastAsia="zh-CN"/>
                <w14:textFill>
                  <w14:solidFill>
                    <w14:schemeClr w14:val="tx1"/>
                  </w14:solidFill>
                </w14:textFill>
              </w:rPr>
              <w:t>{{ sm_type }}</w:t>
            </w:r>
          </w:p>
        </w:tc>
      </w:tr>
    </w:tbl>
    <w:p w14:paraId="2414AB94">
      <w:pPr>
        <w:spacing w:after="0" w:line="360" w:lineRule="auto"/>
        <w:contextualSpacing/>
        <w:jc w:val="both"/>
        <w:rPr>
          <w:rFonts w:ascii="Arial" w:hAnsi="Arial" w:cs="Arial"/>
          <w:b/>
          <w:color w:val="000000" w:themeColor="text1"/>
          <w14:textFill>
            <w14:solidFill>
              <w14:schemeClr w14:val="tx1"/>
            </w14:solidFill>
          </w14:textFill>
        </w:rPr>
      </w:pPr>
    </w:p>
    <w:p w14:paraId="01122351">
      <w:pPr>
        <w:spacing w:after="0" w:line="360" w:lineRule="auto"/>
        <w:contextualSpacing/>
        <w:jc w:val="both"/>
        <w:rPr>
          <w:rFonts w:ascii="Arial" w:hAnsi="Arial" w:cs="Arial"/>
          <w:bCs/>
          <w:color w:val="000000" w:themeColor="text1"/>
          <w14:textFill>
            <w14:solidFill>
              <w14:schemeClr w14:val="tx1"/>
            </w14:solidFill>
          </w14:textFill>
        </w:rPr>
      </w:pPr>
    </w:p>
    <w:p w14:paraId="5C1278F7">
      <w:pPr>
        <w:tabs>
          <w:tab w:val="right" w:pos="10206"/>
        </w:tabs>
        <w:spacing w:after="0" w:line="360" w:lineRule="auto"/>
        <w:contextualSpacing/>
        <w:jc w:val="both"/>
        <w:rPr>
          <w:rFonts w:ascii="Arial" w:hAnsi="Arial" w:cs="Arial"/>
          <w:bCs/>
          <w:color w:val="000000" w:themeColor="text1"/>
          <w:lang w:val="en-US" w:eastAsia="zh-CN"/>
          <w14:textFill>
            <w14:solidFill>
              <w14:schemeClr w14:val="tx1"/>
            </w14:solidFill>
          </w14:textFill>
        </w:rPr>
      </w:pPr>
      <w:r>
        <w:rPr>
          <w:rFonts w:ascii="Arial" w:hAnsi="Arial" w:cs="Arial"/>
          <w:b/>
          <w:color w:val="000000" w:themeColor="text1"/>
          <w14:textFill>
            <w14:solidFill>
              <w14:schemeClr w14:val="tx1"/>
            </w14:solidFill>
          </w14:textFill>
        </w:rPr>
        <w:t>ID do teste:</w:t>
      </w:r>
      <w:r>
        <w:rPr>
          <w:rFonts w:ascii="Arial" w:hAnsi="Arial" w:cs="Arial"/>
          <w:bCs/>
          <w:color w:val="000000" w:themeColor="text1"/>
          <w14:textFill>
            <w14:solidFill>
              <w14:schemeClr w14:val="tx1"/>
            </w14:solidFill>
          </w14:textFill>
        </w:rPr>
        <w:t xml:space="preserve"> </w:t>
      </w:r>
      <w:r>
        <w:rPr>
          <w:rFonts w:ascii="Arial" w:hAnsi="Arial" w:cs="Arial"/>
          <w:bCs/>
          <w:color w:val="FF0000"/>
          <w:u w:val="single"/>
        </w:rPr>
        <w:t xml:space="preserve">{{ </w:t>
      </w:r>
      <w:r>
        <w:rPr>
          <w:rFonts w:hint="eastAsia" w:ascii="Arial" w:hAnsi="Arial" w:cs="Arial"/>
          <w:bCs/>
          <w:color w:val="FF0000"/>
          <w:u w:val="single"/>
          <w:lang w:eastAsia="zh-CN"/>
        </w:rPr>
        <w:t>case</w:t>
      </w:r>
      <w:r>
        <w:rPr>
          <w:rFonts w:ascii="Arial" w:hAnsi="Arial" w:cs="Arial"/>
          <w:bCs/>
          <w:color w:val="FF0000"/>
          <w:u w:val="single"/>
        </w:rPr>
        <w:t>_id }}</w:t>
      </w:r>
      <w:r>
        <w:rPr>
          <w:rFonts w:ascii="Arial" w:hAnsi="Arial" w:cs="Arial"/>
          <w:bCs/>
          <w:color w:val="000000" w:themeColor="text1"/>
          <w14:textFill>
            <w14:solidFill>
              <w14:schemeClr w14:val="tx1"/>
            </w14:solidFill>
          </w14:textFill>
        </w:rPr>
        <w:t xml:space="preserve"> </w:t>
      </w:r>
      <w:r>
        <w:rPr>
          <w:rFonts w:ascii="Arial" w:hAnsi="Arial" w:cs="Arial"/>
          <w:bCs/>
          <w:color w:val="000000" w:themeColor="text1"/>
          <w14:textFill>
            <w14:solidFill>
              <w14:schemeClr w14:val="tx1"/>
            </w14:solidFill>
          </w14:textFill>
        </w:rPr>
        <w:tab/>
      </w:r>
      <w:r>
        <w:rPr>
          <w:rFonts w:ascii="Arial" w:hAnsi="Arial" w:cs="Arial"/>
          <w:b/>
          <w:color w:val="000000" w:themeColor="text1"/>
          <w14:textFill>
            <w14:solidFill>
              <w14:schemeClr w14:val="tx1"/>
            </w14:solidFill>
          </w14:textFill>
        </w:rPr>
        <w:t>Data de liberação dos resultados:</w:t>
      </w:r>
      <w:r>
        <w:rPr>
          <w:rFonts w:ascii="Arial" w:hAnsi="Arial" w:cs="Arial"/>
          <w:bCs/>
          <w:color w:val="000000" w:themeColor="text1"/>
          <w14:textFill>
            <w14:solidFill>
              <w14:schemeClr w14:val="tx1"/>
            </w14:solidFill>
          </w14:textFill>
        </w:rPr>
        <w:t xml:space="preserve"> </w:t>
      </w:r>
      <w:r>
        <w:rPr>
          <w:rFonts w:ascii="Arial" w:hAnsi="Arial" w:cs="Arial"/>
          <w:bCs/>
          <w:color w:val="FF0000"/>
          <w:u w:val="single"/>
          <w:lang w:val="en-US" w:eastAsia="zh-CN"/>
        </w:rPr>
        <w:t>{{ report_date }}</w:t>
      </w:r>
    </w:p>
    <w:p w14:paraId="7AD00FFA">
      <w:pPr>
        <w:spacing w:after="0" w:line="360" w:lineRule="auto"/>
        <w:contextualSpacing/>
        <w:jc w:val="both"/>
        <w:rPr>
          <w:rFonts w:ascii="Arial" w:hAnsi="Arial" w:cs="Arial"/>
          <w:bCs/>
          <w:color w:val="000000" w:themeColor="text1"/>
          <w:sz w:val="20"/>
          <w:szCs w:val="20"/>
          <w14:textFill>
            <w14:solidFill>
              <w14:schemeClr w14:val="tx1"/>
            </w14:solidFill>
          </w14:textFill>
        </w:rPr>
      </w:pPr>
    </w:p>
    <w:p w14:paraId="37B3E330">
      <w:pPr>
        <w:spacing w:after="0" w:line="360" w:lineRule="auto"/>
        <w:contextualSpacing/>
        <w:jc w:val="both"/>
        <w:rPr>
          <w:rFonts w:ascii="Arial" w:hAnsi="Arial" w:cs="Arial"/>
          <w:b/>
          <w:color w:val="000000" w:themeColor="text1"/>
          <w14:textFill>
            <w14:solidFill>
              <w14:schemeClr w14:val="tx1"/>
            </w14:solidFill>
          </w14:textFill>
        </w:rPr>
      </w:pPr>
      <w:r>
        <w:rPr>
          <w:rFonts w:ascii="Arial" w:hAnsi="Arial" w:cs="Arial"/>
          <w:b/>
          <w:color w:val="000000" w:themeColor="text1"/>
          <w14:textFill>
            <w14:solidFill>
              <w14:schemeClr w14:val="tx1"/>
            </w14:solidFill>
          </w14:textFill>
        </w:rPr>
        <w:t>Resultados:</w:t>
      </w:r>
    </w:p>
    <w:p w14:paraId="43AE90B8">
      <w:pPr>
        <w:spacing w:after="0" w:line="360" w:lineRule="auto"/>
        <w:contextualSpacing/>
        <w:jc w:val="both"/>
        <w:rPr>
          <w:rFonts w:ascii="Arial" w:hAnsi="Arial" w:cs="Arial"/>
          <w:bCs/>
          <w:color w:val="000000" w:themeColor="text1"/>
          <w:sz w:val="20"/>
          <w:szCs w:val="20"/>
          <w14:textFill>
            <w14:solidFill>
              <w14:schemeClr w14:val="tx1"/>
            </w14:solidFill>
          </w14:textFill>
        </w:rPr>
      </w:pPr>
    </w:p>
    <w:p w14:paraId="4176E033">
      <w:pPr>
        <w:pStyle w:val="24"/>
        <w:numPr>
          <w:ilvl w:val="0"/>
          <w:numId w:val="1"/>
        </w:numPr>
        <w:spacing w:before="0" w:line="360" w:lineRule="auto"/>
        <w:ind w:right="307"/>
        <w:contextualSpacing/>
        <w:rPr>
          <w:rFonts w:ascii="Arial" w:hAnsi="Arial" w:cs="Arial"/>
          <w:b/>
          <w:bCs/>
          <w:color w:val="000000" w:themeColor="text1"/>
          <w:sz w:val="20"/>
          <w:szCs w:val="20"/>
          <w:lang w:val="pt-PT"/>
          <w14:textFill>
            <w14:solidFill>
              <w14:schemeClr w14:val="tx1"/>
            </w14:solidFill>
          </w14:textFill>
        </w:rPr>
      </w:pPr>
      <w:r>
        <w:rPr>
          <w:rFonts w:ascii="Arial" w:hAnsi="Arial" w:cs="Arial"/>
          <w:b/>
          <w:bCs/>
          <w:color w:val="000000" w:themeColor="text1"/>
          <w:sz w:val="20"/>
          <w:szCs w:val="20"/>
          <w:lang w:val="pt-PT" w:eastAsia="zh-CN"/>
          <w14:textFill>
            <w14:solidFill>
              <w14:schemeClr w14:val="tx1"/>
            </w14:solidFill>
          </w14:textFill>
        </w:rPr>
        <w:t>Conclusão do teste</w:t>
      </w:r>
    </w:p>
    <w:p w14:paraId="1F8988BD">
      <w:pPr>
        <w:spacing w:after="0" w:line="360" w:lineRule="auto"/>
        <w:ind w:left="594" w:right="307" w:firstLine="100" w:firstLineChars="50"/>
        <w:contextualSpacing/>
        <w:rPr>
          <w:rFonts w:ascii="Arial" w:hAnsi="Arial" w:cs="Arial"/>
          <w:color w:val="000000" w:themeColor="text1"/>
          <w:sz w:val="20"/>
          <w:szCs w:val="20"/>
          <w:lang w:val="pt-PT" w:eastAsia="zh-CN"/>
          <w14:textFill>
            <w14:solidFill>
              <w14:schemeClr w14:val="tx1"/>
            </w14:solidFill>
          </w14:textFill>
        </w:rPr>
      </w:pPr>
      <w:r>
        <w:rPr>
          <w:rFonts w:ascii="Arial" w:hAnsi="Arial" w:cs="Arial"/>
          <w:color w:val="000000" w:themeColor="text1"/>
          <w:sz w:val="20"/>
          <w:szCs w:val="20"/>
          <w:lang w:val="pt-PT" w:eastAsia="zh-CN"/>
          <w14:textFill>
            <w14:solidFill>
              <w14:schemeClr w14:val="tx1"/>
            </w14:solidFill>
          </w14:textFill>
        </w:rPr>
        <w:t>Conclui-se que "{{ male_name }}" {% if result == “</w:t>
      </w:r>
      <w:r>
        <w:rPr>
          <w:rFonts w:hint="eastAsia" w:ascii="Arial" w:hAnsi="Arial" w:cs="Arial"/>
          <w:color w:val="000000" w:themeColor="text1"/>
          <w:sz w:val="20"/>
          <w:szCs w:val="20"/>
          <w:lang w:val="pt-PT" w:eastAsia="zh-CN"/>
          <w14:textFill>
            <w14:solidFill>
              <w14:schemeClr w14:val="tx1"/>
            </w14:solidFill>
          </w14:textFill>
        </w:rPr>
        <w:t>N</w:t>
      </w:r>
      <w:r>
        <w:rPr>
          <w:rFonts w:ascii="Arial" w:hAnsi="Arial" w:cs="Arial"/>
          <w:color w:val="000000" w:themeColor="text1"/>
          <w:sz w:val="20"/>
          <w:szCs w:val="20"/>
          <w:lang w:val="pt-PT" w:eastAsia="zh-CN"/>
          <w14:textFill>
            <w14:solidFill>
              <w14:schemeClr w14:val="tx1"/>
            </w14:solidFill>
          </w14:textFill>
        </w:rPr>
        <w:t xml:space="preserve">”  %} </w:t>
      </w:r>
      <w:r>
        <w:rPr>
          <w:rFonts w:ascii="Arial" w:hAnsi="Arial" w:cs="Arial"/>
          <w:color w:val="000000" w:themeColor="text1"/>
          <w:sz w:val="20"/>
          <w:lang w:val="pt-PT" w:eastAsia="zh-CN"/>
          <w14:textFill>
            <w14:solidFill>
              <w14:schemeClr w14:val="tx1"/>
            </w14:solidFill>
          </w14:textFill>
        </w:rPr>
        <w:t xml:space="preserve">não </w:t>
      </w:r>
      <w:r>
        <w:rPr>
          <w:rFonts w:ascii="Arial" w:hAnsi="Arial" w:cs="Arial"/>
          <w:color w:val="000000" w:themeColor="text1"/>
          <w:sz w:val="20"/>
          <w:szCs w:val="20"/>
          <w:lang w:val="pt-PT" w:eastAsia="zh-CN"/>
          <w14:textFill>
            <w14:solidFill>
              <w14:schemeClr w14:val="tx1"/>
            </w14:solidFill>
          </w14:textFill>
        </w:rPr>
        <w:t>{% endif %} é o pai biológico do feto.</w:t>
      </w:r>
    </w:p>
    <w:tbl>
      <w:tblPr>
        <w:tblStyle w:val="19"/>
        <w:tblpPr w:leftFromText="141" w:rightFromText="141" w:vertAnchor="text" w:horzAnchor="margin" w:tblpXSpec="center" w:tblpY="53"/>
        <w:tblW w:w="951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68"/>
        <w:gridCol w:w="4252"/>
        <w:gridCol w:w="2994"/>
      </w:tblGrid>
      <w:tr w14:paraId="712138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exact"/>
        </w:trPr>
        <w:tc>
          <w:tcPr>
            <w:tcW w:w="2268" w:type="dxa"/>
            <w:vAlign w:val="center"/>
          </w:tcPr>
          <w:p w14:paraId="2A4AA65B">
            <w:pPr>
              <w:pStyle w:val="20"/>
              <w:spacing w:line="360" w:lineRule="auto"/>
              <w:ind w:left="533" w:right="489"/>
              <w:contextualSpacing/>
              <w:jc w:val="center"/>
              <w:rPr>
                <w:rFonts w:ascii="Arial" w:hAnsi="Arial" w:cs="Arial"/>
                <w:color w:val="000000" w:themeColor="text1"/>
                <w:sz w:val="20"/>
                <w:szCs w:val="20"/>
                <w:lang w:eastAsia="pt-BR"/>
                <w14:textFill>
                  <w14:solidFill>
                    <w14:schemeClr w14:val="tx1"/>
                  </w14:solidFill>
                </w14:textFill>
              </w:rPr>
            </w:pPr>
            <w:r>
              <w:rPr>
                <w:rFonts w:ascii="Arial" w:hAnsi="Arial" w:cs="Arial"/>
                <w:color w:val="000000" w:themeColor="text1"/>
                <w:sz w:val="20"/>
                <w:szCs w:val="20"/>
                <w:lang w:eastAsia="pt-BR"/>
                <w14:textFill>
                  <w14:solidFill>
                    <w14:schemeClr w14:val="tx1"/>
                  </w14:solidFill>
                </w14:textFill>
              </w:rPr>
              <w:t>Fração Fetal</w:t>
            </w:r>
          </w:p>
        </w:tc>
        <w:tc>
          <w:tcPr>
            <w:tcW w:w="4252" w:type="dxa"/>
            <w:vAlign w:val="center"/>
          </w:tcPr>
          <w:p w14:paraId="1C877CFC">
            <w:pPr>
              <w:pStyle w:val="20"/>
              <w:spacing w:line="360" w:lineRule="auto"/>
              <w:ind w:left="345" w:right="279"/>
              <w:contextualSpacing/>
              <w:jc w:val="center"/>
              <w:rPr>
                <w:rFonts w:ascii="Arial" w:hAnsi="Arial" w:cs="Arial"/>
                <w:color w:val="000000" w:themeColor="text1"/>
                <w:sz w:val="20"/>
                <w:szCs w:val="20"/>
                <w:lang w:val="pt-BR" w:eastAsia="pt-BR"/>
                <w14:textFill>
                  <w14:solidFill>
                    <w14:schemeClr w14:val="tx1"/>
                  </w14:solidFill>
                </w14:textFill>
              </w:rPr>
            </w:pPr>
            <w:r>
              <w:rPr>
                <w:rFonts w:ascii="Arial" w:hAnsi="Arial" w:cs="Arial"/>
                <w:color w:val="000000" w:themeColor="text1"/>
                <w:sz w:val="20"/>
                <w:szCs w:val="20"/>
                <w:lang w:val="pt-PT" w:eastAsia="pt-BR"/>
                <w14:textFill>
                  <w14:solidFill>
                    <w14:schemeClr w14:val="tx1"/>
                  </w14:solidFill>
                </w14:textFill>
              </w:rPr>
              <w:t>Í</w:t>
            </w:r>
            <w:r>
              <w:rPr>
                <w:rFonts w:ascii="Arial" w:hAnsi="Arial" w:cs="Arial"/>
                <w:color w:val="000000" w:themeColor="text1"/>
                <w:sz w:val="20"/>
                <w:szCs w:val="20"/>
                <w:lang w:val="pt-BR" w:eastAsia="pt-BR"/>
                <w14:textFill>
                  <w14:solidFill>
                    <w14:schemeClr w14:val="tx1"/>
                  </w14:solidFill>
                </w14:textFill>
              </w:rPr>
              <w:t>ndice de </w:t>
            </w:r>
            <w:r>
              <w:rPr>
                <w:rFonts w:ascii="Arial" w:hAnsi="Arial" w:cs="Arial"/>
                <w:color w:val="000000" w:themeColor="text1"/>
                <w:sz w:val="20"/>
                <w:szCs w:val="20"/>
                <w:lang w:val="pt-PT" w:eastAsia="pt-BR"/>
                <w14:textFill>
                  <w14:solidFill>
                    <w14:schemeClr w14:val="tx1"/>
                  </w14:solidFill>
                </w14:textFill>
              </w:rPr>
              <w:t>P</w:t>
            </w:r>
            <w:r>
              <w:rPr>
                <w:rFonts w:ascii="Arial" w:hAnsi="Arial" w:cs="Arial"/>
                <w:color w:val="000000" w:themeColor="text1"/>
                <w:sz w:val="20"/>
                <w:szCs w:val="20"/>
                <w:lang w:val="pt-BR" w:eastAsia="pt-BR"/>
                <w14:textFill>
                  <w14:solidFill>
                    <w14:schemeClr w14:val="tx1"/>
                  </w14:solidFill>
                </w14:textFill>
              </w:rPr>
              <w:t xml:space="preserve">aternidade </w:t>
            </w:r>
            <w:r>
              <w:rPr>
                <w:rFonts w:ascii="Arial" w:hAnsi="Arial" w:cs="Arial"/>
                <w:color w:val="000000" w:themeColor="text1"/>
                <w:sz w:val="20"/>
                <w:szCs w:val="20"/>
                <w:lang w:val="pt-PT" w:eastAsia="pt-BR"/>
                <w14:textFill>
                  <w14:solidFill>
                    <w14:schemeClr w14:val="tx1"/>
                  </w14:solidFill>
                </w14:textFill>
              </w:rPr>
              <w:t>C</w:t>
            </w:r>
            <w:r>
              <w:rPr>
                <w:rFonts w:ascii="Arial" w:hAnsi="Arial" w:cs="Arial"/>
                <w:color w:val="000000" w:themeColor="text1"/>
                <w:sz w:val="20"/>
                <w:szCs w:val="20"/>
                <w:lang w:val="pt-BR" w:eastAsia="pt-BR"/>
                <w14:textFill>
                  <w14:solidFill>
                    <w14:schemeClr w14:val="tx1"/>
                  </w14:solidFill>
                </w14:textFill>
              </w:rPr>
              <w:t>umulativo (IPC)</w:t>
            </w:r>
          </w:p>
        </w:tc>
        <w:tc>
          <w:tcPr>
            <w:tcW w:w="2994" w:type="dxa"/>
            <w:vAlign w:val="center"/>
          </w:tcPr>
          <w:p w14:paraId="10869E1A">
            <w:pPr>
              <w:pStyle w:val="20"/>
              <w:spacing w:line="360" w:lineRule="auto"/>
              <w:contextualSpacing/>
              <w:jc w:val="center"/>
              <w:rPr>
                <w:rFonts w:ascii="Arial" w:hAnsi="Arial" w:eastAsia="宋体" w:cs="Arial"/>
                <w:color w:val="000000" w:themeColor="text1"/>
                <w:sz w:val="20"/>
                <w:szCs w:val="20"/>
                <w:lang w:val="pt-PT" w:eastAsia="zh-CN"/>
                <w14:textFill>
                  <w14:solidFill>
                    <w14:schemeClr w14:val="tx1"/>
                  </w14:solidFill>
                </w14:textFill>
              </w:rPr>
            </w:pPr>
            <w:r>
              <w:rPr>
                <w:rFonts w:ascii="Arial" w:hAnsi="Arial" w:cs="Arial"/>
                <w:color w:val="000000" w:themeColor="text1"/>
                <w:sz w:val="20"/>
                <w:szCs w:val="20"/>
                <w:lang w:eastAsia="pt-BR"/>
                <w14:textFill>
                  <w14:solidFill>
                    <w14:schemeClr w14:val="tx1"/>
                  </w14:solidFill>
                </w14:textFill>
              </w:rPr>
              <w:t>Probabilidade de Paternidade</w:t>
            </w:r>
          </w:p>
        </w:tc>
      </w:tr>
      <w:tr w14:paraId="002935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2268" w:type="dxa"/>
            <w:vAlign w:val="bottom"/>
          </w:tcPr>
          <w:p w14:paraId="77E3DD66">
            <w:pPr>
              <w:pStyle w:val="20"/>
              <w:spacing w:line="360" w:lineRule="auto"/>
              <w:ind w:left="498" w:right="489"/>
              <w:contextualSpacing/>
              <w:jc w:val="center"/>
              <w:rPr>
                <w:rFonts w:ascii="Arial" w:hAnsi="Arial" w:cs="Arial" w:eastAsiaTheme="minorEastAsia"/>
                <w:color w:val="000000" w:themeColor="text1"/>
                <w:sz w:val="20"/>
                <w:szCs w:val="20"/>
                <w:lang w:eastAsia="zh-CN"/>
                <w14:textFill>
                  <w14:solidFill>
                    <w14:schemeClr w14:val="tx1"/>
                  </w14:solidFill>
                </w14:textFill>
              </w:rPr>
            </w:pPr>
            <w:r>
              <w:rPr>
                <w:rFonts w:ascii="Arial" w:hAnsi="Arial" w:cs="Arial" w:eastAsiaTheme="minorEastAsia"/>
                <w:color w:val="FF0000"/>
                <w:sz w:val="20"/>
                <w:szCs w:val="20"/>
                <w:lang w:eastAsia="zh-CN"/>
              </w:rPr>
              <w:t>{{ FF }}</w:t>
            </w:r>
          </w:p>
        </w:tc>
        <w:tc>
          <w:tcPr>
            <w:tcW w:w="4252" w:type="dxa"/>
            <w:vAlign w:val="bottom"/>
          </w:tcPr>
          <w:p w14:paraId="246FA532">
            <w:pPr>
              <w:spacing w:after="0" w:line="360" w:lineRule="auto"/>
              <w:contextualSpacing/>
              <w:jc w:val="center"/>
              <w:rPr>
                <w:rFonts w:ascii="Arial" w:hAnsi="Arial" w:eastAsia="等线" w:cs="Arial"/>
                <w:kern w:val="0"/>
                <w:sz w:val="20"/>
                <w:szCs w:val="20"/>
                <w:lang w:eastAsia="pt-BR"/>
                <w14:ligatures w14:val="none"/>
              </w:rPr>
            </w:pPr>
            <w:r>
              <w:rPr>
                <w:rFonts w:ascii="Arial" w:hAnsi="Arial" w:eastAsia="等线" w:cs="Arial"/>
                <w:color w:val="000000"/>
                <w:kern w:val="0"/>
                <w:sz w:val="20"/>
                <w:szCs w:val="20"/>
                <w:lang w:eastAsia="pt-BR"/>
                <w14:ligatures w14:val="none"/>
              </w:rPr>
              <w:t>{% if result == “Y”  %}&gt;10</w:t>
            </w:r>
            <w:r>
              <w:rPr>
                <w:rFonts w:hint="eastAsia" w:ascii="Arial" w:hAnsi="Arial" w:eastAsia="等线" w:cs="Arial"/>
                <w:color w:val="000000"/>
                <w:kern w:val="0"/>
                <w:sz w:val="20"/>
                <w:szCs w:val="20"/>
                <w:lang w:eastAsia="zh-CN"/>
                <w14:ligatures w14:val="none"/>
              </w:rPr>
              <w:t>.</w:t>
            </w:r>
            <w:r>
              <w:rPr>
                <w:rFonts w:ascii="Arial" w:hAnsi="Arial" w:eastAsia="等线" w:cs="Arial"/>
                <w:color w:val="000000"/>
                <w:kern w:val="0"/>
                <w:sz w:val="20"/>
                <w:szCs w:val="20"/>
                <w:lang w:eastAsia="pt-BR"/>
                <w14:ligatures w14:val="none"/>
              </w:rPr>
              <w:t>000 {% else %}&lt;0,0001{% endif %}</w:t>
            </w:r>
            <w:r>
              <w:rPr>
                <w:rFonts w:ascii="Arial" w:hAnsi="Arial" w:eastAsia="等线" w:cs="Arial"/>
                <w:kern w:val="0"/>
                <w:sz w:val="20"/>
                <w:szCs w:val="20"/>
                <w:lang w:eastAsia="pt-BR"/>
                <w14:ligatures w14:val="none"/>
              </w:rPr>
              <w:t xml:space="preserve"> </w:t>
            </w:r>
          </w:p>
        </w:tc>
        <w:tc>
          <w:tcPr>
            <w:tcW w:w="2994" w:type="dxa"/>
            <w:vAlign w:val="bottom"/>
          </w:tcPr>
          <w:p w14:paraId="03B31A7D">
            <w:pPr>
              <w:spacing w:after="0" w:line="360" w:lineRule="auto"/>
              <w:contextualSpacing/>
              <w:jc w:val="center"/>
              <w:rPr>
                <w:rFonts w:ascii="Arial" w:hAnsi="Arial" w:eastAsia="宋体" w:cs="Arial"/>
                <w:kern w:val="0"/>
                <w:sz w:val="20"/>
                <w:szCs w:val="20"/>
                <w:lang w:eastAsia="pt-BR"/>
                <w14:ligatures w14:val="none"/>
              </w:rPr>
            </w:pPr>
            <w:r>
              <w:rPr>
                <w:rFonts w:ascii="Arial" w:hAnsi="Arial" w:eastAsia="等线" w:cs="Arial"/>
                <w:color w:val="000000"/>
                <w:kern w:val="0"/>
                <w:sz w:val="20"/>
                <w:szCs w:val="20"/>
                <w:lang w:eastAsia="pt-BR"/>
                <w14:ligatures w14:val="none"/>
              </w:rPr>
              <w:t>{% if result == “Y”  %}&gt;99,9999%{% else %}&lt;0,01%{% endif %}</w:t>
            </w:r>
          </w:p>
        </w:tc>
      </w:tr>
    </w:tbl>
    <w:p w14:paraId="6251B964">
      <w:pPr>
        <w:spacing w:after="0" w:line="360" w:lineRule="auto"/>
        <w:ind w:right="307"/>
        <w:contextualSpacing/>
        <w:rPr>
          <w:rFonts w:ascii="Arial" w:hAnsi="Arial" w:cs="Arial"/>
          <w:b/>
          <w:bCs/>
          <w:color w:val="000000" w:themeColor="text1"/>
          <w:sz w:val="20"/>
          <w:szCs w:val="20"/>
          <w:lang w:val="pt-PT"/>
          <w14:textFill>
            <w14:solidFill>
              <w14:schemeClr w14:val="tx1"/>
            </w14:solidFill>
          </w14:textFill>
        </w:rPr>
      </w:pPr>
    </w:p>
    <w:p w14:paraId="67A2C025">
      <w:pPr>
        <w:pStyle w:val="24"/>
        <w:numPr>
          <w:ilvl w:val="0"/>
          <w:numId w:val="1"/>
        </w:numPr>
        <w:spacing w:before="0" w:line="360" w:lineRule="auto"/>
        <w:ind w:right="307"/>
        <w:contextualSpacing/>
        <w:rPr>
          <w:rFonts w:ascii="Arial" w:hAnsi="Arial" w:cs="Arial"/>
          <w:bCs/>
          <w:color w:val="000000" w:themeColor="text1"/>
          <w:sz w:val="20"/>
          <w:szCs w:val="20"/>
          <w:lang w:val="pt-PT"/>
          <w14:textFill>
            <w14:solidFill>
              <w14:schemeClr w14:val="tx1"/>
            </w14:solidFill>
          </w14:textFill>
        </w:rPr>
      </w:pPr>
      <w:r>
        <w:rPr>
          <w:rFonts w:ascii="Arial" w:hAnsi="Arial" w:cs="Arial"/>
          <w:b/>
          <w:bCs/>
          <w:color w:val="000000" w:themeColor="text1"/>
          <w:sz w:val="20"/>
          <w:szCs w:val="20"/>
          <w:lang w:val="pt-PT"/>
          <w14:textFill>
            <w14:solidFill>
              <w14:schemeClr w14:val="tx1"/>
            </w14:solidFill>
          </w14:textFill>
        </w:rPr>
        <w:t>Interpretação</w:t>
      </w:r>
    </w:p>
    <w:p w14:paraId="636A4830">
      <w:pPr>
        <w:spacing w:after="0" w:line="360" w:lineRule="auto"/>
        <w:ind w:left="594" w:right="307" w:firstLine="100" w:firstLineChars="50"/>
        <w:contextualSpacing/>
        <w:jc w:val="both"/>
        <w:rPr>
          <w:rFonts w:ascii="Arial" w:hAnsi="Arial" w:cs="Arial"/>
          <w:color w:val="000000" w:themeColor="text1"/>
          <w:sz w:val="20"/>
          <w:szCs w:val="20"/>
          <w:lang w:val="pt-PT" w:eastAsia="zh-CN"/>
          <w14:textFill>
            <w14:solidFill>
              <w14:schemeClr w14:val="tx1"/>
            </w14:solidFill>
          </w14:textFill>
        </w:rPr>
      </w:pPr>
      <w:r>
        <w:rPr>
          <w:rFonts w:ascii="Arial" w:hAnsi="Arial" w:cs="Arial"/>
          <w:color w:val="000000" w:themeColor="text1"/>
          <w:sz w:val="20"/>
          <w:szCs w:val="20"/>
          <w:lang w:eastAsia="zh-CN"/>
          <w14:textFill>
            <w14:solidFill>
              <w14:schemeClr w14:val="tx1"/>
            </w14:solidFill>
          </w14:textFill>
        </w:rPr>
        <w:t>O teste de paternidade foi realizado analisando 13.000 loci de polimorfismo de nucleotídeo único (SNP), atraves do sequenciamento genético pela técnica de NGS. Após a análise dos loci,</w:t>
      </w:r>
      <w:r>
        <w:t xml:space="preserve"> </w:t>
      </w:r>
      <w:r>
        <w:rPr>
          <w:rFonts w:ascii="Arial" w:hAnsi="Arial" w:cs="Arial"/>
          <w:color w:val="000000" w:themeColor="text1"/>
          <w:sz w:val="20"/>
          <w:szCs w:val="20"/>
          <w:lang w:eastAsia="zh-CN"/>
          <w14:textFill>
            <w14:solidFill>
              <w14:schemeClr w14:val="tx1"/>
            </w14:solidFill>
          </w14:textFill>
        </w:rPr>
        <w:t xml:space="preserve">{% if result == “N”  %} não {% endif %} foi constatado a relação de paternidade. Com base na análise, o índice de paternidade cumulativo (IPC) foi </w:t>
      </w:r>
      <w:r>
        <w:rPr>
          <w:rFonts w:ascii="Arial" w:hAnsi="Arial" w:cs="Arial"/>
          <w:color w:val="FF0000"/>
          <w:sz w:val="20"/>
          <w:szCs w:val="20"/>
          <w:lang w:val="pt-PT" w:eastAsia="zh-CN"/>
        </w:rPr>
        <w:t>{% if result == “Y” %}</w:t>
      </w:r>
      <w:r>
        <w:rPr>
          <w:rFonts w:ascii="Arial" w:hAnsi="Arial" w:cs="Arial"/>
          <w:color w:val="FF0000"/>
          <w:sz w:val="20"/>
          <w:szCs w:val="20"/>
          <w:lang w:eastAsia="zh-CN"/>
        </w:rPr>
        <w:t>superior a 10.000{% else %}inferior a 0,0001</w:t>
      </w:r>
      <w:r>
        <w:rPr>
          <w:rFonts w:ascii="Arial" w:hAnsi="Arial" w:cs="Arial"/>
          <w:color w:val="FF0000"/>
          <w:sz w:val="20"/>
          <w:szCs w:val="20"/>
          <w:lang w:val="pt-PT" w:eastAsia="zh-CN"/>
        </w:rPr>
        <w:t>{% endif %}</w:t>
      </w:r>
      <w:r>
        <w:rPr>
          <w:rFonts w:ascii="Arial" w:hAnsi="Arial" w:cs="Arial"/>
          <w:color w:val="000000" w:themeColor="text1"/>
          <w:sz w:val="20"/>
          <w:szCs w:val="20"/>
          <w:lang w:val="pt-PT" w:eastAsia="zh-CN"/>
          <w14:textFill>
            <w14:solidFill>
              <w14:schemeClr w14:val="tx1"/>
            </w14:solidFill>
          </w14:textFill>
        </w:rPr>
        <w:t xml:space="preserve"> </w:t>
      </w:r>
      <w:r>
        <w:rPr>
          <w:rFonts w:ascii="Arial" w:hAnsi="Arial" w:cs="Arial"/>
          <w:color w:val="000000" w:themeColor="text1"/>
          <w:sz w:val="20"/>
          <w:szCs w:val="20"/>
          <w:lang w:eastAsia="zh-CN"/>
          <w14:textFill>
            <w14:solidFill>
              <w14:schemeClr w14:val="tx1"/>
            </w14:solidFill>
          </w14:textFill>
        </w:rPr>
        <w:t>e a probabilidade de paternidade foi</w:t>
      </w:r>
      <w:r>
        <w:rPr>
          <w:rFonts w:ascii="Arial" w:hAnsi="Arial" w:cs="Arial"/>
          <w:color w:val="FF0000"/>
          <w:sz w:val="20"/>
          <w:szCs w:val="20"/>
          <w:lang w:val="pt-PT" w:eastAsia="zh-CN"/>
        </w:rPr>
        <w:t xml:space="preserve"> {% if result == “Y”  %}</w:t>
      </w:r>
      <w:r>
        <w:rPr>
          <w:rFonts w:ascii="Arial" w:hAnsi="Arial" w:cs="Arial"/>
          <w:color w:val="FF0000"/>
          <w:sz w:val="20"/>
          <w:szCs w:val="20"/>
          <w:lang w:eastAsia="zh-CN"/>
        </w:rPr>
        <w:t>superior a 99,9999%{% else %}inferior a 0,01%</w:t>
      </w:r>
      <w:r>
        <w:rPr>
          <w:rFonts w:ascii="Arial" w:hAnsi="Arial" w:cs="Arial"/>
          <w:color w:val="FF0000"/>
          <w:sz w:val="20"/>
          <w:szCs w:val="20"/>
          <w:lang w:val="pt-PT" w:eastAsia="zh-CN"/>
        </w:rPr>
        <w:t>{% endif %}</w:t>
      </w:r>
      <w:r>
        <w:rPr>
          <w:rFonts w:ascii="Arial" w:hAnsi="Arial" w:cs="Arial"/>
          <w:color w:val="000000" w:themeColor="text1"/>
          <w:sz w:val="20"/>
          <w:szCs w:val="20"/>
          <w:lang w:eastAsia="zh-CN"/>
          <w14:textFill>
            <w14:solidFill>
              <w14:schemeClr w14:val="tx1"/>
            </w14:solidFill>
          </w14:textFill>
        </w:rPr>
        <w:t xml:space="preserve">. Portanto, do ponto de vista genético, </w:t>
      </w:r>
      <w:r>
        <w:rPr>
          <w:rFonts w:ascii="Arial" w:hAnsi="Arial" w:cs="Arial"/>
          <w:color w:val="000000" w:themeColor="text1"/>
          <w:sz w:val="20"/>
          <w:szCs w:val="20"/>
          <w:lang w:val="pt-PT" w:eastAsia="zh-CN"/>
          <w14:textFill>
            <w14:solidFill>
              <w14:schemeClr w14:val="tx1"/>
            </w14:solidFill>
          </w14:textFill>
        </w:rPr>
        <w:t xml:space="preserve">{% if result == “Y”  %} </w:t>
      </w:r>
      <w:r>
        <w:rPr>
          <w:rFonts w:ascii="Arial" w:hAnsi="Arial" w:cs="Arial"/>
          <w:color w:val="000000" w:themeColor="text1"/>
          <w:sz w:val="20"/>
          <w:szCs w:val="20"/>
          <w:lang w:eastAsia="zh-CN"/>
          <w14:textFill>
            <w14:solidFill>
              <w14:schemeClr w14:val="tx1"/>
            </w14:solidFill>
          </w14:textFill>
        </w:rPr>
        <w:t>confirma-se a relação biológica do doador de DNA fetal na amostra marcada como "</w:t>
      </w:r>
      <w:r>
        <w:rPr>
          <w:rFonts w:ascii="Arial" w:hAnsi="Arial" w:cs="Arial"/>
          <w:color w:val="FF0000"/>
          <w:sz w:val="20"/>
          <w:szCs w:val="20"/>
          <w:lang w:eastAsia="zh-CN"/>
        </w:rPr>
        <w:t>{{ female_name }}</w:t>
      </w:r>
      <w:r>
        <w:rPr>
          <w:rFonts w:ascii="Arial" w:hAnsi="Arial" w:cs="Arial"/>
          <w:color w:val="000000" w:themeColor="text1"/>
          <w:sz w:val="20"/>
          <w:szCs w:val="20"/>
          <w:lang w:eastAsia="zh-CN"/>
          <w14:textFill>
            <w14:solidFill>
              <w14:schemeClr w14:val="tx1"/>
            </w14:solidFill>
          </w14:textFill>
        </w:rPr>
        <w:t>" (amostra materna) e o doador de DNA na amostra marcada como "</w:t>
      </w:r>
      <w:r>
        <w:rPr>
          <w:rFonts w:ascii="Arial" w:hAnsi="Arial" w:cs="Arial"/>
          <w:color w:val="FF0000"/>
          <w:sz w:val="20"/>
          <w:szCs w:val="20"/>
          <w:lang w:eastAsia="zh-CN"/>
        </w:rPr>
        <w:t>{{ male_name }}</w:t>
      </w:r>
      <w:r>
        <w:rPr>
          <w:rFonts w:ascii="Arial" w:hAnsi="Arial" w:cs="Arial"/>
          <w:color w:val="000000" w:themeColor="text1"/>
          <w:sz w:val="20"/>
          <w:szCs w:val="20"/>
          <w:lang w:eastAsia="zh-CN"/>
          <w14:textFill>
            <w14:solidFill>
              <w14:schemeClr w14:val="tx1"/>
            </w14:solidFill>
          </w14:textFill>
        </w:rPr>
        <w:t>" (amostra do suposto pai).</w:t>
      </w:r>
      <w:r>
        <w:rPr>
          <w:rFonts w:ascii="Arial" w:hAnsi="Arial" w:cs="Arial"/>
          <w:color w:val="FF0000"/>
          <w:sz w:val="20"/>
          <w:szCs w:val="20"/>
          <w:lang w:eastAsia="zh-CN"/>
        </w:rPr>
        <w:t xml:space="preserve"> {% else %} </w:t>
      </w:r>
      <w:r>
        <w:rPr>
          <w:rFonts w:ascii="Arial" w:hAnsi="Arial" w:cs="Arial"/>
          <w:color w:val="000000" w:themeColor="text1"/>
          <w:sz w:val="20"/>
          <w:szCs w:val="20"/>
          <w:lang w:eastAsia="zh-CN"/>
          <w14:textFill>
            <w14:solidFill>
              <w14:schemeClr w14:val="tx1"/>
            </w14:solidFill>
          </w14:textFill>
        </w:rPr>
        <w:t>não é possível concluir que o doador de DNA fetal na amostra marcada como "</w:t>
      </w:r>
      <w:r>
        <w:rPr>
          <w:rFonts w:ascii="Arial" w:hAnsi="Arial" w:cs="Arial"/>
          <w:color w:val="FF0000"/>
          <w:sz w:val="20"/>
          <w:szCs w:val="20"/>
          <w:lang w:eastAsia="zh-CN"/>
        </w:rPr>
        <w:t>{{ female_name }}</w:t>
      </w:r>
      <w:r>
        <w:rPr>
          <w:rFonts w:ascii="Arial" w:hAnsi="Arial" w:cs="Arial"/>
          <w:color w:val="000000" w:themeColor="text1"/>
          <w:sz w:val="20"/>
          <w:szCs w:val="20"/>
          <w:lang w:eastAsia="zh-CN"/>
          <w14:textFill>
            <w14:solidFill>
              <w14:schemeClr w14:val="tx1"/>
            </w14:solidFill>
          </w14:textFill>
        </w:rPr>
        <w:t>" (amostra materna) tenha uma relação biológica de paternidade com o doador de DNA na amostra marcada como "</w:t>
      </w:r>
      <w:r>
        <w:rPr>
          <w:rFonts w:ascii="Arial" w:hAnsi="Arial" w:cs="Arial"/>
          <w:color w:val="FF0000"/>
          <w:sz w:val="20"/>
          <w:szCs w:val="20"/>
          <w:lang w:eastAsia="zh-CN"/>
        </w:rPr>
        <w:t>{{ male_name }}</w:t>
      </w:r>
      <w:r>
        <w:rPr>
          <w:rFonts w:ascii="Arial" w:hAnsi="Arial" w:cs="Arial"/>
          <w:color w:val="000000" w:themeColor="text1"/>
          <w:sz w:val="20"/>
          <w:szCs w:val="20"/>
          <w:lang w:eastAsia="zh-CN"/>
          <w14:textFill>
            <w14:solidFill>
              <w14:schemeClr w14:val="tx1"/>
            </w14:solidFill>
          </w14:textFill>
        </w:rPr>
        <w:t>" (amostra do suposto pai).</w:t>
      </w:r>
      <w:r>
        <w:rPr>
          <w:rFonts w:ascii="Arial" w:hAnsi="Arial" w:cs="Arial"/>
          <w:color w:val="000000" w:themeColor="text1"/>
          <w:sz w:val="20"/>
          <w:lang w:val="pt-PT" w:eastAsia="zh-CN"/>
          <w14:textFill>
            <w14:solidFill>
              <w14:schemeClr w14:val="tx1"/>
            </w14:solidFill>
          </w14:textFill>
        </w:rPr>
        <w:t xml:space="preserve"> </w:t>
      </w:r>
      <w:r>
        <w:rPr>
          <w:rFonts w:ascii="Arial" w:hAnsi="Arial" w:cs="Arial"/>
          <w:color w:val="000000" w:themeColor="text1"/>
          <w:sz w:val="20"/>
          <w:szCs w:val="20"/>
          <w:lang w:val="pt-PT" w:eastAsia="zh-CN"/>
          <w14:textFill>
            <w14:solidFill>
              <w14:schemeClr w14:val="tx1"/>
            </w14:solidFill>
          </w14:textFill>
        </w:rPr>
        <w:t>{% endif %}</w:t>
      </w:r>
    </w:p>
    <w:p w14:paraId="3ED72A0F">
      <w:pPr>
        <w:spacing w:after="0" w:line="360" w:lineRule="auto"/>
        <w:ind w:left="594" w:right="307"/>
        <w:contextualSpacing/>
        <w:jc w:val="both"/>
        <w:rPr>
          <w:rFonts w:ascii="Arial" w:hAnsi="Arial" w:cs="Arial"/>
          <w:color w:val="000000" w:themeColor="text1"/>
          <w:sz w:val="20"/>
          <w:szCs w:val="20"/>
          <w:lang w:eastAsia="zh-CN"/>
          <w14:textFill>
            <w14:solidFill>
              <w14:schemeClr w14:val="tx1"/>
            </w14:solidFill>
          </w14:textFill>
        </w:rPr>
      </w:pPr>
      <w:r>
        <w:rPr>
          <w:rFonts w:ascii="Arial" w:hAnsi="Arial" w:cs="Arial"/>
          <w:color w:val="000000" w:themeColor="text1"/>
          <w:sz w:val="20"/>
          <w:szCs w:val="20"/>
          <w:lang w:eastAsia="zh-CN"/>
          <w14:textFill>
            <w14:solidFill>
              <w14:schemeClr w14:val="tx1"/>
            </w14:solidFill>
          </w14:textFill>
        </w:rPr>
        <w:t>Observação: somente uma parte da análise dos SNP é mostrada na tabela abaixo.</w:t>
      </w:r>
    </w:p>
    <w:p w14:paraId="57B5B4EC">
      <w:pPr>
        <w:spacing w:after="0" w:line="360" w:lineRule="auto"/>
        <w:ind w:left="594" w:right="307"/>
        <w:contextualSpacing/>
        <w:jc w:val="both"/>
        <w:rPr>
          <w:rFonts w:ascii="Arial" w:hAnsi="Arial" w:cs="Arial"/>
          <w:color w:val="000000" w:themeColor="text1"/>
          <w:sz w:val="20"/>
          <w:szCs w:val="20"/>
          <w:lang w:eastAsia="zh-CN"/>
          <w14:textFill>
            <w14:solidFill>
              <w14:schemeClr w14:val="tx1"/>
            </w14:solidFill>
          </w14:textFill>
        </w:rPr>
      </w:pPr>
    </w:p>
    <w:p w14:paraId="2B632739">
      <w:pPr>
        <w:pStyle w:val="24"/>
        <w:numPr>
          <w:ilvl w:val="0"/>
          <w:numId w:val="1"/>
        </w:numPr>
        <w:spacing w:before="0" w:line="360" w:lineRule="auto"/>
        <w:ind w:right="307"/>
        <w:contextualSpacing/>
        <w:rPr>
          <w:rFonts w:ascii="Arial" w:hAnsi="Arial" w:cs="Arial"/>
          <w:b/>
          <w:color w:val="000000" w:themeColor="text1"/>
          <w:sz w:val="20"/>
          <w:szCs w:val="20"/>
          <w:lang w:val="pt-PT"/>
          <w14:textFill>
            <w14:solidFill>
              <w14:schemeClr w14:val="tx1"/>
            </w14:solidFill>
          </w14:textFill>
        </w:rPr>
      </w:pPr>
      <w:r>
        <w:rPr>
          <w:rFonts w:ascii="Arial" w:hAnsi="Arial" w:cs="Arial"/>
          <w:b/>
          <w:bCs/>
          <w:color w:val="000000" w:themeColor="text1"/>
          <w:sz w:val="20"/>
          <w:szCs w:val="20"/>
          <w:lang w:val="pt-PT"/>
          <w14:textFill>
            <w14:solidFill>
              <w14:schemeClr w14:val="tx1"/>
            </w14:solidFill>
          </w14:textFill>
        </w:rPr>
        <w:t>Método e procedimentos de teste</w:t>
      </w:r>
    </w:p>
    <w:p w14:paraId="6E50BD60">
      <w:pPr>
        <w:spacing w:after="0" w:line="360" w:lineRule="auto"/>
        <w:ind w:left="594" w:right="307" w:firstLine="100" w:firstLineChars="50"/>
        <w:contextualSpacing/>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Os testes de paternidade pré-nata</w:t>
      </w:r>
      <w:r>
        <w:rPr>
          <w:rFonts w:ascii="Arial" w:hAnsi="Arial" w:cs="Arial"/>
          <w:color w:val="000000" w:themeColor="text1"/>
          <w:sz w:val="20"/>
          <w:szCs w:val="20"/>
          <w:lang w:val="pt-PT"/>
          <w14:textFill>
            <w14:solidFill>
              <w14:schemeClr w14:val="tx1"/>
            </w14:solidFill>
          </w14:textFill>
        </w:rPr>
        <w:t xml:space="preserve">is </w:t>
      </w:r>
      <w:r>
        <w:rPr>
          <w:rFonts w:ascii="Arial" w:hAnsi="Arial" w:cs="Arial"/>
          <w:color w:val="000000" w:themeColor="text1"/>
          <w:sz w:val="20"/>
          <w:szCs w:val="20"/>
          <w14:textFill>
            <w14:solidFill>
              <w14:schemeClr w14:val="tx1"/>
            </w14:solidFill>
          </w14:textFill>
        </w:rPr>
        <w:t>não</w:t>
      </w:r>
      <w:r>
        <w:rPr>
          <w:rFonts w:ascii="Arial" w:hAnsi="Arial" w:cs="Arial"/>
          <w:color w:val="000000" w:themeColor="text1"/>
          <w:sz w:val="20"/>
          <w:szCs w:val="20"/>
          <w:lang w:val="pt-PT"/>
          <w14:textFill>
            <w14:solidFill>
              <w14:schemeClr w14:val="tx1"/>
            </w14:solidFill>
          </w14:textFill>
        </w:rPr>
        <w:t xml:space="preserve"> </w:t>
      </w:r>
      <w:r>
        <w:rPr>
          <w:rFonts w:ascii="Arial" w:hAnsi="Arial" w:cs="Arial"/>
          <w:color w:val="000000" w:themeColor="text1"/>
          <w:sz w:val="20"/>
          <w:szCs w:val="20"/>
          <w14:textFill>
            <w14:solidFill>
              <w14:schemeClr w14:val="tx1"/>
            </w14:solidFill>
          </w14:textFill>
        </w:rPr>
        <w:t>invasivos incluem seq</w:t>
      </w:r>
      <w:r>
        <w:rPr>
          <w:rFonts w:ascii="Arial" w:hAnsi="Arial" w:cs="Arial"/>
          <w:color w:val="000000" w:themeColor="text1"/>
          <w:sz w:val="20"/>
          <w:szCs w:val="20"/>
          <w:lang w:val="pt-PT"/>
          <w14:textFill>
            <w14:solidFill>
              <w14:schemeClr w14:val="tx1"/>
            </w14:solidFill>
          </w14:textFill>
        </w:rPr>
        <w:t>u</w:t>
      </w:r>
      <w:r>
        <w:rPr>
          <w:rFonts w:ascii="Arial" w:hAnsi="Arial" w:cs="Arial"/>
          <w:color w:val="000000" w:themeColor="text1"/>
          <w:sz w:val="20"/>
          <w:szCs w:val="20"/>
          <w14:textFill>
            <w14:solidFill>
              <w14:schemeClr w14:val="tx1"/>
            </w14:solidFill>
          </w14:textFill>
        </w:rPr>
        <w:t>enciamento e análise de cfDNA no plasma materno para obter a informação genética do feto, e compara com os perfis de DNA</w:t>
      </w:r>
      <w:r>
        <w:rPr>
          <w:rFonts w:ascii="Arial" w:hAnsi="Arial" w:cs="Arial"/>
          <w:color w:val="000000" w:themeColor="text1"/>
          <w:sz w:val="20"/>
          <w:szCs w:val="20"/>
          <w:lang w:val="pt-PT"/>
          <w14:textFill>
            <w14:solidFill>
              <w14:schemeClr w14:val="tx1"/>
            </w14:solidFill>
          </w14:textFill>
        </w:rPr>
        <w:t xml:space="preserve"> genético</w:t>
      </w:r>
      <w:r>
        <w:rPr>
          <w:rFonts w:ascii="Arial" w:hAnsi="Arial" w:cs="Arial"/>
          <w:color w:val="000000" w:themeColor="text1"/>
          <w:sz w:val="20"/>
          <w:szCs w:val="20"/>
          <w14:textFill>
            <w14:solidFill>
              <w14:schemeClr w14:val="tx1"/>
            </w14:solidFill>
          </w14:textFill>
        </w:rPr>
        <w:t xml:space="preserve"> dos supostos pais. Este teste detecta 13</w:t>
      </w:r>
      <w:r>
        <w:rPr>
          <w:rFonts w:ascii="Arial" w:hAnsi="Arial" w:cs="Arial"/>
          <w:color w:val="000000" w:themeColor="text1"/>
          <w:sz w:val="20"/>
          <w:szCs w:val="20"/>
          <w:lang w:val="pt-PT"/>
          <w14:textFill>
            <w14:solidFill>
              <w14:schemeClr w14:val="tx1"/>
            </w14:solidFill>
          </w14:textFill>
        </w:rPr>
        <w:t>.</w:t>
      </w:r>
      <w:r>
        <w:rPr>
          <w:rFonts w:ascii="Arial" w:hAnsi="Arial" w:cs="Arial"/>
          <w:color w:val="000000" w:themeColor="text1"/>
          <w:sz w:val="20"/>
          <w:szCs w:val="20"/>
          <w14:textFill>
            <w14:solidFill>
              <w14:schemeClr w14:val="tx1"/>
            </w14:solidFill>
          </w14:textFill>
        </w:rPr>
        <w:t>000 SNP</w:t>
      </w:r>
      <w:r>
        <w:rPr>
          <w:rFonts w:ascii="Arial" w:hAnsi="Arial" w:cs="Arial"/>
          <w:color w:val="000000" w:themeColor="text1"/>
          <w:sz w:val="20"/>
          <w:szCs w:val="20"/>
          <w:lang w:val="pt-PT"/>
          <w14:textFill>
            <w14:solidFill>
              <w14:schemeClr w14:val="tx1"/>
            </w14:solidFill>
          </w14:textFill>
        </w:rPr>
        <w:t>s</w:t>
      </w:r>
      <w:r>
        <w:rPr>
          <w:rFonts w:ascii="Arial" w:hAnsi="Arial" w:cs="Arial"/>
          <w:color w:val="000000" w:themeColor="text1"/>
          <w:sz w:val="20"/>
          <w:szCs w:val="20"/>
          <w14:textFill>
            <w14:solidFill>
              <w14:schemeClr w14:val="tx1"/>
            </w14:solidFill>
          </w14:textFill>
        </w:rPr>
        <w:t>.</w:t>
      </w:r>
    </w:p>
    <w:p w14:paraId="29F09D2B">
      <w:pPr>
        <w:spacing w:after="0" w:line="360" w:lineRule="auto"/>
        <w:ind w:left="594" w:right="307"/>
        <w:contextualSpacing/>
        <w:jc w:val="both"/>
        <w:rPr>
          <w:rFonts w:ascii="Arial" w:hAnsi="Arial" w:cs="Arial"/>
          <w:color w:val="000000" w:themeColor="text1"/>
          <w:sz w:val="18"/>
          <w:szCs w:val="18"/>
          <w14:textFill>
            <w14:solidFill>
              <w14:schemeClr w14:val="tx1"/>
            </w14:solidFill>
          </w14:textFill>
        </w:rPr>
      </w:pPr>
    </w:p>
    <w:p w14:paraId="5ADBEA56">
      <w:pPr>
        <w:spacing w:after="0" w:line="360" w:lineRule="auto"/>
        <w:ind w:left="594" w:right="307"/>
        <w:contextualSpacing/>
        <w:jc w:val="both"/>
        <w:rPr>
          <w:rFonts w:ascii="Arial" w:hAnsi="Arial" w:cs="Arial"/>
          <w:i/>
          <w:color w:val="000000" w:themeColor="text1"/>
          <w:sz w:val="18"/>
          <w:szCs w:val="18"/>
          <w:lang w:val="pt-PT"/>
          <w14:textFill>
            <w14:solidFill>
              <w14:schemeClr w14:val="tx1"/>
            </w14:solidFill>
          </w14:textFill>
        </w:rPr>
      </w:pPr>
      <w:r>
        <w:rPr>
          <w:rFonts w:ascii="Arial" w:hAnsi="Arial" w:cs="Arial"/>
          <w:b/>
          <w:bCs/>
          <w:i/>
          <w:color w:val="000000" w:themeColor="text1"/>
          <w:sz w:val="18"/>
          <w:szCs w:val="18"/>
          <w:lang w:val="pt-PT"/>
          <w14:textFill>
            <w14:solidFill>
              <w14:schemeClr w14:val="tx1"/>
            </w14:solidFill>
          </w14:textFill>
        </w:rPr>
        <w:t>Procedimentos</w:t>
      </w:r>
    </w:p>
    <w:p w14:paraId="3C8B30CF">
      <w:pPr>
        <w:pStyle w:val="24"/>
        <w:numPr>
          <w:ilvl w:val="0"/>
          <w:numId w:val="2"/>
        </w:numPr>
        <w:spacing w:before="0" w:line="360" w:lineRule="auto"/>
        <w:ind w:right="307"/>
        <w:contextualSpacing/>
        <w:jc w:val="both"/>
        <w:rPr>
          <w:rFonts w:ascii="Arial" w:hAnsi="Arial" w:cs="Arial"/>
          <w:color w:val="000000" w:themeColor="text1"/>
          <w:sz w:val="18"/>
          <w:szCs w:val="18"/>
          <w:lang w:val="pt-BR"/>
          <w14:textFill>
            <w14:solidFill>
              <w14:schemeClr w14:val="tx1"/>
            </w14:solidFill>
          </w14:textFill>
        </w:rPr>
      </w:pPr>
      <w:r>
        <w:rPr>
          <w:rFonts w:ascii="Arial" w:hAnsi="Arial" w:cs="Arial"/>
          <w:color w:val="000000" w:themeColor="text1"/>
          <w:sz w:val="18"/>
          <w:szCs w:val="18"/>
          <w:lang w:val="pt-BR"/>
          <w14:textFill>
            <w14:solidFill>
              <w14:schemeClr w14:val="tx1"/>
            </w14:solidFill>
          </w14:textFill>
        </w:rPr>
        <w:t>Extração de DNA da amostra com kit de DNA</w:t>
      </w:r>
    </w:p>
    <w:p w14:paraId="33B8C504">
      <w:pPr>
        <w:pStyle w:val="24"/>
        <w:numPr>
          <w:ilvl w:val="0"/>
          <w:numId w:val="2"/>
        </w:numPr>
        <w:spacing w:before="0" w:line="360" w:lineRule="auto"/>
        <w:ind w:right="307"/>
        <w:contextualSpacing/>
        <w:jc w:val="both"/>
        <w:rPr>
          <w:rFonts w:ascii="Arial" w:hAnsi="Arial" w:cs="Arial"/>
          <w:color w:val="000000" w:themeColor="text1"/>
          <w:sz w:val="18"/>
          <w:szCs w:val="18"/>
          <w:lang w:val="pt-BR"/>
          <w14:textFill>
            <w14:solidFill>
              <w14:schemeClr w14:val="tx1"/>
            </w14:solidFill>
          </w14:textFill>
        </w:rPr>
      </w:pPr>
      <w:r>
        <w:rPr>
          <w:rFonts w:ascii="Arial" w:hAnsi="Arial" w:cs="Arial"/>
          <w:color w:val="000000" w:themeColor="text1"/>
          <w:sz w:val="18"/>
          <w:szCs w:val="18"/>
          <w:lang w:val="pt-BR"/>
          <w14:textFill>
            <w14:solidFill>
              <w14:schemeClr w14:val="tx1"/>
            </w14:solidFill>
          </w14:textFill>
        </w:rPr>
        <w:t>Construção de biblioteca de DNA com KIT</w:t>
      </w:r>
    </w:p>
    <w:p w14:paraId="4E8BDA4C">
      <w:pPr>
        <w:pStyle w:val="24"/>
        <w:numPr>
          <w:ilvl w:val="0"/>
          <w:numId w:val="2"/>
        </w:numPr>
        <w:spacing w:before="0" w:line="360" w:lineRule="auto"/>
        <w:ind w:right="307"/>
        <w:contextualSpacing/>
        <w:jc w:val="both"/>
        <w:rPr>
          <w:rFonts w:ascii="Arial" w:hAnsi="Arial" w:cs="Arial"/>
          <w:color w:val="000000" w:themeColor="text1"/>
          <w:sz w:val="18"/>
          <w:szCs w:val="18"/>
          <w:lang w:val="pt-BR"/>
          <w14:textFill>
            <w14:solidFill>
              <w14:schemeClr w14:val="tx1"/>
            </w14:solidFill>
          </w14:textFill>
        </w:rPr>
      </w:pPr>
      <w:r>
        <w:rPr>
          <w:rFonts w:ascii="Arial" w:hAnsi="Arial" w:cs="Arial"/>
          <w:color w:val="000000" w:themeColor="text1"/>
          <w:sz w:val="18"/>
          <w:szCs w:val="18"/>
          <w:lang w:val="pt-BR"/>
          <w14:textFill>
            <w14:solidFill>
              <w14:schemeClr w14:val="tx1"/>
            </w14:solidFill>
          </w14:textFill>
        </w:rPr>
        <w:t>Captura da região de DNA alvo com uma sonda selecionada</w:t>
      </w:r>
    </w:p>
    <w:p w14:paraId="5A8884D9">
      <w:pPr>
        <w:pStyle w:val="24"/>
        <w:numPr>
          <w:ilvl w:val="0"/>
          <w:numId w:val="2"/>
        </w:numPr>
        <w:spacing w:before="0" w:line="360" w:lineRule="auto"/>
        <w:ind w:right="307"/>
        <w:contextualSpacing/>
        <w:jc w:val="both"/>
        <w:rPr>
          <w:rFonts w:ascii="Arial" w:hAnsi="Arial" w:cs="Arial"/>
          <w:color w:val="000000" w:themeColor="text1"/>
          <w:sz w:val="18"/>
          <w:szCs w:val="18"/>
          <w:lang w:val="pt-BR"/>
          <w14:textFill>
            <w14:solidFill>
              <w14:schemeClr w14:val="tx1"/>
            </w14:solidFill>
          </w14:textFill>
        </w:rPr>
      </w:pPr>
      <w:r>
        <w:rPr>
          <w:rFonts w:ascii="Arial" w:hAnsi="Arial" w:cs="Arial"/>
          <w:color w:val="000000" w:themeColor="text1"/>
          <w:sz w:val="18"/>
          <w:szCs w:val="18"/>
          <w:lang w:val="pt-BR"/>
          <w14:textFill>
            <w14:solidFill>
              <w14:schemeClr w14:val="tx1"/>
            </w14:solidFill>
          </w14:textFill>
        </w:rPr>
        <w:t>Sequenciamento de DNA realizado por Bioelectron-Seq4000 e genotipagem dos SNPs após o sequenciamento.</w:t>
      </w:r>
    </w:p>
    <w:p w14:paraId="49597ECE">
      <w:pPr>
        <w:pStyle w:val="24"/>
        <w:numPr>
          <w:ilvl w:val="0"/>
          <w:numId w:val="0"/>
        </w:numPr>
        <w:spacing w:before="0" w:line="360" w:lineRule="auto"/>
        <w:ind w:left="594" w:leftChars="0" w:right="307" w:rightChars="0"/>
        <w:contextualSpacing/>
        <w:jc w:val="both"/>
        <w:rPr>
          <w:rFonts w:ascii="Arial" w:hAnsi="Arial" w:cs="Arial"/>
          <w:color w:val="000000" w:themeColor="text1"/>
          <w:sz w:val="18"/>
          <w:szCs w:val="18"/>
          <w:lang w:val="pt-BR"/>
          <w14:textFill>
            <w14:solidFill>
              <w14:schemeClr w14:val="tx1"/>
            </w14:solidFill>
          </w14:textFill>
        </w:rPr>
      </w:pPr>
    </w:p>
    <w:p w14:paraId="441F8AAC">
      <w:pPr>
        <w:pStyle w:val="24"/>
        <w:numPr>
          <w:ilvl w:val="0"/>
          <w:numId w:val="1"/>
        </w:numPr>
        <w:spacing w:line="360" w:lineRule="auto"/>
        <w:ind w:right="307"/>
        <w:contextualSpacing/>
        <w:rPr>
          <w:rFonts w:ascii="Arial" w:hAnsi="Arial" w:cs="Arial"/>
          <w:b/>
          <w:bCs/>
          <w:color w:val="000000" w:themeColor="text1"/>
          <w:sz w:val="20"/>
          <w:szCs w:val="20"/>
          <w14:textFill>
            <w14:solidFill>
              <w14:schemeClr w14:val="tx1"/>
            </w14:solidFill>
          </w14:textFill>
        </w:rPr>
      </w:pPr>
      <w:r>
        <w:rPr>
          <w:rFonts w:ascii="Arial" w:hAnsi="Arial" w:cs="Arial"/>
          <w:b/>
          <w:bCs/>
          <w:color w:val="000000" w:themeColor="text1"/>
          <w:sz w:val="20"/>
          <w:szCs w:val="20"/>
          <w14:textFill>
            <w14:solidFill>
              <w14:schemeClr w14:val="tx1"/>
            </w14:solidFill>
          </w14:textFill>
        </w:rPr>
        <w:t>Referências</w:t>
      </w:r>
    </w:p>
    <w:p w14:paraId="26889318">
      <w:pPr>
        <w:spacing w:line="360" w:lineRule="auto"/>
        <w:ind w:left="567" w:right="307" w:firstLine="200" w:firstLineChars="100"/>
        <w:contextualSpacing/>
        <w:rPr>
          <w:rFonts w:ascii="Arial" w:hAnsi="Arial" w:cs="Arial"/>
          <w:b/>
          <w:bCs/>
          <w:color w:val="000000" w:themeColor="text1"/>
          <w:sz w:val="20"/>
          <w:szCs w:val="20"/>
          <w14:textFill>
            <w14:solidFill>
              <w14:schemeClr w14:val="tx1"/>
            </w14:solidFill>
          </w14:textFill>
        </w:rPr>
      </w:pPr>
      <w:r>
        <w:rPr>
          <w:rFonts w:ascii="Arial" w:hAnsi="Arial" w:cs="Arial"/>
          <w:color w:val="000000"/>
          <w:sz w:val="20"/>
          <w:szCs w:val="20"/>
          <w:shd w:val="clear" w:color="auto" w:fill="FFFFFF"/>
          <w:lang w:val="en-US"/>
        </w:rPr>
        <w:t>HONGLIANG, Chen; HAILING, Zheng; LIPENG, Duan; XINGQIANG, Zhu. </w:t>
      </w:r>
      <w:r>
        <w:rPr>
          <w:rFonts w:ascii="Arial" w:hAnsi="Arial" w:cs="Arial"/>
          <w:b/>
          <w:bCs/>
          <w:color w:val="000000"/>
          <w:sz w:val="20"/>
          <w:szCs w:val="20"/>
          <w:shd w:val="clear" w:color="auto" w:fill="FFFFFF"/>
        </w:rPr>
        <w:t>Um método de determinação de paternidade pré natal usando SNP</w:t>
      </w:r>
      <w:r>
        <w:rPr>
          <w:rFonts w:ascii="Arial" w:hAnsi="Arial" w:cs="Arial"/>
          <w:color w:val="000000"/>
          <w:sz w:val="20"/>
          <w:szCs w:val="20"/>
          <w:shd w:val="clear" w:color="auto" w:fill="FFFFFF"/>
        </w:rPr>
        <w:t>. Titular: Xiamen Vangenes Biotech Co., Ltd. ZL 2015 1 0390373.9. Depósito: 6 jul. 2015. Concessão: 13 abr. 2018.</w:t>
      </w:r>
      <w:r>
        <w:rPr>
          <w:rFonts w:ascii="Arial" w:hAnsi="Arial" w:cs="Arial"/>
          <w:b/>
          <w:bCs/>
          <w:color w:val="000000" w:themeColor="text1"/>
          <w:sz w:val="20"/>
          <w:szCs w:val="20"/>
          <w14:textFill>
            <w14:solidFill>
              <w14:schemeClr w14:val="tx1"/>
            </w14:solidFill>
          </w14:textFill>
        </w:rPr>
        <w:t xml:space="preserve"> </w:t>
      </w:r>
    </w:p>
    <w:p w14:paraId="684FD24D">
      <w:pPr>
        <w:spacing w:line="360" w:lineRule="auto"/>
        <w:ind w:left="567" w:right="307" w:firstLine="200" w:firstLineChars="100"/>
        <w:contextualSpacing/>
        <w:rPr>
          <w:rFonts w:ascii="Arial" w:hAnsi="Arial" w:cs="Arial"/>
          <w:b/>
          <w:bCs/>
          <w:color w:val="000000" w:themeColor="text1"/>
          <w:sz w:val="20"/>
          <w:szCs w:val="20"/>
          <w14:textFill>
            <w14:solidFill>
              <w14:schemeClr w14:val="tx1"/>
            </w14:solidFill>
          </w14:textFill>
        </w:rPr>
      </w:pPr>
      <w:r>
        <w:rPr>
          <w:rFonts w:ascii="Arial" w:hAnsi="Arial" w:cs="Arial"/>
          <w:color w:val="222222"/>
          <w:sz w:val="20"/>
          <w:szCs w:val="20"/>
          <w:shd w:val="clear" w:color="auto" w:fill="FFFFFF"/>
          <w:lang w:val="en-US"/>
        </w:rPr>
        <w:t xml:space="preserve">LO, YM Dennis et al. </w:t>
      </w:r>
      <w:r>
        <w:rPr>
          <w:rFonts w:ascii="Arial" w:hAnsi="Arial" w:cs="Arial"/>
          <w:b/>
          <w:bCs/>
          <w:color w:val="222222"/>
          <w:sz w:val="20"/>
          <w:szCs w:val="20"/>
          <w:shd w:val="clear" w:color="auto" w:fill="FFFFFF"/>
          <w:lang w:val="en-US"/>
        </w:rPr>
        <w:t>Presence of fetal DNA in maternal plasma and serum</w:t>
      </w:r>
      <w:r>
        <w:rPr>
          <w:rFonts w:ascii="Arial" w:hAnsi="Arial" w:cs="Arial"/>
          <w:color w:val="222222"/>
          <w:sz w:val="20"/>
          <w:szCs w:val="20"/>
          <w:shd w:val="clear" w:color="auto" w:fill="FFFFFF"/>
          <w:lang w:val="en-US"/>
        </w:rPr>
        <w:t>. </w:t>
      </w:r>
      <w:r>
        <w:rPr>
          <w:rFonts w:ascii="Arial" w:hAnsi="Arial" w:cs="Arial"/>
          <w:color w:val="222222"/>
          <w:sz w:val="20"/>
          <w:szCs w:val="20"/>
          <w:shd w:val="clear" w:color="auto" w:fill="FFFFFF"/>
        </w:rPr>
        <w:t>The lancet, v. 350, n. 9076, p. 485-487, 1997.</w:t>
      </w:r>
    </w:p>
    <w:p w14:paraId="4BC5B3C9">
      <w:pPr>
        <w:pStyle w:val="24"/>
        <w:numPr>
          <w:ilvl w:val="0"/>
          <w:numId w:val="1"/>
        </w:numPr>
        <w:spacing w:line="360" w:lineRule="auto"/>
        <w:ind w:right="307"/>
        <w:contextualSpacing/>
        <w:rPr>
          <w:rFonts w:ascii="Arial" w:hAnsi="Arial" w:cs="Arial"/>
          <w:b/>
          <w:bCs/>
          <w:color w:val="000000" w:themeColor="text1"/>
          <w:sz w:val="20"/>
          <w:szCs w:val="20"/>
          <w14:textFill>
            <w14:solidFill>
              <w14:schemeClr w14:val="tx1"/>
            </w14:solidFill>
          </w14:textFill>
        </w:rPr>
      </w:pPr>
      <w:r>
        <w:rPr>
          <w:rFonts w:ascii="Arial" w:hAnsi="Arial" w:cs="Arial"/>
          <w:b/>
          <w:bCs/>
          <w:color w:val="000000" w:themeColor="text1"/>
          <w:sz w:val="20"/>
          <w:szCs w:val="20"/>
          <w14:textFill>
            <w14:solidFill>
              <w14:schemeClr w14:val="tx1"/>
            </w14:solidFill>
          </w14:textFill>
        </w:rPr>
        <w:t>Notas</w:t>
      </w:r>
    </w:p>
    <w:p w14:paraId="014D8380">
      <w:pPr>
        <w:pStyle w:val="24"/>
        <w:numPr>
          <w:ilvl w:val="3"/>
          <w:numId w:val="3"/>
        </w:numPr>
        <w:tabs>
          <w:tab w:val="left" w:pos="1134"/>
        </w:tabs>
        <w:spacing w:before="0" w:line="360" w:lineRule="auto"/>
        <w:ind w:left="993" w:hanging="426"/>
        <w:contextualSpacing/>
        <w:jc w:val="both"/>
        <w:rPr>
          <w:rFonts w:ascii="Arial" w:hAnsi="Arial" w:cs="Arial" w:eastAsiaTheme="minorEastAsia"/>
          <w:color w:val="000000" w:themeColor="text1"/>
          <w:kern w:val="2"/>
          <w:sz w:val="18"/>
          <w:szCs w:val="18"/>
          <w:lang w:val="pt-BR"/>
          <w14:textFill>
            <w14:solidFill>
              <w14:schemeClr w14:val="tx1"/>
            </w14:solidFill>
          </w14:textFill>
          <w14:ligatures w14:val="standardContextual"/>
        </w:rPr>
      </w:pPr>
      <w:r>
        <w:rPr>
          <w:rFonts w:ascii="Arial" w:hAnsi="Arial" w:cs="Arial" w:eastAsiaTheme="minorEastAsia"/>
          <w:color w:val="000000" w:themeColor="text1"/>
          <w:kern w:val="2"/>
          <w:sz w:val="18"/>
          <w:szCs w:val="18"/>
          <w:lang w:val="pt-BR"/>
          <w14:textFill>
            <w14:solidFill>
              <w14:schemeClr w14:val="tx1"/>
            </w14:solidFill>
          </w14:textFill>
          <w14:ligatures w14:val="standardContextual"/>
        </w:rPr>
        <w:t>Os cálculos para a Probabilidade de Paternidade foram realizados pelo Instituto Médico Vangenes, sala 605, edifício industrial, centro de Yuzhong, Parque Industrial das Tochas, distrito de Xiang'an, cidade de Xiamen, província de Fujian, China 361101.</w:t>
      </w:r>
    </w:p>
    <w:p w14:paraId="2CD2A18F">
      <w:pPr>
        <w:pStyle w:val="24"/>
        <w:numPr>
          <w:ilvl w:val="3"/>
          <w:numId w:val="3"/>
        </w:numPr>
        <w:tabs>
          <w:tab w:val="left" w:pos="993"/>
        </w:tabs>
        <w:spacing w:before="0" w:line="360" w:lineRule="auto"/>
        <w:ind w:left="993" w:right="440" w:hanging="426"/>
        <w:contextualSpacing/>
        <w:jc w:val="both"/>
        <w:rPr>
          <w:rFonts w:ascii="Arial" w:hAnsi="Arial" w:cs="Arial" w:eastAsiaTheme="minorEastAsia"/>
          <w:color w:val="000000" w:themeColor="text1"/>
          <w:kern w:val="2"/>
          <w:sz w:val="18"/>
          <w:szCs w:val="18"/>
          <w:lang w:val="pt-BR"/>
          <w14:textFill>
            <w14:solidFill>
              <w14:schemeClr w14:val="tx1"/>
            </w14:solidFill>
          </w14:textFill>
          <w14:ligatures w14:val="standardContextual"/>
        </w:rPr>
      </w:pPr>
      <w:r>
        <w:rPr>
          <w:rFonts w:ascii="Arial" w:hAnsi="Arial" w:cs="Arial" w:eastAsiaTheme="minorEastAsia"/>
          <w:color w:val="000000" w:themeColor="text1"/>
          <w:kern w:val="2"/>
          <w:sz w:val="18"/>
          <w:szCs w:val="18"/>
          <w:lang w:val="pt-BR"/>
          <w14:textFill>
            <w14:solidFill>
              <w14:schemeClr w14:val="tx1"/>
            </w14:solidFill>
          </w14:textFill>
          <w14:ligatures w14:val="standardContextual"/>
        </w:rPr>
        <w:t>O relatório é apenas para as amostras apresentadas, e fornece apenas aconselhamento de relacionamento privado para o cliente. Não é responsável pelas decisões tomadas pelo cliente ou por pessoas testadas no relatório, nem pelas consequências decorrentes de quaisquer procedimentos médicos, espirituais, econômicos ou legais realizados posteriormente. O relatório não pode ser usado como prova legal. As partes encarregadas que trataram das amostras e o testador não assumem qualquer responsabilidade legal ou ﬁnanceira.</w:t>
      </w:r>
    </w:p>
    <w:p w14:paraId="6BC28450">
      <w:pPr>
        <w:pStyle w:val="24"/>
        <w:numPr>
          <w:ilvl w:val="3"/>
          <w:numId w:val="3"/>
        </w:numPr>
        <w:tabs>
          <w:tab w:val="left" w:pos="1134"/>
        </w:tabs>
        <w:spacing w:before="0" w:line="360" w:lineRule="auto"/>
        <w:ind w:left="993" w:right="437" w:hanging="426"/>
        <w:contextualSpacing/>
        <w:jc w:val="both"/>
        <w:rPr>
          <w:rFonts w:ascii="Arial" w:hAnsi="Arial" w:cs="Arial" w:eastAsiaTheme="minorEastAsia"/>
          <w:color w:val="000000" w:themeColor="text1"/>
          <w:kern w:val="2"/>
          <w:sz w:val="18"/>
          <w:szCs w:val="18"/>
          <w:lang w:val="pt-BR"/>
          <w14:textFill>
            <w14:solidFill>
              <w14:schemeClr w14:val="tx1"/>
            </w14:solidFill>
          </w14:textFill>
          <w14:ligatures w14:val="standardContextual"/>
        </w:rPr>
      </w:pPr>
      <w:r>
        <w:rPr>
          <w:rFonts w:ascii="Arial" w:hAnsi="Arial" w:cs="Arial" w:eastAsiaTheme="minorEastAsia"/>
          <w:color w:val="000000" w:themeColor="text1"/>
          <w:kern w:val="2"/>
          <w:sz w:val="18"/>
          <w:szCs w:val="18"/>
          <w:lang w:val="pt-BR"/>
          <w14:textFill>
            <w14:solidFill>
              <w14:schemeClr w14:val="tx1"/>
            </w14:solidFill>
          </w14:textFill>
          <w14:ligatures w14:val="standardContextual"/>
        </w:rPr>
        <w:t>Há uma probabilidade muito pequena de resultados falso-negativos ou falso-positivos, dado o nível atual dos limites de detecção da tecnologia molecular médica e devido às diferenças de indivíduos testados, mesmo sob a premissa de que o responsável técnico que realiza o exame cumpriu fielmente suas funções de teste de acordo com protocolos de teste rigorosos.</w:t>
      </w:r>
    </w:p>
    <w:p w14:paraId="62CD9620">
      <w:pPr>
        <w:pStyle w:val="24"/>
        <w:numPr>
          <w:ilvl w:val="3"/>
          <w:numId w:val="3"/>
        </w:numPr>
        <w:tabs>
          <w:tab w:val="left" w:pos="1134"/>
        </w:tabs>
        <w:spacing w:before="0" w:line="360" w:lineRule="auto"/>
        <w:ind w:left="993" w:right="437" w:hanging="426"/>
        <w:contextualSpacing/>
        <w:jc w:val="both"/>
        <w:rPr>
          <w:rFonts w:ascii="Arial" w:hAnsi="Arial" w:cs="Arial" w:eastAsiaTheme="minorEastAsia"/>
          <w:color w:val="000000" w:themeColor="text1"/>
          <w:kern w:val="2"/>
          <w:sz w:val="18"/>
          <w:szCs w:val="18"/>
          <w:lang w:val="pt-BR"/>
          <w14:textFill>
            <w14:solidFill>
              <w14:schemeClr w14:val="tx1"/>
            </w14:solidFill>
          </w14:textFill>
          <w14:ligatures w14:val="standardContextual"/>
        </w:rPr>
      </w:pPr>
      <w:r>
        <w:rPr>
          <w:rFonts w:ascii="Arial" w:hAnsi="Arial" w:cs="Arial" w:eastAsiaTheme="minorEastAsia"/>
          <w:color w:val="000000" w:themeColor="text1"/>
          <w:kern w:val="2"/>
          <w:sz w:val="18"/>
          <w:szCs w:val="18"/>
          <w:lang w:val="pt-BR"/>
          <w14:textFill>
            <w14:solidFill>
              <w14:schemeClr w14:val="tx1"/>
            </w14:solidFill>
          </w14:textFill>
          <w14:ligatures w14:val="standardContextual"/>
        </w:rPr>
        <w:t>As pessoas testadas devem fornecer informações pessoais completas, precisas e detalhadas. As partes encarregadas por manusearem as amostras e o responsável técnico que realizará o exame não serão responsabilizadas por interrupções nos testes ou resultados imprecisos devido a informações falsas fornecidas pelos clientes ou quaisquer outros fatores enganosos.</w:t>
      </w:r>
    </w:p>
    <w:p w14:paraId="15671D51">
      <w:pPr>
        <w:pStyle w:val="24"/>
        <w:tabs>
          <w:tab w:val="left" w:pos="1134"/>
        </w:tabs>
        <w:spacing w:before="0" w:line="360" w:lineRule="auto"/>
        <w:ind w:left="851" w:right="437" w:hanging="284"/>
        <w:contextualSpacing/>
        <w:jc w:val="both"/>
        <w:rPr>
          <w:rFonts w:ascii="Arial" w:hAnsi="Arial" w:cs="Arial"/>
          <w:color w:val="000000" w:themeColor="text1"/>
          <w:sz w:val="18"/>
          <w:szCs w:val="18"/>
          <w:lang w:val="pt-BR"/>
          <w14:textFill>
            <w14:solidFill>
              <w14:schemeClr w14:val="tx1"/>
            </w14:solidFill>
          </w14:textFill>
        </w:rPr>
      </w:pPr>
    </w:p>
    <w:p w14:paraId="79433AE7">
      <w:pPr>
        <w:spacing w:after="0" w:line="360" w:lineRule="auto"/>
        <w:ind w:right="307" w:firstLine="594"/>
        <w:contextualSpacing/>
        <w:jc w:val="center"/>
        <w:rPr>
          <w:rFonts w:ascii="Arial" w:hAnsi="Arial" w:cs="Arial"/>
          <w:b/>
          <w:color w:val="000000" w:themeColor="text1"/>
          <w:sz w:val="20"/>
          <w:szCs w:val="20"/>
          <w:lang w:val="pt-PT"/>
          <w14:textFill>
            <w14:solidFill>
              <w14:schemeClr w14:val="tx1"/>
            </w14:solidFill>
          </w14:textFill>
        </w:rPr>
      </w:pPr>
      <w:r>
        <w:rPr>
          <w:rFonts w:ascii="Arial" w:hAnsi="Arial" w:cs="Arial"/>
          <w:b/>
          <w:color w:val="000000" w:themeColor="text1"/>
          <w:sz w:val="20"/>
          <w:szCs w:val="20"/>
          <w:lang w:val="pt-PT"/>
          <w14:textFill>
            <w14:solidFill>
              <w14:schemeClr w14:val="tx1"/>
            </w14:solidFill>
          </w14:textFill>
        </w:rPr>
        <w:t>Tabela 1: Informações do SNP</w:t>
      </w:r>
    </w:p>
    <w:tbl>
      <w:tblPr>
        <w:tblStyle w:val="10"/>
        <w:tblW w:w="97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7"/>
        <w:gridCol w:w="1400"/>
        <w:gridCol w:w="1843"/>
        <w:gridCol w:w="1701"/>
        <w:gridCol w:w="1701"/>
        <w:gridCol w:w="1984"/>
      </w:tblGrid>
      <w:tr w14:paraId="56684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7" w:type="dxa"/>
            <w:vAlign w:val="center"/>
          </w:tcPr>
          <w:p w14:paraId="57D9896C">
            <w:pPr>
              <w:spacing w:after="0" w:line="360" w:lineRule="auto"/>
              <w:contextualSpacing/>
              <w:jc w:val="center"/>
              <w:rPr>
                <w:rFonts w:ascii="Arial" w:hAnsi="Arial" w:eastAsia="等线" w:cs="Arial"/>
                <w:b/>
                <w:bCs/>
                <w:color w:val="000000"/>
                <w:kern w:val="0"/>
                <w:sz w:val="16"/>
                <w:szCs w:val="16"/>
                <w:lang w:val="pt-PT" w:eastAsia="pt-BR"/>
                <w14:ligatures w14:val="none"/>
              </w:rPr>
            </w:pPr>
            <w:r>
              <w:rPr>
                <w:rFonts w:ascii="Arial" w:hAnsi="Arial" w:eastAsia="等线" w:cs="Arial"/>
                <w:b/>
                <w:bCs/>
                <w:color w:val="000000"/>
                <w:kern w:val="0"/>
                <w:sz w:val="16"/>
                <w:szCs w:val="16"/>
                <w:lang w:val="pt-PT" w:eastAsia="pt-BR"/>
                <w14:ligatures w14:val="none"/>
              </w:rPr>
              <w:t>Nº</w:t>
            </w:r>
          </w:p>
        </w:tc>
        <w:tc>
          <w:tcPr>
            <w:tcW w:w="1400" w:type="dxa"/>
            <w:vAlign w:val="center"/>
          </w:tcPr>
          <w:p w14:paraId="199CE24C">
            <w:pPr>
              <w:spacing w:after="0" w:line="360" w:lineRule="auto"/>
              <w:contextualSpacing/>
              <w:jc w:val="center"/>
              <w:rPr>
                <w:rFonts w:ascii="Arial" w:hAnsi="Arial" w:eastAsia="等线" w:cs="Arial"/>
                <w:b/>
                <w:bCs/>
                <w:color w:val="000000"/>
                <w:kern w:val="0"/>
                <w:sz w:val="16"/>
                <w:szCs w:val="16"/>
                <w:lang w:eastAsia="pt-BR"/>
                <w14:ligatures w14:val="none"/>
              </w:rPr>
            </w:pPr>
            <w:r>
              <w:rPr>
                <w:rFonts w:ascii="Arial" w:hAnsi="Arial" w:eastAsia="等线" w:cs="Arial"/>
                <w:b/>
                <w:bCs/>
                <w:color w:val="000000"/>
                <w:kern w:val="0"/>
                <w:sz w:val="16"/>
                <w:szCs w:val="16"/>
                <w:lang w:val="pt-PT" w:eastAsia="pt-BR"/>
                <w14:ligatures w14:val="none"/>
              </w:rPr>
              <w:t>C</w:t>
            </w:r>
            <w:r>
              <w:rPr>
                <w:rFonts w:ascii="Arial" w:hAnsi="Arial" w:eastAsia="等线" w:cs="Arial"/>
                <w:b/>
                <w:bCs/>
                <w:color w:val="000000"/>
                <w:kern w:val="0"/>
                <w:sz w:val="16"/>
                <w:szCs w:val="16"/>
                <w:lang w:eastAsia="pt-BR"/>
                <w14:ligatures w14:val="none"/>
              </w:rPr>
              <w:t>romossomo</w:t>
            </w:r>
          </w:p>
        </w:tc>
        <w:tc>
          <w:tcPr>
            <w:tcW w:w="1843" w:type="dxa"/>
            <w:vAlign w:val="center"/>
          </w:tcPr>
          <w:p w14:paraId="22B16F7F">
            <w:pPr>
              <w:spacing w:after="0" w:line="360" w:lineRule="auto"/>
              <w:contextualSpacing/>
              <w:jc w:val="center"/>
              <w:rPr>
                <w:rFonts w:ascii="Arial" w:hAnsi="Arial" w:eastAsia="等线" w:cs="Arial"/>
                <w:b/>
                <w:bCs/>
                <w:color w:val="000000"/>
                <w:kern w:val="0"/>
                <w:sz w:val="16"/>
                <w:szCs w:val="16"/>
                <w:lang w:eastAsia="pt-BR"/>
                <w14:ligatures w14:val="none"/>
              </w:rPr>
            </w:pPr>
            <w:r>
              <w:rPr>
                <w:rFonts w:ascii="Arial" w:hAnsi="Arial" w:eastAsia="等线" w:cs="Arial"/>
                <w:b/>
                <w:bCs/>
                <w:color w:val="000000"/>
                <w:kern w:val="0"/>
                <w:sz w:val="16"/>
                <w:szCs w:val="16"/>
                <w:lang w:eastAsia="pt-BR"/>
                <w14:ligatures w14:val="none"/>
              </w:rPr>
              <w:t>Genótipo materno</w:t>
            </w:r>
          </w:p>
        </w:tc>
        <w:tc>
          <w:tcPr>
            <w:tcW w:w="1701" w:type="dxa"/>
            <w:vAlign w:val="center"/>
          </w:tcPr>
          <w:p w14:paraId="6C2F7471">
            <w:pPr>
              <w:spacing w:after="0" w:line="360" w:lineRule="auto"/>
              <w:contextualSpacing/>
              <w:jc w:val="center"/>
              <w:rPr>
                <w:rFonts w:ascii="Arial" w:hAnsi="Arial" w:eastAsia="等线" w:cs="Arial"/>
                <w:b/>
                <w:bCs/>
                <w:color w:val="000000"/>
                <w:kern w:val="0"/>
                <w:sz w:val="16"/>
                <w:szCs w:val="16"/>
                <w:lang w:eastAsia="pt-BR"/>
                <w14:ligatures w14:val="none"/>
              </w:rPr>
            </w:pPr>
            <w:r>
              <w:rPr>
                <w:rFonts w:ascii="Arial" w:hAnsi="Arial" w:eastAsia="等线" w:cs="Arial"/>
                <w:b/>
                <w:bCs/>
                <w:color w:val="000000"/>
                <w:kern w:val="0"/>
                <w:sz w:val="16"/>
                <w:szCs w:val="16"/>
                <w:lang w:eastAsia="pt-BR"/>
                <w14:ligatures w14:val="none"/>
              </w:rPr>
              <w:t>Genótipo fetal</w:t>
            </w:r>
          </w:p>
        </w:tc>
        <w:tc>
          <w:tcPr>
            <w:tcW w:w="1701" w:type="dxa"/>
            <w:vAlign w:val="center"/>
          </w:tcPr>
          <w:p w14:paraId="24B70623">
            <w:pPr>
              <w:spacing w:after="0" w:line="360" w:lineRule="auto"/>
              <w:contextualSpacing/>
              <w:jc w:val="center"/>
              <w:rPr>
                <w:rFonts w:ascii="Arial" w:hAnsi="Arial" w:eastAsia="等线" w:cs="Arial"/>
                <w:b/>
                <w:bCs/>
                <w:color w:val="000000"/>
                <w:kern w:val="0"/>
                <w:sz w:val="16"/>
                <w:szCs w:val="16"/>
                <w:lang w:eastAsia="pt-BR"/>
                <w14:ligatures w14:val="none"/>
              </w:rPr>
            </w:pPr>
            <w:r>
              <w:rPr>
                <w:rFonts w:ascii="Arial" w:hAnsi="Arial" w:eastAsia="等线" w:cs="Arial"/>
                <w:b/>
                <w:bCs/>
                <w:color w:val="000000"/>
                <w:kern w:val="0"/>
                <w:sz w:val="16"/>
                <w:szCs w:val="16"/>
                <w:lang w:eastAsia="pt-BR"/>
                <w14:ligatures w14:val="none"/>
              </w:rPr>
              <w:t>Genótipo paterno</w:t>
            </w:r>
          </w:p>
        </w:tc>
        <w:tc>
          <w:tcPr>
            <w:tcW w:w="1984" w:type="dxa"/>
            <w:vAlign w:val="center"/>
          </w:tcPr>
          <w:p w14:paraId="04F1D61B">
            <w:pPr>
              <w:spacing w:after="0" w:line="360" w:lineRule="auto"/>
              <w:contextualSpacing/>
              <w:jc w:val="center"/>
              <w:rPr>
                <w:rFonts w:ascii="Arial" w:hAnsi="Arial" w:eastAsia="等线" w:cs="Arial"/>
                <w:b/>
                <w:bCs/>
                <w:color w:val="000000"/>
                <w:kern w:val="0"/>
                <w:sz w:val="16"/>
                <w:szCs w:val="16"/>
                <w:lang w:val="pt-PT" w:eastAsia="pt-BR"/>
                <w14:ligatures w14:val="none"/>
              </w:rPr>
            </w:pPr>
            <w:r>
              <w:rPr>
                <w:rFonts w:ascii="Arial" w:hAnsi="Arial" w:eastAsia="等线" w:cs="Arial"/>
                <w:b/>
                <w:bCs/>
                <w:color w:val="000000"/>
                <w:kern w:val="0"/>
                <w:sz w:val="16"/>
                <w:szCs w:val="16"/>
                <w:lang w:val="pt-PT" w:eastAsia="pt-BR"/>
                <w14:ligatures w14:val="none"/>
              </w:rPr>
              <w:t>Positivo ou</w:t>
            </w:r>
            <w:r>
              <w:rPr>
                <w:rFonts w:ascii="Arial" w:hAnsi="Arial" w:eastAsia="等线" w:cs="Arial"/>
                <w:b/>
                <w:bCs/>
                <w:color w:val="000000"/>
                <w:kern w:val="0"/>
                <w:sz w:val="16"/>
                <w:szCs w:val="16"/>
                <w:lang w:eastAsia="pt-BR"/>
                <w14:ligatures w14:val="none"/>
              </w:rPr>
              <w:t xml:space="preserve"> </w:t>
            </w:r>
            <w:r>
              <w:rPr>
                <w:rFonts w:ascii="Arial" w:hAnsi="Arial" w:eastAsia="等线" w:cs="Arial"/>
                <w:b/>
                <w:bCs/>
                <w:color w:val="000000"/>
                <w:kern w:val="0"/>
                <w:sz w:val="16"/>
                <w:szCs w:val="16"/>
                <w:lang w:val="pt-PT" w:eastAsia="pt-BR"/>
                <w14:ligatures w14:val="none"/>
              </w:rPr>
              <w:t>Negativo</w:t>
            </w:r>
          </w:p>
        </w:tc>
      </w:tr>
      <w:tr w14:paraId="0CA6D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7" w:type="dxa"/>
            <w:vAlign w:val="center"/>
          </w:tcPr>
          <w:p w14:paraId="4939E6C0">
            <w:pPr>
              <w:spacing w:after="0" w:line="360" w:lineRule="auto"/>
              <w:contextualSpacing/>
              <w:jc w:val="center"/>
              <w:rPr>
                <w:rFonts w:ascii="Arial" w:hAnsi="Arial" w:eastAsia="等线" w:cs="Arial"/>
                <w:color w:val="000000"/>
                <w:kern w:val="0"/>
                <w:sz w:val="16"/>
                <w:szCs w:val="16"/>
                <w:lang w:val="pt-PT" w:eastAsia="pt-BR"/>
                <w14:ligatures w14:val="none"/>
              </w:rPr>
            </w:pPr>
            <w:r>
              <w:rPr>
                <w:rFonts w:ascii="Arial" w:hAnsi="Arial" w:eastAsia="等线" w:cs="Arial"/>
                <w:color w:val="000000"/>
                <w:kern w:val="0"/>
                <w:sz w:val="16"/>
                <w:szCs w:val="16"/>
                <w:lang w:eastAsia="zh-CN"/>
                <w14:ligatures w14:val="none"/>
              </w:rPr>
              <w:t>{%tr for i in posi %}</w:t>
            </w:r>
          </w:p>
        </w:tc>
        <w:tc>
          <w:tcPr>
            <w:tcW w:w="1400" w:type="dxa"/>
            <w:vAlign w:val="center"/>
          </w:tcPr>
          <w:p w14:paraId="6D39D536">
            <w:pPr>
              <w:spacing w:after="0" w:line="360" w:lineRule="auto"/>
              <w:contextualSpacing/>
              <w:jc w:val="center"/>
              <w:rPr>
                <w:rFonts w:ascii="Arial" w:hAnsi="Arial" w:eastAsia="等线" w:cs="Arial"/>
                <w:color w:val="000000"/>
                <w:kern w:val="0"/>
                <w:sz w:val="16"/>
                <w:szCs w:val="16"/>
                <w:lang w:val="pt-PT" w:eastAsia="pt-BR"/>
                <w14:ligatures w14:val="none"/>
              </w:rPr>
            </w:pPr>
          </w:p>
        </w:tc>
        <w:tc>
          <w:tcPr>
            <w:tcW w:w="1843" w:type="dxa"/>
            <w:vAlign w:val="center"/>
          </w:tcPr>
          <w:p w14:paraId="2583DC23">
            <w:pPr>
              <w:spacing w:after="0" w:line="360" w:lineRule="auto"/>
              <w:contextualSpacing/>
              <w:jc w:val="center"/>
              <w:rPr>
                <w:rFonts w:ascii="Arial" w:hAnsi="Arial" w:eastAsia="等线" w:cs="Arial"/>
                <w:color w:val="000000"/>
                <w:kern w:val="0"/>
                <w:sz w:val="16"/>
                <w:szCs w:val="16"/>
                <w:lang w:val="pt-PT" w:eastAsia="pt-BR"/>
                <w14:ligatures w14:val="none"/>
              </w:rPr>
            </w:pPr>
          </w:p>
        </w:tc>
        <w:tc>
          <w:tcPr>
            <w:tcW w:w="1701" w:type="dxa"/>
            <w:vAlign w:val="center"/>
          </w:tcPr>
          <w:p w14:paraId="6F86E2D3">
            <w:pPr>
              <w:spacing w:after="0" w:line="360" w:lineRule="auto"/>
              <w:contextualSpacing/>
              <w:jc w:val="center"/>
              <w:rPr>
                <w:rFonts w:ascii="Arial" w:hAnsi="Arial" w:eastAsia="等线" w:cs="Arial"/>
                <w:color w:val="000000"/>
                <w:kern w:val="0"/>
                <w:sz w:val="16"/>
                <w:szCs w:val="16"/>
                <w:lang w:val="pt-PT" w:eastAsia="pt-BR"/>
                <w14:ligatures w14:val="none"/>
              </w:rPr>
            </w:pPr>
          </w:p>
        </w:tc>
        <w:tc>
          <w:tcPr>
            <w:tcW w:w="1701" w:type="dxa"/>
            <w:vAlign w:val="center"/>
          </w:tcPr>
          <w:p w14:paraId="1871B562">
            <w:pPr>
              <w:spacing w:after="0" w:line="360" w:lineRule="auto"/>
              <w:contextualSpacing/>
              <w:jc w:val="center"/>
              <w:rPr>
                <w:rFonts w:ascii="Arial" w:hAnsi="Arial" w:eastAsia="等线" w:cs="Arial"/>
                <w:color w:val="000000"/>
                <w:kern w:val="0"/>
                <w:sz w:val="16"/>
                <w:szCs w:val="16"/>
                <w:lang w:val="pt-PT" w:eastAsia="pt-BR"/>
                <w14:ligatures w14:val="none"/>
              </w:rPr>
            </w:pPr>
          </w:p>
        </w:tc>
        <w:tc>
          <w:tcPr>
            <w:tcW w:w="1984" w:type="dxa"/>
            <w:vAlign w:val="center"/>
          </w:tcPr>
          <w:p w14:paraId="1D2FE796">
            <w:pPr>
              <w:spacing w:after="0" w:line="360" w:lineRule="auto"/>
              <w:contextualSpacing/>
              <w:jc w:val="center"/>
              <w:rPr>
                <w:rFonts w:ascii="Arial" w:hAnsi="Arial" w:eastAsia="等线" w:cs="Arial"/>
                <w:color w:val="000000"/>
                <w:kern w:val="0"/>
                <w:sz w:val="16"/>
                <w:szCs w:val="16"/>
                <w:lang w:val="pt-PT" w:eastAsia="pt-BR"/>
                <w14:ligatures w14:val="none"/>
              </w:rPr>
            </w:pPr>
          </w:p>
        </w:tc>
      </w:tr>
      <w:tr w14:paraId="6D039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7" w:type="dxa"/>
            <w:vAlign w:val="bottom"/>
          </w:tcPr>
          <w:p w14:paraId="61357606">
            <w:pPr>
              <w:spacing w:after="0" w:line="360" w:lineRule="auto"/>
              <w:contextualSpacing/>
              <w:jc w:val="center"/>
              <w:rPr>
                <w:rFonts w:ascii="Arial" w:hAnsi="Arial" w:eastAsia="等线" w:cs="Arial"/>
                <w:color w:val="000000"/>
                <w:kern w:val="0"/>
                <w:sz w:val="16"/>
                <w:szCs w:val="16"/>
                <w:lang w:eastAsia="zh-CN"/>
                <w14:ligatures w14:val="none"/>
              </w:rPr>
            </w:pPr>
            <w:r>
              <w:rPr>
                <w:rFonts w:ascii="Arial" w:hAnsi="Arial" w:eastAsia="等线" w:cs="Arial"/>
                <w:color w:val="000000"/>
                <w:kern w:val="0"/>
                <w:sz w:val="16"/>
                <w:szCs w:val="16"/>
                <w:lang w:eastAsia="zh-CN"/>
                <w14:ligatures w14:val="none"/>
              </w:rPr>
              <w:t xml:space="preserve">{{ </w:t>
            </w:r>
            <w:r>
              <w:rPr>
                <w:rFonts w:hint="eastAsia" w:ascii="Arial" w:hAnsi="Arial" w:eastAsia="等线" w:cs="Arial"/>
                <w:color w:val="000000"/>
                <w:kern w:val="0"/>
                <w:sz w:val="16"/>
                <w:szCs w:val="16"/>
                <w:lang w:eastAsia="zh-CN"/>
                <w14:ligatures w14:val="none"/>
              </w:rPr>
              <w:t>i</w:t>
            </w:r>
            <w:r>
              <w:rPr>
                <w:rFonts w:ascii="Arial" w:hAnsi="Arial" w:eastAsia="等线" w:cs="Arial"/>
                <w:color w:val="000000"/>
                <w:kern w:val="0"/>
                <w:sz w:val="16"/>
                <w:szCs w:val="16"/>
                <w:lang w:eastAsia="zh-CN"/>
                <w14:ligatures w14:val="none"/>
              </w:rPr>
              <w:t>.NO }}</w:t>
            </w:r>
          </w:p>
        </w:tc>
        <w:tc>
          <w:tcPr>
            <w:tcW w:w="1400" w:type="dxa"/>
            <w:vAlign w:val="center"/>
          </w:tcPr>
          <w:p w14:paraId="2A404CB7">
            <w:pPr>
              <w:spacing w:after="0" w:line="360" w:lineRule="auto"/>
              <w:contextualSpacing/>
              <w:jc w:val="center"/>
              <w:rPr>
                <w:rFonts w:ascii="Arial" w:hAnsi="Arial" w:eastAsia="等线" w:cs="Arial"/>
                <w:color w:val="000000"/>
                <w:kern w:val="0"/>
                <w:sz w:val="16"/>
                <w:szCs w:val="16"/>
                <w:lang w:eastAsia="zh-CN"/>
                <w14:ligatures w14:val="none"/>
              </w:rPr>
            </w:pPr>
            <w:r>
              <w:rPr>
                <w:rFonts w:ascii="Arial" w:hAnsi="Arial" w:eastAsia="等线" w:cs="Arial"/>
                <w:color w:val="000000"/>
                <w:kern w:val="0"/>
                <w:sz w:val="16"/>
                <w:szCs w:val="16"/>
                <w:lang w:eastAsia="zh-CN"/>
                <w14:ligatures w14:val="none"/>
              </w:rPr>
              <w:t xml:space="preserve">{{ </w:t>
            </w:r>
            <w:r>
              <w:rPr>
                <w:rFonts w:hint="eastAsia" w:ascii="Arial" w:hAnsi="Arial" w:eastAsia="等线" w:cs="Arial"/>
                <w:color w:val="000000"/>
                <w:kern w:val="0"/>
                <w:sz w:val="16"/>
                <w:szCs w:val="16"/>
                <w:lang w:eastAsia="zh-CN"/>
                <w14:ligatures w14:val="none"/>
              </w:rPr>
              <w:t>i</w:t>
            </w:r>
            <w:r>
              <w:rPr>
                <w:rFonts w:ascii="Arial" w:hAnsi="Arial" w:eastAsia="等线" w:cs="Arial"/>
                <w:color w:val="000000"/>
                <w:kern w:val="0"/>
                <w:sz w:val="16"/>
                <w:szCs w:val="16"/>
                <w:lang w:eastAsia="zh-CN"/>
                <w14:ligatures w14:val="none"/>
              </w:rPr>
              <w:t>.chr }}</w:t>
            </w:r>
          </w:p>
        </w:tc>
        <w:tc>
          <w:tcPr>
            <w:tcW w:w="1843" w:type="dxa"/>
            <w:vAlign w:val="center"/>
          </w:tcPr>
          <w:p w14:paraId="339F0AA2">
            <w:pPr>
              <w:spacing w:after="0" w:line="360" w:lineRule="auto"/>
              <w:contextualSpacing/>
              <w:jc w:val="center"/>
              <w:rPr>
                <w:rFonts w:ascii="Arial" w:hAnsi="Arial" w:eastAsia="等线" w:cs="Arial"/>
                <w:color w:val="000000"/>
                <w:kern w:val="0"/>
                <w:sz w:val="16"/>
                <w:szCs w:val="16"/>
                <w:lang w:eastAsia="zh-CN"/>
                <w14:ligatures w14:val="none"/>
              </w:rPr>
            </w:pPr>
            <w:r>
              <w:rPr>
                <w:rFonts w:ascii="Arial" w:hAnsi="Arial" w:eastAsia="等线" w:cs="Arial"/>
                <w:color w:val="000000"/>
                <w:kern w:val="0"/>
                <w:sz w:val="16"/>
                <w:szCs w:val="16"/>
                <w:lang w:eastAsia="zh-CN"/>
                <w14:ligatures w14:val="none"/>
              </w:rPr>
              <w:t>{{ i.ma }}</w:t>
            </w:r>
          </w:p>
        </w:tc>
        <w:tc>
          <w:tcPr>
            <w:tcW w:w="1701" w:type="dxa"/>
            <w:vAlign w:val="center"/>
          </w:tcPr>
          <w:p w14:paraId="7A018CB7">
            <w:pPr>
              <w:spacing w:after="0" w:line="360" w:lineRule="auto"/>
              <w:contextualSpacing/>
              <w:jc w:val="center"/>
              <w:rPr>
                <w:rFonts w:ascii="Arial" w:hAnsi="Arial" w:eastAsia="等线" w:cs="Arial"/>
                <w:color w:val="000000"/>
                <w:kern w:val="0"/>
                <w:sz w:val="16"/>
                <w:szCs w:val="16"/>
                <w:lang w:eastAsia="zh-CN"/>
                <w14:ligatures w14:val="none"/>
              </w:rPr>
            </w:pPr>
            <w:r>
              <w:rPr>
                <w:rFonts w:ascii="Arial" w:hAnsi="Arial" w:eastAsia="等线" w:cs="Arial"/>
                <w:color w:val="000000"/>
                <w:kern w:val="0"/>
                <w:sz w:val="16"/>
                <w:szCs w:val="16"/>
                <w:lang w:eastAsia="zh-CN"/>
                <w14:ligatures w14:val="none"/>
              </w:rPr>
              <w:t xml:space="preserve">{{ </w:t>
            </w:r>
            <w:r>
              <w:rPr>
                <w:rFonts w:hint="eastAsia" w:ascii="Arial" w:hAnsi="Arial" w:eastAsia="等线" w:cs="Arial"/>
                <w:color w:val="000000"/>
                <w:kern w:val="0"/>
                <w:sz w:val="16"/>
                <w:szCs w:val="16"/>
                <w:lang w:eastAsia="zh-CN"/>
                <w14:ligatures w14:val="none"/>
              </w:rPr>
              <w:t>i</w:t>
            </w:r>
            <w:r>
              <w:rPr>
                <w:rFonts w:ascii="Arial" w:hAnsi="Arial" w:eastAsia="等线" w:cs="Arial"/>
                <w:color w:val="000000"/>
                <w:kern w:val="0"/>
                <w:sz w:val="16"/>
                <w:szCs w:val="16"/>
                <w:lang w:eastAsia="zh-CN"/>
                <w14:ligatures w14:val="none"/>
              </w:rPr>
              <w:t>.fe }}</w:t>
            </w:r>
          </w:p>
        </w:tc>
        <w:tc>
          <w:tcPr>
            <w:tcW w:w="1701" w:type="dxa"/>
            <w:vAlign w:val="center"/>
          </w:tcPr>
          <w:p w14:paraId="66BF5182">
            <w:pPr>
              <w:spacing w:after="0" w:line="360" w:lineRule="auto"/>
              <w:contextualSpacing/>
              <w:jc w:val="center"/>
              <w:rPr>
                <w:rFonts w:ascii="Arial" w:hAnsi="Arial" w:eastAsia="等线" w:cs="Arial"/>
                <w:color w:val="000000"/>
                <w:kern w:val="0"/>
                <w:sz w:val="16"/>
                <w:szCs w:val="16"/>
                <w:lang w:eastAsia="zh-CN"/>
                <w14:ligatures w14:val="none"/>
              </w:rPr>
            </w:pPr>
            <w:r>
              <w:rPr>
                <w:rFonts w:ascii="Arial" w:hAnsi="Arial" w:eastAsia="等线" w:cs="Arial"/>
                <w:color w:val="000000"/>
                <w:kern w:val="0"/>
                <w:sz w:val="16"/>
                <w:szCs w:val="16"/>
                <w:lang w:eastAsia="zh-CN"/>
                <w14:ligatures w14:val="none"/>
              </w:rPr>
              <w:t xml:space="preserve">{{ </w:t>
            </w:r>
            <w:r>
              <w:rPr>
                <w:rFonts w:hint="eastAsia" w:ascii="Arial" w:hAnsi="Arial" w:eastAsia="等线" w:cs="Arial"/>
                <w:color w:val="000000"/>
                <w:kern w:val="0"/>
                <w:sz w:val="16"/>
                <w:szCs w:val="16"/>
                <w:lang w:eastAsia="zh-CN"/>
                <w14:ligatures w14:val="none"/>
              </w:rPr>
              <w:t>i</w:t>
            </w:r>
            <w:r>
              <w:rPr>
                <w:rFonts w:ascii="Arial" w:hAnsi="Arial" w:eastAsia="等线" w:cs="Arial"/>
                <w:color w:val="000000"/>
                <w:kern w:val="0"/>
                <w:sz w:val="16"/>
                <w:szCs w:val="16"/>
                <w:lang w:eastAsia="zh-CN"/>
                <w14:ligatures w14:val="none"/>
              </w:rPr>
              <w:t>.pa }}</w:t>
            </w:r>
          </w:p>
        </w:tc>
        <w:tc>
          <w:tcPr>
            <w:tcW w:w="1984" w:type="dxa"/>
            <w:vAlign w:val="center"/>
          </w:tcPr>
          <w:p w14:paraId="189EB95D">
            <w:pPr>
              <w:spacing w:after="0" w:line="360" w:lineRule="auto"/>
              <w:contextualSpacing/>
              <w:jc w:val="center"/>
              <w:rPr>
                <w:rFonts w:ascii="Arial" w:hAnsi="Arial" w:eastAsia="等线" w:cs="Arial"/>
                <w:color w:val="000000"/>
                <w:kern w:val="0"/>
                <w:sz w:val="16"/>
                <w:szCs w:val="16"/>
                <w:lang w:eastAsia="zh-CN"/>
                <w14:ligatures w14:val="none"/>
              </w:rPr>
            </w:pPr>
            <w:r>
              <w:rPr>
                <w:rFonts w:ascii="Arial" w:hAnsi="Arial" w:eastAsia="等线" w:cs="Arial"/>
                <w:color w:val="000000"/>
                <w:kern w:val="0"/>
                <w:sz w:val="16"/>
                <w:szCs w:val="16"/>
                <w:lang w:eastAsia="zh-CN"/>
                <w14:ligatures w14:val="none"/>
              </w:rPr>
              <w:t xml:space="preserve">{{ </w:t>
            </w:r>
            <w:r>
              <w:rPr>
                <w:rFonts w:hint="eastAsia" w:ascii="Arial" w:hAnsi="Arial" w:eastAsia="等线" w:cs="Arial"/>
                <w:color w:val="000000"/>
                <w:kern w:val="0"/>
                <w:sz w:val="16"/>
                <w:szCs w:val="16"/>
                <w:lang w:eastAsia="zh-CN"/>
                <w14:ligatures w14:val="none"/>
              </w:rPr>
              <w:t>i</w:t>
            </w:r>
            <w:r>
              <w:rPr>
                <w:rFonts w:ascii="Arial" w:hAnsi="Arial" w:eastAsia="等线" w:cs="Arial"/>
                <w:color w:val="000000"/>
                <w:kern w:val="0"/>
                <w:sz w:val="16"/>
                <w:szCs w:val="16"/>
                <w:lang w:eastAsia="zh-CN"/>
                <w14:ligatures w14:val="none"/>
              </w:rPr>
              <w:t>.match }}</w:t>
            </w:r>
          </w:p>
        </w:tc>
      </w:tr>
      <w:tr w14:paraId="5538E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7" w:type="dxa"/>
            <w:vAlign w:val="center"/>
          </w:tcPr>
          <w:p w14:paraId="62CEAAEF">
            <w:pPr>
              <w:spacing w:after="0" w:line="360" w:lineRule="auto"/>
              <w:contextualSpacing/>
              <w:jc w:val="center"/>
              <w:rPr>
                <w:rFonts w:ascii="Arial" w:hAnsi="Arial" w:eastAsia="等线" w:cs="Arial"/>
                <w:color w:val="000000"/>
                <w:kern w:val="0"/>
                <w:sz w:val="16"/>
                <w:szCs w:val="16"/>
                <w:lang w:val="pt-PT" w:eastAsia="pt-BR"/>
                <w14:ligatures w14:val="none"/>
              </w:rPr>
            </w:pPr>
            <w:r>
              <w:rPr>
                <w:rFonts w:ascii="Arial" w:hAnsi="Arial" w:eastAsia="等线" w:cs="Arial"/>
                <w:color w:val="000000"/>
                <w:kern w:val="0"/>
                <w:sz w:val="16"/>
                <w:szCs w:val="16"/>
                <w:lang w:eastAsia="zh-CN"/>
                <w14:ligatures w14:val="none"/>
              </w:rPr>
              <w:t>{%tr endfor %}</w:t>
            </w:r>
          </w:p>
        </w:tc>
        <w:tc>
          <w:tcPr>
            <w:tcW w:w="1400" w:type="dxa"/>
            <w:vAlign w:val="center"/>
          </w:tcPr>
          <w:p w14:paraId="2A4329FF">
            <w:pPr>
              <w:spacing w:after="0" w:line="360" w:lineRule="auto"/>
              <w:contextualSpacing/>
              <w:jc w:val="center"/>
              <w:rPr>
                <w:rFonts w:ascii="Arial" w:hAnsi="Arial" w:eastAsia="等线" w:cs="Arial"/>
                <w:color w:val="000000"/>
                <w:kern w:val="0"/>
                <w:sz w:val="16"/>
                <w:szCs w:val="16"/>
                <w:lang w:val="pt-PT" w:eastAsia="pt-BR"/>
                <w14:ligatures w14:val="none"/>
              </w:rPr>
            </w:pPr>
          </w:p>
        </w:tc>
        <w:tc>
          <w:tcPr>
            <w:tcW w:w="1843" w:type="dxa"/>
            <w:vAlign w:val="center"/>
          </w:tcPr>
          <w:p w14:paraId="21B270FF">
            <w:pPr>
              <w:spacing w:after="0" w:line="360" w:lineRule="auto"/>
              <w:contextualSpacing/>
              <w:jc w:val="center"/>
              <w:rPr>
                <w:rFonts w:ascii="Arial" w:hAnsi="Arial" w:eastAsia="等线" w:cs="Arial"/>
                <w:color w:val="000000"/>
                <w:kern w:val="0"/>
                <w:sz w:val="16"/>
                <w:szCs w:val="16"/>
                <w:lang w:val="pt-PT" w:eastAsia="pt-BR"/>
                <w14:ligatures w14:val="none"/>
              </w:rPr>
            </w:pPr>
          </w:p>
        </w:tc>
        <w:tc>
          <w:tcPr>
            <w:tcW w:w="1701" w:type="dxa"/>
            <w:vAlign w:val="center"/>
          </w:tcPr>
          <w:p w14:paraId="497ECDB0">
            <w:pPr>
              <w:spacing w:after="0" w:line="360" w:lineRule="auto"/>
              <w:contextualSpacing/>
              <w:jc w:val="center"/>
              <w:rPr>
                <w:rFonts w:ascii="Arial" w:hAnsi="Arial" w:eastAsia="等线" w:cs="Arial"/>
                <w:color w:val="000000"/>
                <w:kern w:val="0"/>
                <w:sz w:val="16"/>
                <w:szCs w:val="16"/>
                <w:lang w:val="pt-PT" w:eastAsia="pt-BR"/>
                <w14:ligatures w14:val="none"/>
              </w:rPr>
            </w:pPr>
          </w:p>
        </w:tc>
        <w:tc>
          <w:tcPr>
            <w:tcW w:w="1701" w:type="dxa"/>
            <w:vAlign w:val="center"/>
          </w:tcPr>
          <w:p w14:paraId="5E10A740">
            <w:pPr>
              <w:spacing w:after="0" w:line="360" w:lineRule="auto"/>
              <w:contextualSpacing/>
              <w:jc w:val="center"/>
              <w:rPr>
                <w:rFonts w:ascii="Arial" w:hAnsi="Arial" w:eastAsia="等线" w:cs="Arial"/>
                <w:color w:val="000000"/>
                <w:kern w:val="0"/>
                <w:sz w:val="16"/>
                <w:szCs w:val="16"/>
                <w:lang w:val="pt-PT" w:eastAsia="pt-BR"/>
                <w14:ligatures w14:val="none"/>
              </w:rPr>
            </w:pPr>
          </w:p>
        </w:tc>
        <w:tc>
          <w:tcPr>
            <w:tcW w:w="1984" w:type="dxa"/>
            <w:vAlign w:val="center"/>
          </w:tcPr>
          <w:p w14:paraId="0ADA4812">
            <w:pPr>
              <w:spacing w:after="0" w:line="360" w:lineRule="auto"/>
              <w:contextualSpacing/>
              <w:jc w:val="center"/>
              <w:rPr>
                <w:rFonts w:ascii="Arial" w:hAnsi="Arial" w:eastAsia="等线" w:cs="Arial"/>
                <w:color w:val="000000"/>
                <w:kern w:val="0"/>
                <w:sz w:val="16"/>
                <w:szCs w:val="16"/>
                <w:lang w:val="pt-PT" w:eastAsia="pt-BR"/>
                <w14:ligatures w14:val="none"/>
              </w:rPr>
            </w:pPr>
          </w:p>
        </w:tc>
      </w:tr>
    </w:tbl>
    <w:p w14:paraId="7F48F2F0">
      <w:pPr>
        <w:tabs>
          <w:tab w:val="left" w:pos="762"/>
        </w:tabs>
        <w:spacing w:after="0" w:line="360" w:lineRule="auto"/>
        <w:ind w:right="437"/>
        <w:contextualSpacing/>
        <w:jc w:val="right"/>
        <w:rPr>
          <w:rFonts w:ascii="Arial" w:hAnsi="Arial" w:cs="Arial"/>
          <w:color w:val="000000" w:themeColor="text1"/>
          <w:sz w:val="20"/>
          <w:szCs w:val="20"/>
          <w14:textFill>
            <w14:solidFill>
              <w14:schemeClr w14:val="tx1"/>
            </w14:solidFill>
          </w14:textFill>
        </w:rPr>
      </w:pPr>
    </w:p>
    <w:p w14:paraId="268E56C8">
      <w:pPr>
        <w:tabs>
          <w:tab w:val="left" w:pos="762"/>
        </w:tabs>
        <w:spacing w:after="0" w:line="360" w:lineRule="auto"/>
        <w:ind w:right="437"/>
        <w:contextualSpacing/>
        <w:jc w:val="center"/>
        <w:rPr>
          <w:rFonts w:ascii="Arial" w:hAnsi="Arial" w:cs="Arial"/>
          <w:color w:val="000000" w:themeColor="text1"/>
          <w:sz w:val="20"/>
          <w:szCs w:val="20"/>
          <w:lang w:eastAsia="zh-CN"/>
          <w14:textFill>
            <w14:solidFill>
              <w14:schemeClr w14:val="tx1"/>
            </w14:solidFill>
          </w14:textFill>
        </w:rPr>
      </w:pPr>
      <w:r>
        <w:rPr>
          <w:rFonts w:ascii="Arial" w:hAnsi="Arial" w:cs="Arial"/>
          <w:sz w:val="20"/>
          <w:szCs w:val="20"/>
          <w:lang w:eastAsia="pt-BR"/>
        </w:rPr>
        <w:drawing>
          <wp:anchor distT="0" distB="0" distL="114300" distR="114300" simplePos="0" relativeHeight="251668480" behindDoc="0" locked="0" layoutInCell="1" allowOverlap="1">
            <wp:simplePos x="0" y="0"/>
            <wp:positionH relativeFrom="column">
              <wp:posOffset>4711700</wp:posOffset>
            </wp:positionH>
            <wp:positionV relativeFrom="paragraph">
              <wp:posOffset>208915</wp:posOffset>
            </wp:positionV>
            <wp:extent cx="1043305" cy="368300"/>
            <wp:effectExtent l="0" t="0" r="4445" b="0"/>
            <wp:wrapNone/>
            <wp:docPr id="324460943" name="Imagem 324460943"/>
            <wp:cNvGraphicFramePr/>
            <a:graphic xmlns:a="http://schemas.openxmlformats.org/drawingml/2006/main">
              <a:graphicData uri="http://schemas.openxmlformats.org/drawingml/2006/picture">
                <pic:pic xmlns:pic="http://schemas.openxmlformats.org/drawingml/2006/picture">
                  <pic:nvPicPr>
                    <pic:cNvPr id="324460943" name="Imagem 324460943"/>
                    <pic:cNvPicPr/>
                  </pic:nvPicPr>
                  <pic:blipFill>
                    <a:blip r:embed="rId7">
                      <a:extLst>
                        <a:ext uri="{28A0092B-C50C-407E-A947-70E740481C1C}">
                          <a14:useLocalDpi xmlns:a14="http://schemas.microsoft.com/office/drawing/2010/main" val="0"/>
                        </a:ext>
                      </a:extLst>
                    </a:blip>
                    <a:srcRect/>
                    <a:stretch>
                      <a:fillRect/>
                    </a:stretch>
                  </pic:blipFill>
                  <pic:spPr>
                    <a:xfrm>
                      <a:off x="0" y="0"/>
                      <a:ext cx="1043305" cy="368300"/>
                    </a:xfrm>
                    <a:prstGeom prst="rect">
                      <a:avLst/>
                    </a:prstGeom>
                    <a:noFill/>
                    <a:ln w="9525">
                      <a:noFill/>
                      <a:miter lim="800000"/>
                      <a:headEnd/>
                      <a:tailEnd/>
                    </a:ln>
                  </pic:spPr>
                </pic:pic>
              </a:graphicData>
            </a:graphic>
          </wp:anchor>
        </w:drawing>
      </w:r>
      <w:r>
        <w:rPr>
          <w:rFonts w:ascii="Arial" w:hAnsi="Arial" w:cs="Arial"/>
          <w:sz w:val="20"/>
          <w:szCs w:val="20"/>
          <w:lang w:eastAsia="pt-BR"/>
        </w:rPr>
        <w:drawing>
          <wp:anchor distT="0" distB="0" distL="114300" distR="114300" simplePos="0" relativeHeight="251667456" behindDoc="0" locked="0" layoutInCell="1" allowOverlap="1">
            <wp:simplePos x="0" y="0"/>
            <wp:positionH relativeFrom="column">
              <wp:posOffset>768350</wp:posOffset>
            </wp:positionH>
            <wp:positionV relativeFrom="paragraph">
              <wp:posOffset>208915</wp:posOffset>
            </wp:positionV>
            <wp:extent cx="1042670" cy="336550"/>
            <wp:effectExtent l="0" t="0" r="5080" b="6350"/>
            <wp:wrapNone/>
            <wp:docPr id="1238333203" name="Imagem 1238333203" descr="Carta&#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1238333203" name="Imagem 1238333203" descr="Carta&#10;&#10;Descrição gerada automaticamente com confiança média"/>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42670" cy="336550"/>
                    </a:xfrm>
                    <a:prstGeom prst="rect">
                      <a:avLst/>
                    </a:prstGeom>
                    <a:noFill/>
                    <a:ln w="9525">
                      <a:noFill/>
                      <a:miter lim="800000"/>
                      <a:headEnd/>
                      <a:tailEnd/>
                    </a:ln>
                  </pic:spPr>
                </pic:pic>
              </a:graphicData>
            </a:graphic>
          </wp:anchor>
        </w:drawing>
      </w:r>
      <w:r>
        <w:rPr>
          <w:rFonts w:ascii="Arial" w:hAnsi="Arial" w:cs="Arial"/>
          <w:color w:val="000000" w:themeColor="text1"/>
          <w:sz w:val="20"/>
          <w:szCs w:val="20"/>
          <w14:textFill>
            <w14:solidFill>
              <w14:schemeClr w14:val="tx1"/>
            </w14:solidFill>
          </w14:textFill>
        </w:rPr>
        <w:t xml:space="preserve">Manipulado por: </w:t>
      </w:r>
      <w:r>
        <w:rPr>
          <w:rFonts w:ascii="Arial" w:hAnsi="Arial" w:cs="Arial"/>
          <w:color w:val="000000" w:themeColor="text1"/>
          <w:sz w:val="20"/>
          <w:szCs w:val="20"/>
          <w:u w:val="single"/>
          <w:lang w:val="pt-PT" w:eastAsia="zh-CN"/>
          <w14:textFill>
            <w14:solidFill>
              <w14:schemeClr w14:val="tx1"/>
            </w14:solidFill>
          </w14:textFill>
        </w:rPr>
        <w:t>Hailing Zheng</w:t>
      </w:r>
      <w:r>
        <w:rPr>
          <w:rFonts w:ascii="Arial" w:hAnsi="Arial" w:cs="Arial"/>
          <w:color w:val="000000" w:themeColor="text1"/>
          <w:sz w:val="20"/>
          <w:szCs w:val="20"/>
          <w:lang w:val="pt-PT" w:eastAsia="zh-CN"/>
          <w14:textFill>
            <w14:solidFill>
              <w14:schemeClr w14:val="tx1"/>
            </w14:solidFill>
          </w14:textFill>
        </w:rPr>
        <w:t xml:space="preserve"> </w:t>
      </w:r>
      <w:r>
        <w:rPr>
          <w:rFonts w:ascii="Arial" w:hAnsi="Arial" w:cs="Arial"/>
          <w:color w:val="000000" w:themeColor="text1"/>
          <w:sz w:val="20"/>
          <w:szCs w:val="20"/>
          <w:lang w:eastAsia="zh-CN"/>
          <w14:textFill>
            <w14:solidFill>
              <w14:schemeClr w14:val="tx1"/>
            </w14:solidFill>
          </w14:textFill>
        </w:rPr>
        <w:t xml:space="preserve">                                                                   Auditor: </w:t>
      </w:r>
      <w:r>
        <w:rPr>
          <w:rFonts w:ascii="Arial" w:hAnsi="Arial" w:cs="Arial"/>
          <w:color w:val="000000" w:themeColor="text1"/>
          <w:sz w:val="20"/>
          <w:szCs w:val="20"/>
          <w:u w:val="single"/>
          <w:lang w:eastAsia="zh-CN"/>
          <w14:textFill>
            <w14:solidFill>
              <w14:schemeClr w14:val="tx1"/>
            </w14:solidFill>
          </w14:textFill>
        </w:rPr>
        <w:t>Chen Hongliang</w:t>
      </w:r>
    </w:p>
    <w:p w14:paraId="6A7825D4">
      <w:pPr>
        <w:tabs>
          <w:tab w:val="left" w:pos="762"/>
        </w:tabs>
        <w:spacing w:after="0" w:line="360" w:lineRule="auto"/>
        <w:ind w:right="437"/>
        <w:contextualSpacing/>
        <w:rPr>
          <w:rFonts w:ascii="Arial" w:hAnsi="Arial" w:cs="Arial"/>
          <w:color w:val="000000" w:themeColor="text1"/>
          <w:sz w:val="20"/>
          <w:szCs w:val="20"/>
          <w:lang w:eastAsia="zh-CN"/>
          <w14:textFill>
            <w14:solidFill>
              <w14:schemeClr w14:val="tx1"/>
            </w14:solidFill>
          </w14:textFill>
        </w:rPr>
      </w:pPr>
    </w:p>
    <w:p w14:paraId="708494AB">
      <w:pPr>
        <w:tabs>
          <w:tab w:val="left" w:pos="762"/>
        </w:tabs>
        <w:spacing w:after="0" w:line="360" w:lineRule="auto"/>
        <w:ind w:right="-24"/>
        <w:contextualSpacing/>
        <w:rPr>
          <w:rFonts w:ascii="Arial" w:hAnsi="Arial" w:cs="Arial"/>
          <w:color w:val="000000" w:themeColor="text1"/>
          <w:sz w:val="20"/>
          <w:szCs w:val="20"/>
          <w:lang w:eastAsia="zh-CN"/>
          <w14:textFill>
            <w14:solidFill>
              <w14:schemeClr w14:val="tx1"/>
            </w14:solidFill>
          </w14:textFill>
        </w:rPr>
      </w:pPr>
    </w:p>
    <w:p w14:paraId="795E4202">
      <w:pPr>
        <w:tabs>
          <w:tab w:val="left" w:pos="762"/>
        </w:tabs>
        <w:spacing w:after="0" w:line="360" w:lineRule="auto"/>
        <w:ind w:right="-24"/>
        <w:contextualSpacing/>
        <w:rPr>
          <w:rFonts w:ascii="Arial" w:hAnsi="Arial" w:cs="Arial"/>
          <w:color w:val="000000" w:themeColor="text1"/>
          <w:sz w:val="20"/>
          <w:szCs w:val="20"/>
          <w:lang w:eastAsia="zh-CN"/>
          <w14:textFill>
            <w14:solidFill>
              <w14:schemeClr w14:val="tx1"/>
            </w14:solidFill>
          </w14:textFill>
        </w:rPr>
      </w:pPr>
    </w:p>
    <w:p w14:paraId="4F19C094">
      <w:pPr>
        <w:tabs>
          <w:tab w:val="left" w:pos="762"/>
        </w:tabs>
        <w:spacing w:after="0" w:line="360" w:lineRule="auto"/>
        <w:ind w:left="5664" w:right="-24"/>
        <w:contextualSpacing/>
        <w:rPr>
          <w:rFonts w:ascii="Arial" w:hAnsi="Arial" w:cs="Arial"/>
          <w:color w:val="000000" w:themeColor="text1"/>
          <w:sz w:val="20"/>
          <w:szCs w:val="20"/>
          <w:lang w:val="en-US" w:eastAsia="zh-CN"/>
          <w14:textFill>
            <w14:solidFill>
              <w14:schemeClr w14:val="tx1"/>
            </w14:solidFill>
          </w14:textFill>
        </w:rPr>
      </w:pPr>
    </w:p>
    <w:p w14:paraId="2E567246">
      <w:pPr>
        <w:tabs>
          <w:tab w:val="left" w:pos="762"/>
        </w:tabs>
        <w:spacing w:after="0" w:line="360" w:lineRule="auto"/>
        <w:ind w:right="-24"/>
        <w:contextualSpacing/>
        <w:jc w:val="right"/>
        <w:rPr>
          <w:rFonts w:ascii="Arial" w:hAnsi="Arial" w:cs="Arial"/>
          <w:color w:val="000000" w:themeColor="text1"/>
          <w:sz w:val="18"/>
          <w:szCs w:val="18"/>
          <w:lang w:val="pt-PT" w:eastAsia="zh-CN"/>
          <w14:textFill>
            <w14:solidFill>
              <w14:schemeClr w14:val="tx1"/>
            </w14:solidFill>
          </w14:textFill>
        </w:rPr>
      </w:pPr>
      <w:r>
        <w:rPr>
          <w:rFonts w:ascii="Arial" w:hAnsi="Arial" w:cs="Arial"/>
          <w:color w:val="000000" w:themeColor="text1"/>
          <w:sz w:val="18"/>
          <w:szCs w:val="18"/>
          <w14:textFill>
            <w14:solidFill>
              <w14:schemeClr w14:val="tx1"/>
            </w14:solidFill>
          </w14:textFill>
        </w:rPr>
        <w:t xml:space="preserve">Liberado por: </w:t>
      </w:r>
      <w:r>
        <w:rPr>
          <w:rFonts w:ascii="Arial" w:hAnsi="Arial" w:cs="Arial"/>
          <w:color w:val="000000" w:themeColor="text1"/>
          <w:sz w:val="18"/>
          <w:szCs w:val="18"/>
          <w:lang w:val="pt-PT" w:eastAsia="zh-CN"/>
          <w14:textFill>
            <w14:solidFill>
              <w14:schemeClr w14:val="tx1"/>
            </w14:solidFill>
          </w14:textFill>
        </w:rPr>
        <w:t>Olivia Costa Medeiros | CRBio-SP: 127577</w:t>
      </w:r>
    </w:p>
    <w:p w14:paraId="489AEF02">
      <w:pPr>
        <w:tabs>
          <w:tab w:val="left" w:pos="762"/>
        </w:tabs>
        <w:spacing w:after="0" w:line="360" w:lineRule="auto"/>
        <w:ind w:right="-24"/>
        <w:contextualSpacing/>
        <w:jc w:val="right"/>
        <w:rPr>
          <w:rFonts w:ascii="Arial" w:hAnsi="Arial" w:cs="Arial"/>
          <w:color w:val="000000" w:themeColor="text1"/>
          <w:sz w:val="18"/>
          <w:szCs w:val="18"/>
          <w:lang w:val="pt-PT" w:eastAsia="zh-CN"/>
          <w14:textFill>
            <w14:solidFill>
              <w14:schemeClr w14:val="tx1"/>
            </w14:solidFill>
          </w14:textFill>
        </w:rPr>
      </w:pPr>
      <w:r>
        <w:rPr>
          <w:rFonts w:ascii="Arial" w:hAnsi="Arial" w:cs="Arial"/>
          <w:color w:val="000000" w:themeColor="text1"/>
          <w:sz w:val="18"/>
          <w:szCs w:val="18"/>
          <w:lang w:val="pt-PT" w:eastAsia="zh-CN"/>
          <w14:textFill>
            <w14:solidFill>
              <w14:schemeClr w14:val="tx1"/>
            </w14:solidFill>
          </w14:textFill>
        </w:rPr>
        <w:t xml:space="preserve">                                 </w:t>
      </w:r>
      <w:r>
        <w:rPr>
          <w:rFonts w:ascii="Arial" w:hAnsi="Arial" w:cs="Arial"/>
          <w:color w:val="000000" w:themeColor="text1"/>
          <w:sz w:val="18"/>
          <w:szCs w:val="18"/>
          <w:lang w:eastAsia="zh-CN"/>
          <w14:textFill>
            <w14:solidFill>
              <w14:schemeClr w14:val="tx1"/>
            </w14:solidFill>
          </w14:textFill>
        </w:rPr>
        <w:drawing>
          <wp:inline distT="0" distB="0" distL="0" distR="0">
            <wp:extent cx="412115" cy="520065"/>
            <wp:effectExtent l="3175" t="0" r="0" b="0"/>
            <wp:docPr id="1049704424" name="Imagem 1" descr="Desenho preto e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04424" name="Imagem 1" descr="Desenho preto e branco&#10;&#10;Descrição gerada automaticamente com confiança média"/>
                    <pic:cNvPicPr>
                      <a:picLocks noChangeAspect="1"/>
                    </pic:cNvPicPr>
                  </pic:nvPicPr>
                  <pic:blipFill>
                    <a:blip r:embed="rId9"/>
                    <a:stretch>
                      <a:fillRect/>
                    </a:stretch>
                  </pic:blipFill>
                  <pic:spPr>
                    <a:xfrm rot="16200000">
                      <a:off x="0" y="0"/>
                      <a:ext cx="418904" cy="528184"/>
                    </a:xfrm>
                    <a:prstGeom prst="rect">
                      <a:avLst/>
                    </a:prstGeom>
                  </pic:spPr>
                </pic:pic>
              </a:graphicData>
            </a:graphic>
          </wp:inline>
        </w:drawing>
      </w:r>
      <w:r>
        <w:rPr>
          <w:rFonts w:ascii="Arial" w:hAnsi="Arial" w:cs="Arial"/>
          <w:color w:val="000000" w:themeColor="text1"/>
          <w:sz w:val="18"/>
          <w:szCs w:val="18"/>
          <w:lang w:val="pt-PT" w:eastAsia="zh-CN"/>
          <w14:textFill>
            <w14:solidFill>
              <w14:schemeClr w14:val="tx1"/>
            </w14:solidFill>
          </w14:textFill>
        </w:rPr>
        <w:t xml:space="preserve"> </w:t>
      </w:r>
    </w:p>
    <w:p w14:paraId="663DC0ED">
      <w:pPr>
        <w:tabs>
          <w:tab w:val="left" w:pos="762"/>
        </w:tabs>
        <w:spacing w:after="0" w:line="360" w:lineRule="auto"/>
        <w:ind w:right="-24"/>
        <w:contextualSpacing/>
        <w:jc w:val="right"/>
        <w:rPr>
          <w:rFonts w:ascii="Arial" w:hAnsi="Arial" w:cs="Arial"/>
          <w:color w:val="000000" w:themeColor="text1"/>
          <w:sz w:val="18"/>
          <w:szCs w:val="18"/>
          <w:lang w:eastAsia="zh-CN"/>
          <w14:textFill>
            <w14:solidFill>
              <w14:schemeClr w14:val="tx1"/>
            </w14:solidFill>
          </w14:textFill>
        </w:rPr>
      </w:pPr>
      <w:r>
        <w:rPr>
          <w:rFonts w:ascii="Arial" w:hAnsi="Arial" w:cs="Arial"/>
          <w:color w:val="000000" w:themeColor="text1"/>
          <w:sz w:val="18"/>
          <w:szCs w:val="18"/>
          <w:lang w:eastAsia="zh-CN"/>
          <w14:textFill>
            <w14:solidFill>
              <w14:schemeClr w14:val="tx1"/>
            </w14:solidFill>
          </w14:textFill>
        </w:rPr>
        <w:t xml:space="preserve"> Responsável Técnica: </w:t>
      </w:r>
      <w:r>
        <w:rPr>
          <w:rFonts w:ascii="Arial" w:hAnsi="Arial" w:eastAsia="宋体" w:cs="Arial"/>
          <w:color w:val="000000" w:themeColor="text1"/>
          <w:sz w:val="18"/>
          <w:szCs w:val="18"/>
          <w:lang w:eastAsia="zh-CN"/>
          <w14:textFill>
            <w14:solidFill>
              <w14:schemeClr w14:val="tx1"/>
            </w14:solidFill>
          </w14:textFill>
        </w:rPr>
        <w:t>Natália Agnes Almeida Viana | CRBM-SP: 37899</w:t>
      </w:r>
    </w:p>
    <w:p w14:paraId="5109B985">
      <w:pPr>
        <w:spacing w:after="0" w:line="360" w:lineRule="auto"/>
        <w:contextualSpacing/>
        <w:jc w:val="right"/>
        <w:rPr>
          <w:rFonts w:ascii="Arial" w:hAnsi="Arial" w:cs="Arial"/>
          <w:bCs/>
          <w:color w:val="000000" w:themeColor="text1"/>
          <w:sz w:val="16"/>
          <w:szCs w:val="16"/>
          <w14:textFill>
            <w14:solidFill>
              <w14:schemeClr w14:val="tx1"/>
            </w14:solidFill>
          </w14:textFill>
        </w:rPr>
      </w:pPr>
      <w:r>
        <w:rPr>
          <w:rFonts w:ascii="Arial" w:hAnsi="Arial" w:cs="Arial"/>
          <w:color w:val="000000" w:themeColor="text1"/>
          <w:sz w:val="20"/>
          <w:szCs w:val="20"/>
          <w14:textFill>
            <w14:solidFill>
              <w14:schemeClr w14:val="tx1"/>
            </w14:solidFill>
          </w14:textFill>
        </w:rPr>
        <w:drawing>
          <wp:inline distT="0" distB="0" distL="0" distR="0">
            <wp:extent cx="345440" cy="683895"/>
            <wp:effectExtent l="2222" t="0" r="0" b="0"/>
            <wp:docPr id="858738900" name="Imagem 1" descr="Desenho preto e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38900" name="Imagem 1" descr="Desenho preto e branco&#10;&#10;Descrição gerada automaticamente com confiança média"/>
                    <pic:cNvPicPr>
                      <a:picLocks noChangeAspect="1"/>
                    </pic:cNvPicPr>
                  </pic:nvPicPr>
                  <pic:blipFill>
                    <a:blip r:embed="rId10"/>
                    <a:stretch>
                      <a:fillRect/>
                    </a:stretch>
                  </pic:blipFill>
                  <pic:spPr>
                    <a:xfrm rot="16200000">
                      <a:off x="0" y="0"/>
                      <a:ext cx="350171" cy="693122"/>
                    </a:xfrm>
                    <a:prstGeom prst="rect">
                      <a:avLst/>
                    </a:prstGeom>
                  </pic:spPr>
                </pic:pic>
              </a:graphicData>
            </a:graphic>
          </wp:inline>
        </w:drawing>
      </w:r>
      <w:r>
        <w:rPr>
          <w:rFonts w:ascii="Arial" w:hAnsi="Arial" w:cs="Arial"/>
          <w:sz w:val="16"/>
          <w:szCs w:val="16"/>
        </w:rPr>
        <w:drawing>
          <wp:anchor distT="0" distB="0" distL="114300" distR="114300" simplePos="0" relativeHeight="251666432" behindDoc="0" locked="0" layoutInCell="1" allowOverlap="1">
            <wp:simplePos x="0" y="0"/>
            <wp:positionH relativeFrom="margin">
              <wp:posOffset>-177800</wp:posOffset>
            </wp:positionH>
            <wp:positionV relativeFrom="margin">
              <wp:posOffset>9380220</wp:posOffset>
            </wp:positionV>
            <wp:extent cx="1389380" cy="605790"/>
            <wp:effectExtent l="0" t="0" r="1270" b="3810"/>
            <wp:wrapSquare wrapText="bothSides"/>
            <wp:docPr id="754507060" name="Imagem 754507060"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07060" name="Imagem 754507060" descr="Logotipo&#10;&#10;Descrição gerada automaticamente"/>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89380" cy="605790"/>
                    </a:xfrm>
                    <a:prstGeom prst="rect">
                      <a:avLst/>
                    </a:prstGeom>
                  </pic:spPr>
                </pic:pic>
              </a:graphicData>
            </a:graphic>
          </wp:anchor>
        </w:drawing>
      </w:r>
      <w:r>
        <w:rPr>
          <w:rFonts w:ascii="Arial" w:hAnsi="Arial" w:cs="Arial"/>
          <w:sz w:val="16"/>
          <w:szCs w:val="16"/>
        </w:rPr>
        <mc:AlternateContent>
          <mc:Choice Requires="wps">
            <w:drawing>
              <wp:anchor distT="0" distB="0" distL="114300" distR="114300" simplePos="0" relativeHeight="251660288" behindDoc="1" locked="0" layoutInCell="1" allowOverlap="0">
                <wp:simplePos x="0" y="0"/>
                <wp:positionH relativeFrom="column">
                  <wp:posOffset>1428750</wp:posOffset>
                </wp:positionH>
                <wp:positionV relativeFrom="page">
                  <wp:posOffset>9986010</wp:posOffset>
                </wp:positionV>
                <wp:extent cx="5659120" cy="21590"/>
                <wp:effectExtent l="19050" t="19050" r="36830" b="35560"/>
                <wp:wrapNone/>
                <wp:docPr id="1173830918" name="Conector reto 7"/>
                <wp:cNvGraphicFramePr/>
                <a:graphic xmlns:a="http://schemas.openxmlformats.org/drawingml/2006/main">
                  <a:graphicData uri="http://schemas.microsoft.com/office/word/2010/wordprocessingShape">
                    <wps:wsp>
                      <wps:cNvCnPr/>
                      <wps:spPr>
                        <a:xfrm>
                          <a:off x="0" y="0"/>
                          <a:ext cx="5659120" cy="2159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12.5pt;margin-top:786.3pt;height:1.7pt;width:445.6pt;mso-position-vertical-relative:page;z-index:-251656192;mso-width-relative:page;mso-height-relative:page;" filled="f" stroked="t" coordsize="21600,21600" o:allowoverlap="f" o:gfxdata="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2I0cR9oAAAAO&#10;AQAADwAAAAAAAAABACAAAAAiAAAAZHJzL2Rvd25yZXYueG1sUEsBAhQAFAAAAAgAh07iQFVpOPHh&#10;AQAAvQMAAA4AAAAAAAAAAQAgAAAAKQEAAGRycy9lMm9Eb2MueG1sUEsFBgAAAAAGAAYAWQEAAHwF&#10;AAAAAA==&#10;">
                <v:fill on="f" focussize="0,0"/>
                <v:stroke weight="3pt" color="#5A2781 [3204]" miterlimit="8" joinstyle="miter"/>
                <v:imagedata o:title=""/>
                <o:lock v:ext="edit" aspectratio="f"/>
              </v:line>
            </w:pict>
          </mc:Fallback>
        </mc:AlternateContent>
      </w:r>
      <w:r>
        <w:rPr>
          <w:rFonts w:ascii="Arial" w:hAnsi="Arial" w:cs="Arial"/>
          <w:sz w:val="16"/>
          <w:szCs w:val="16"/>
        </w:rPr>
        <mc:AlternateContent>
          <mc:Choice Requires="wps">
            <w:drawing>
              <wp:anchor distT="0" distB="0" distL="114300" distR="114300" simplePos="0" relativeHeight="251663360" behindDoc="0" locked="0" layoutInCell="1" allowOverlap="0">
                <wp:simplePos x="0" y="0"/>
                <wp:positionH relativeFrom="column">
                  <wp:posOffset>1428750</wp:posOffset>
                </wp:positionH>
                <wp:positionV relativeFrom="page">
                  <wp:posOffset>10262235</wp:posOffset>
                </wp:positionV>
                <wp:extent cx="5655310" cy="0"/>
                <wp:effectExtent l="0" t="19050" r="21590" b="19050"/>
                <wp:wrapNone/>
                <wp:docPr id="1737718641" name="Conector reto 7"/>
                <wp:cNvGraphicFramePr/>
                <a:graphic xmlns:a="http://schemas.openxmlformats.org/drawingml/2006/main">
                  <a:graphicData uri="http://schemas.microsoft.com/office/word/2010/wordprocessingShape">
                    <wps:wsp>
                      <wps:cNvCnPr/>
                      <wps:spPr>
                        <a:xfrm>
                          <a:off x="0" y="0"/>
                          <a:ext cx="5655310" cy="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12.5pt;margin-top:808.05pt;height:0pt;width:445.3pt;mso-position-vertical-relative:page;z-index:251663360;mso-width-relative:page;mso-height-relative:page;" filled="f" stroked="t" coordsize="21600,21600" o:allowoverlap="f" o:gfxdata="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4d+KL2AAAAA4BAAAPAAAA&#10;AAAAAAEAIAAAACIAAABkcnMvZG93bnJldi54bWxQSwECFAAUAAAACACHTuJA9KEzKNwBAAC5AwAA&#10;DgAAAAAAAAABACAAAAAnAQAAZHJzL2Uyb0RvYy54bWxQSwUGAAAAAAYABgBZAQAAdQUAAAAA&#10;">
                <v:fill on="f" focussize="0,0"/>
                <v:stroke weight="3pt" color="#5A2781 [3204]" miterlimit="8" joinstyle="miter"/>
                <v:imagedata o:title=""/>
                <o:lock v:ext="edit" aspectratio="f"/>
              </v:line>
            </w:pict>
          </mc:Fallback>
        </mc:AlternateContent>
      </w:r>
      <w:r>
        <w:rPr>
          <w:rFonts w:ascii="Arial" w:hAnsi="Arial" w:cs="Arial"/>
          <w:sz w:val="16"/>
          <w:szCs w:val="16"/>
        </w:rPr>
        <mc:AlternateContent>
          <mc:Choice Requires="wps">
            <w:drawing>
              <wp:anchor distT="0" distB="0" distL="114300" distR="114300" simplePos="0" relativeHeight="251659264" behindDoc="0" locked="0" layoutInCell="1" allowOverlap="0">
                <wp:simplePos x="0" y="0"/>
                <wp:positionH relativeFrom="column">
                  <wp:posOffset>1428750</wp:posOffset>
                </wp:positionH>
                <wp:positionV relativeFrom="page">
                  <wp:posOffset>10130155</wp:posOffset>
                </wp:positionV>
                <wp:extent cx="5659120" cy="0"/>
                <wp:effectExtent l="0" t="19050" r="36830" b="19050"/>
                <wp:wrapNone/>
                <wp:docPr id="125966983" name="Conector reto 7"/>
                <wp:cNvGraphicFramePr/>
                <a:graphic xmlns:a="http://schemas.openxmlformats.org/drawingml/2006/main">
                  <a:graphicData uri="http://schemas.microsoft.com/office/word/2010/wordprocessingShape">
                    <wps:wsp>
                      <wps:cNvCnPr/>
                      <wps:spPr>
                        <a:xfrm>
                          <a:off x="0" y="0"/>
                          <a:ext cx="5659120" cy="0"/>
                        </a:xfrm>
                        <a:prstGeom prst="line">
                          <a:avLst/>
                        </a:prstGeom>
                        <a:ln w="38100">
                          <a:solidFill>
                            <a:srgbClr val="238C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12.5pt;margin-top:797.65pt;height:0pt;width:445.6pt;mso-position-vertical-relative:page;z-index:251659264;mso-width-relative:page;mso-height-relative:page;" filled="f" stroked="t" coordsize="21600,21600" o:allowoverlap="f" o:gfxdata="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cZME82AAAAA4BAAAPAAAA&#10;AAAAAAEAIAAAACIAAABkcnMvZG93bnJldi54bWxQSwECFAAUAAAACACHTuJABfhXrdwBAAC4AwAA&#10;DgAAAAAAAAABACAAAAAnAQAAZHJzL2Uyb0RvYy54bWxQSwUGAAAAAAYABgBZAQAAdQUAAAAA&#10;">
                <v:fill on="f" focussize="0,0"/>
                <v:stroke weight="3pt" color="#238CAD [3204]" miterlimit="8" joinstyle="miter"/>
                <v:imagedata o:title=""/>
                <o:lock v:ext="edit" aspectratio="f"/>
              </v:line>
            </w:pict>
          </mc:Fallback>
        </mc:AlternateContent>
      </w:r>
      <w:r>
        <w:rPr>
          <w:rFonts w:ascii="Arial" w:hAnsi="Arial" w:cs="Arial"/>
          <w:bCs/>
          <w:color w:val="000000" w:themeColor="text1"/>
          <w:sz w:val="16"/>
          <w:szCs w:val="16"/>
          <w14:textFill>
            <w14:solidFill>
              <w14:schemeClr w14:val="tx1"/>
            </w14:solidFill>
          </w14:textFill>
        </w:rPr>
        <w:t xml:space="preserve">              </w:t>
      </w:r>
      <w:r>
        <w:rPr>
          <w:rFonts w:ascii="Arial" w:hAnsi="Arial" w:cs="Arial"/>
          <w:bCs/>
          <w:color w:val="000000" w:themeColor="text1"/>
          <w:sz w:val="16"/>
          <w:szCs w:val="16"/>
          <w14:textFill>
            <w14:solidFill>
              <w14:schemeClr w14:val="tx1"/>
            </w14:solidFill>
          </w14:textFill>
        </w:rPr>
        <w:br w:type="textWrapping"/>
      </w:r>
    </w:p>
    <w:p w14:paraId="49CB3CB2">
      <w:pPr>
        <w:spacing w:after="0" w:line="360" w:lineRule="auto"/>
        <w:contextualSpacing/>
        <w:jc w:val="center"/>
        <w:rPr>
          <w:rFonts w:ascii="Arial" w:hAnsi="Arial" w:cs="Arial"/>
          <w:bCs/>
          <w:color w:val="000000" w:themeColor="text1"/>
          <w:sz w:val="16"/>
          <w:szCs w:val="16"/>
          <w:lang w:val="en-US" w:eastAsia="zh-CN"/>
          <w14:textFill>
            <w14:solidFill>
              <w14:schemeClr w14:val="tx1"/>
            </w14:solidFill>
          </w14:textFill>
        </w:rPr>
      </w:pPr>
      <w:r>
        <w:rPr>
          <w:rFonts w:ascii="Arial" w:hAnsi="Arial" w:cs="Arial"/>
          <w:bCs/>
          <w:color w:val="000000" w:themeColor="text1"/>
          <w:sz w:val="16"/>
          <w:szCs w:val="16"/>
          <w:lang w:val="en-US" w:eastAsia="zh-CN"/>
          <w14:textFill>
            <w14:solidFill>
              <w14:schemeClr w14:val="tx1"/>
            </w14:solidFill>
          </w14:textFill>
          <w14:ligatures w14:val="none"/>
        </w:rPr>
        <mc:AlternateContent>
          <mc:Choice Requires="wps">
            <w:drawing>
              <wp:anchor distT="0" distB="0" distL="114300" distR="114300" simplePos="0" relativeHeight="251669504" behindDoc="0" locked="0" layoutInCell="1" allowOverlap="1">
                <wp:simplePos x="0" y="0"/>
                <wp:positionH relativeFrom="column">
                  <wp:posOffset>3348355</wp:posOffset>
                </wp:positionH>
                <wp:positionV relativeFrom="page">
                  <wp:posOffset>9727565</wp:posOffset>
                </wp:positionV>
                <wp:extent cx="3401695" cy="234315"/>
                <wp:effectExtent l="0" t="0" r="1905" b="0"/>
                <wp:wrapNone/>
                <wp:docPr id="1308374112" name="文本框 1"/>
                <wp:cNvGraphicFramePr/>
                <a:graphic xmlns:a="http://schemas.openxmlformats.org/drawingml/2006/main">
                  <a:graphicData uri="http://schemas.microsoft.com/office/word/2010/wordprocessingShape">
                    <wps:wsp>
                      <wps:cNvSpPr txBox="1"/>
                      <wps:spPr>
                        <a:xfrm>
                          <a:off x="0" y="0"/>
                          <a:ext cx="3402000" cy="234000"/>
                        </a:xfrm>
                        <a:prstGeom prst="rect">
                          <a:avLst/>
                        </a:prstGeom>
                        <a:solidFill>
                          <a:schemeClr val="lt1"/>
                        </a:solidFill>
                        <a:ln w="6350">
                          <a:noFill/>
                        </a:ln>
                      </wps:spPr>
                      <wps:txbx>
                        <w:txbxContent>
                          <w:p w14:paraId="144BC98E">
                            <w:pPr>
                              <w:spacing w:after="0" w:line="360" w:lineRule="auto"/>
                              <w:contextualSpacing/>
                              <w:jc w:val="right"/>
                              <w:rPr>
                                <w:rFonts w:ascii="Arial" w:hAnsi="Arial" w:cs="Arial"/>
                                <w:bCs/>
                                <w:color w:val="FFFFFF" w:themeColor="background1"/>
                                <w:sz w:val="16"/>
                                <w:szCs w:val="16"/>
                                <w14:textFill>
                                  <w14:solidFill>
                                    <w14:schemeClr w14:val="bg1"/>
                                  </w14:solidFill>
                                </w14:textFill>
                              </w:rPr>
                            </w:pPr>
                            <w:r>
                              <w:rPr>
                                <w:rFonts w:ascii="Arial" w:hAnsi="Arial" w:cs="Arial"/>
                                <w:bCs/>
                                <w:color w:val="000000" w:themeColor="text1"/>
                                <w:sz w:val="16"/>
                                <w:szCs w:val="16"/>
                                <w14:textFill>
                                  <w14:solidFill>
                                    <w14:schemeClr w14:val="tx1"/>
                                  </w14:solidFill>
                                </w14:textFill>
                              </w:rPr>
                              <w:t xml:space="preserve">Laboratório registrado no CRBM/SP </w:t>
                            </w:r>
                            <w:r>
                              <w:rPr>
                                <w:rFonts w:ascii="Arial" w:hAnsi="Arial" w:cs="Arial"/>
                                <w:sz w:val="16"/>
                                <w:szCs w:val="16"/>
                              </w:rPr>
                              <w:t>sob nº 2023- 9345.</w:t>
                            </w:r>
                          </w:p>
                          <w:p w14:paraId="4B4471B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 o:spid="_x0000_s1026" o:spt="202" type="#_x0000_t202" style="position:absolute;left:0pt;margin-left:263.65pt;margin-top:765.95pt;height:18.45pt;width:267.85pt;mso-position-vertical-relative:page;z-index:251669504;mso-width-relative:page;mso-height-relative:page;" fillcolor="#FFFFFF [3201]" filled="t" stroked="f" coordsize="21600,21600" o:gfxdata="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vR8xV2AAAAA4B&#10;AAAPAAAAAAAAAAEAIAAAACIAAABkcnMvZG93bnJldi54bWxQSwECFAAUAAAACACHTuJAi3oYpFQC&#10;AACYBAAADgAAAAAAAAABACAAAAAnAQAAZHJzL2Uyb0RvYy54bWxQSwUGAAAAAAYABgBZAQAA7QUA&#10;AAAA&#10;">
                <v:fill on="t" focussize="0,0"/>
                <v:stroke on="f" weight="0.5pt"/>
                <v:imagedata o:title=""/>
                <o:lock v:ext="edit" aspectratio="f"/>
                <v:textbox>
                  <w:txbxContent>
                    <w:p w14:paraId="144BC98E">
                      <w:pPr>
                        <w:spacing w:after="0" w:line="360" w:lineRule="auto"/>
                        <w:contextualSpacing/>
                        <w:jc w:val="right"/>
                        <w:rPr>
                          <w:rFonts w:ascii="Arial" w:hAnsi="Arial" w:cs="Arial"/>
                          <w:bCs/>
                          <w:color w:val="FFFFFF" w:themeColor="background1"/>
                          <w:sz w:val="16"/>
                          <w:szCs w:val="16"/>
                          <w14:textFill>
                            <w14:solidFill>
                              <w14:schemeClr w14:val="bg1"/>
                            </w14:solidFill>
                          </w14:textFill>
                        </w:rPr>
                      </w:pPr>
                      <w:r>
                        <w:rPr>
                          <w:rFonts w:ascii="Arial" w:hAnsi="Arial" w:cs="Arial"/>
                          <w:bCs/>
                          <w:color w:val="000000" w:themeColor="text1"/>
                          <w:sz w:val="16"/>
                          <w:szCs w:val="16"/>
                          <w14:textFill>
                            <w14:solidFill>
                              <w14:schemeClr w14:val="tx1"/>
                            </w14:solidFill>
                          </w14:textFill>
                        </w:rPr>
                        <w:t xml:space="preserve">Laboratório registrado no CRBM/SP </w:t>
                      </w:r>
                      <w:r>
                        <w:rPr>
                          <w:rFonts w:ascii="Arial" w:hAnsi="Arial" w:cs="Arial"/>
                          <w:sz w:val="16"/>
                          <w:szCs w:val="16"/>
                        </w:rPr>
                        <w:t>sob nº 2023- 9345.</w:t>
                      </w:r>
                    </w:p>
                    <w:p w14:paraId="4B4471BB"/>
                  </w:txbxContent>
                </v:textbox>
              </v:shape>
            </w:pict>
          </mc:Fallback>
        </mc:AlternateContent>
      </w:r>
      <w:r>
        <w:rPr>
          <w:rFonts w:ascii="Arial" w:hAnsi="Arial" w:cs="Arial"/>
          <w:bCs/>
          <w:color w:val="000000" w:themeColor="text1"/>
          <w:sz w:val="16"/>
          <w:szCs w:val="16"/>
          <w14:textFill>
            <w14:solidFill>
              <w14:schemeClr w14:val="tx1"/>
            </w14:solidFill>
          </w14:textFill>
        </w:rPr>
        <w:t xml:space="preserve">                                    </w:t>
      </w: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5A6FC4"/>
    <w:multiLevelType w:val="multilevel"/>
    <w:tmpl w:val="1C5A6FC4"/>
    <w:lvl w:ilvl="0" w:tentative="0">
      <w:start w:val="1"/>
      <w:numFmt w:val="decimal"/>
      <w:lvlText w:val="%1)"/>
      <w:lvlJc w:val="left"/>
      <w:pPr>
        <w:ind w:left="1014" w:hanging="420"/>
      </w:pPr>
      <w:rPr>
        <w:rFonts w:hint="default"/>
        <w:b/>
        <w:bCs w:val="0"/>
      </w:rPr>
    </w:lvl>
    <w:lvl w:ilvl="1" w:tentative="0">
      <w:start w:val="1"/>
      <w:numFmt w:val="lowerLetter"/>
      <w:lvlText w:val="%2)"/>
      <w:lvlJc w:val="left"/>
      <w:pPr>
        <w:ind w:left="1434" w:hanging="420"/>
      </w:pPr>
    </w:lvl>
    <w:lvl w:ilvl="2" w:tentative="0">
      <w:start w:val="1"/>
      <w:numFmt w:val="lowerRoman"/>
      <w:lvlText w:val="%3."/>
      <w:lvlJc w:val="right"/>
      <w:pPr>
        <w:ind w:left="1854" w:hanging="420"/>
      </w:pPr>
    </w:lvl>
    <w:lvl w:ilvl="3" w:tentative="0">
      <w:start w:val="1"/>
      <w:numFmt w:val="decimal"/>
      <w:lvlText w:val="%4)"/>
      <w:lvlJc w:val="left"/>
      <w:pPr>
        <w:ind w:left="1150" w:hanging="440"/>
      </w:pPr>
      <w:rPr>
        <w:b/>
        <w:bCs/>
      </w:rPr>
    </w:lvl>
    <w:lvl w:ilvl="4" w:tentative="0">
      <w:start w:val="1"/>
      <w:numFmt w:val="lowerLetter"/>
      <w:lvlText w:val="%5)"/>
      <w:lvlJc w:val="left"/>
      <w:pPr>
        <w:ind w:left="2694" w:hanging="420"/>
      </w:pPr>
    </w:lvl>
    <w:lvl w:ilvl="5" w:tentative="0">
      <w:start w:val="1"/>
      <w:numFmt w:val="lowerRoman"/>
      <w:lvlText w:val="%6."/>
      <w:lvlJc w:val="right"/>
      <w:pPr>
        <w:ind w:left="3114" w:hanging="420"/>
      </w:pPr>
    </w:lvl>
    <w:lvl w:ilvl="6" w:tentative="0">
      <w:start w:val="1"/>
      <w:numFmt w:val="decimal"/>
      <w:lvlText w:val="%7."/>
      <w:lvlJc w:val="left"/>
      <w:pPr>
        <w:ind w:left="3534" w:hanging="420"/>
      </w:pPr>
    </w:lvl>
    <w:lvl w:ilvl="7" w:tentative="0">
      <w:start w:val="1"/>
      <w:numFmt w:val="lowerLetter"/>
      <w:lvlText w:val="%8)"/>
      <w:lvlJc w:val="left"/>
      <w:pPr>
        <w:ind w:left="3954" w:hanging="420"/>
      </w:pPr>
    </w:lvl>
    <w:lvl w:ilvl="8" w:tentative="0">
      <w:start w:val="1"/>
      <w:numFmt w:val="lowerRoman"/>
      <w:lvlText w:val="%9."/>
      <w:lvlJc w:val="right"/>
      <w:pPr>
        <w:ind w:left="4374" w:hanging="420"/>
      </w:pPr>
    </w:lvl>
  </w:abstractNum>
  <w:abstractNum w:abstractNumId="1">
    <w:nsid w:val="47F66776"/>
    <w:multiLevelType w:val="multilevel"/>
    <w:tmpl w:val="47F66776"/>
    <w:lvl w:ilvl="0" w:tentative="0">
      <w:start w:val="1"/>
      <w:numFmt w:val="decimal"/>
      <w:lvlText w:val="%1."/>
      <w:lvlJc w:val="left"/>
      <w:pPr>
        <w:ind w:left="720" w:hanging="360"/>
      </w:pPr>
      <w:rPr>
        <w:rFonts w:hint="default"/>
        <w:b/>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7F5708EF"/>
    <w:multiLevelType w:val="multilevel"/>
    <w:tmpl w:val="7F5708EF"/>
    <w:lvl w:ilvl="0" w:tentative="0">
      <w:start w:val="1"/>
      <w:numFmt w:val="decimal"/>
      <w:lvlText w:val="%1)"/>
      <w:lvlJc w:val="left"/>
      <w:pPr>
        <w:ind w:left="1014" w:hanging="420"/>
      </w:pPr>
      <w:rPr>
        <w:rFonts w:hint="default"/>
        <w:b/>
        <w:bCs w:val="0"/>
      </w:rPr>
    </w:lvl>
    <w:lvl w:ilvl="1" w:tentative="0">
      <w:start w:val="1"/>
      <w:numFmt w:val="lowerLetter"/>
      <w:lvlText w:val="%2)"/>
      <w:lvlJc w:val="left"/>
      <w:pPr>
        <w:ind w:left="1434" w:hanging="420"/>
      </w:pPr>
    </w:lvl>
    <w:lvl w:ilvl="2" w:tentative="0">
      <w:start w:val="1"/>
      <w:numFmt w:val="lowerRoman"/>
      <w:lvlText w:val="%3."/>
      <w:lvlJc w:val="right"/>
      <w:pPr>
        <w:ind w:left="1854" w:hanging="420"/>
      </w:pPr>
    </w:lvl>
    <w:lvl w:ilvl="3" w:tentative="0">
      <w:start w:val="1"/>
      <w:numFmt w:val="decimal"/>
      <w:lvlText w:val="%4."/>
      <w:lvlJc w:val="left"/>
      <w:pPr>
        <w:ind w:left="2274" w:hanging="420"/>
      </w:pPr>
    </w:lvl>
    <w:lvl w:ilvl="4" w:tentative="0">
      <w:start w:val="1"/>
      <w:numFmt w:val="lowerLetter"/>
      <w:lvlText w:val="%5)"/>
      <w:lvlJc w:val="left"/>
      <w:pPr>
        <w:ind w:left="2694" w:hanging="420"/>
      </w:pPr>
    </w:lvl>
    <w:lvl w:ilvl="5" w:tentative="0">
      <w:start w:val="1"/>
      <w:numFmt w:val="lowerRoman"/>
      <w:lvlText w:val="%6."/>
      <w:lvlJc w:val="right"/>
      <w:pPr>
        <w:ind w:left="3114" w:hanging="420"/>
      </w:pPr>
    </w:lvl>
    <w:lvl w:ilvl="6" w:tentative="0">
      <w:start w:val="1"/>
      <w:numFmt w:val="decimal"/>
      <w:lvlText w:val="%7."/>
      <w:lvlJc w:val="left"/>
      <w:pPr>
        <w:ind w:left="3534" w:hanging="420"/>
      </w:pPr>
    </w:lvl>
    <w:lvl w:ilvl="7" w:tentative="0">
      <w:start w:val="1"/>
      <w:numFmt w:val="lowerLetter"/>
      <w:lvlText w:val="%8)"/>
      <w:lvlJc w:val="left"/>
      <w:pPr>
        <w:ind w:left="3954" w:hanging="420"/>
      </w:pPr>
    </w:lvl>
    <w:lvl w:ilvl="8" w:tentative="0">
      <w:start w:val="1"/>
      <w:numFmt w:val="lowerRoman"/>
      <w:lvlText w:val="%9."/>
      <w:lvlJc w:val="right"/>
      <w:pPr>
        <w:ind w:left="4374"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08"/>
  <w:hyphenationZone w:val="425"/>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hjM2FiMDEyYjUxZDZkNmYzOGI4NDQ5N2EyM2ZkOGUifQ=="/>
  </w:docVars>
  <w:rsids>
    <w:rsidRoot w:val="00C25870"/>
    <w:rsid w:val="00016123"/>
    <w:rsid w:val="00087ADC"/>
    <w:rsid w:val="000A3860"/>
    <w:rsid w:val="000B0C1D"/>
    <w:rsid w:val="000E60EF"/>
    <w:rsid w:val="00115CB6"/>
    <w:rsid w:val="001365FB"/>
    <w:rsid w:val="0015651F"/>
    <w:rsid w:val="001729BC"/>
    <w:rsid w:val="001774D7"/>
    <w:rsid w:val="001854BB"/>
    <w:rsid w:val="001A2173"/>
    <w:rsid w:val="001E10DE"/>
    <w:rsid w:val="00203B9B"/>
    <w:rsid w:val="00227AB2"/>
    <w:rsid w:val="00250F38"/>
    <w:rsid w:val="002670D1"/>
    <w:rsid w:val="00287ED0"/>
    <w:rsid w:val="002C0F63"/>
    <w:rsid w:val="002E218B"/>
    <w:rsid w:val="002F7847"/>
    <w:rsid w:val="003264F1"/>
    <w:rsid w:val="00326E12"/>
    <w:rsid w:val="003316B7"/>
    <w:rsid w:val="00336E55"/>
    <w:rsid w:val="003411ED"/>
    <w:rsid w:val="00346FCD"/>
    <w:rsid w:val="003648AB"/>
    <w:rsid w:val="00376899"/>
    <w:rsid w:val="0039208A"/>
    <w:rsid w:val="00393B64"/>
    <w:rsid w:val="003C517C"/>
    <w:rsid w:val="003D419F"/>
    <w:rsid w:val="003D5BC1"/>
    <w:rsid w:val="003E3118"/>
    <w:rsid w:val="00414F5D"/>
    <w:rsid w:val="00423046"/>
    <w:rsid w:val="00437FEF"/>
    <w:rsid w:val="00470632"/>
    <w:rsid w:val="004A4770"/>
    <w:rsid w:val="00526F44"/>
    <w:rsid w:val="00550A5C"/>
    <w:rsid w:val="00550D8D"/>
    <w:rsid w:val="0056480D"/>
    <w:rsid w:val="00565368"/>
    <w:rsid w:val="005C113B"/>
    <w:rsid w:val="005C6F57"/>
    <w:rsid w:val="005D67BE"/>
    <w:rsid w:val="005E34B3"/>
    <w:rsid w:val="006233EE"/>
    <w:rsid w:val="00633880"/>
    <w:rsid w:val="00641980"/>
    <w:rsid w:val="0066503E"/>
    <w:rsid w:val="006A1D2B"/>
    <w:rsid w:val="006B6EB9"/>
    <w:rsid w:val="006E614E"/>
    <w:rsid w:val="00717B80"/>
    <w:rsid w:val="0074328B"/>
    <w:rsid w:val="00746F8E"/>
    <w:rsid w:val="00752BA0"/>
    <w:rsid w:val="00784D50"/>
    <w:rsid w:val="00792C0F"/>
    <w:rsid w:val="00793602"/>
    <w:rsid w:val="007C6B28"/>
    <w:rsid w:val="007D0A5A"/>
    <w:rsid w:val="007F0274"/>
    <w:rsid w:val="00807561"/>
    <w:rsid w:val="00815D97"/>
    <w:rsid w:val="0082358A"/>
    <w:rsid w:val="00847560"/>
    <w:rsid w:val="008565A3"/>
    <w:rsid w:val="00867816"/>
    <w:rsid w:val="00886F0E"/>
    <w:rsid w:val="008A2159"/>
    <w:rsid w:val="008A4FA5"/>
    <w:rsid w:val="008B71E9"/>
    <w:rsid w:val="00903FF3"/>
    <w:rsid w:val="00934596"/>
    <w:rsid w:val="009839ED"/>
    <w:rsid w:val="009B2304"/>
    <w:rsid w:val="009B54AA"/>
    <w:rsid w:val="00A83D79"/>
    <w:rsid w:val="00AA2B4D"/>
    <w:rsid w:val="00AD4642"/>
    <w:rsid w:val="00AE0AEE"/>
    <w:rsid w:val="00AE482B"/>
    <w:rsid w:val="00B06568"/>
    <w:rsid w:val="00B82874"/>
    <w:rsid w:val="00BA4A4B"/>
    <w:rsid w:val="00BB3AC8"/>
    <w:rsid w:val="00BF617E"/>
    <w:rsid w:val="00C20391"/>
    <w:rsid w:val="00C25870"/>
    <w:rsid w:val="00C4348E"/>
    <w:rsid w:val="00C511B7"/>
    <w:rsid w:val="00C55987"/>
    <w:rsid w:val="00C878B1"/>
    <w:rsid w:val="00C92F70"/>
    <w:rsid w:val="00CB75A0"/>
    <w:rsid w:val="00CF1A1D"/>
    <w:rsid w:val="00D0068A"/>
    <w:rsid w:val="00D0382B"/>
    <w:rsid w:val="00D41BE9"/>
    <w:rsid w:val="00D50D51"/>
    <w:rsid w:val="00D70506"/>
    <w:rsid w:val="00D816BE"/>
    <w:rsid w:val="00DA30D1"/>
    <w:rsid w:val="00DB10F7"/>
    <w:rsid w:val="00DB2F6B"/>
    <w:rsid w:val="00DC6ABD"/>
    <w:rsid w:val="00DD1B7F"/>
    <w:rsid w:val="00DE00A8"/>
    <w:rsid w:val="00E4167C"/>
    <w:rsid w:val="00E71BF2"/>
    <w:rsid w:val="00EE5593"/>
    <w:rsid w:val="00F32D1B"/>
    <w:rsid w:val="00F56B82"/>
    <w:rsid w:val="00F731D9"/>
    <w:rsid w:val="00F7521D"/>
    <w:rsid w:val="00F86B63"/>
    <w:rsid w:val="00F878BE"/>
    <w:rsid w:val="00F97284"/>
    <w:rsid w:val="00FA18CC"/>
    <w:rsid w:val="00FA57E7"/>
    <w:rsid w:val="00FE25C9"/>
    <w:rsid w:val="00FE5A73"/>
    <w:rsid w:val="15B652B7"/>
    <w:rsid w:val="2ABE5470"/>
    <w:rsid w:val="2EB021A6"/>
    <w:rsid w:val="36AE7B1C"/>
    <w:rsid w:val="38E33C28"/>
    <w:rsid w:val="4E876D3E"/>
    <w:rsid w:val="51116103"/>
    <w:rsid w:val="55F401A0"/>
    <w:rsid w:val="5FF85EBD"/>
    <w:rsid w:val="606A59D9"/>
    <w:rsid w:val="65BC2B0C"/>
    <w:rsid w:val="69BB142B"/>
    <w:rsid w:val="6FF23FA4"/>
    <w:rsid w:val="770623CC"/>
    <w:rsid w:val="79EF38CB"/>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kern w:val="2"/>
      <w:sz w:val="22"/>
      <w:szCs w:val="22"/>
      <w:lang w:val="pt-BR" w:eastAsia="en-US" w:bidi="ar-SA"/>
      <w14:ligatures w14:val="standardContextual"/>
    </w:rPr>
  </w:style>
  <w:style w:type="paragraph" w:styleId="2">
    <w:name w:val="heading 1"/>
    <w:basedOn w:val="1"/>
    <w:next w:val="1"/>
    <w:link w:val="21"/>
    <w:qFormat/>
    <w:uiPriority w:val="1"/>
    <w:pPr>
      <w:widowControl w:val="0"/>
      <w:spacing w:before="61" w:after="0" w:line="240" w:lineRule="auto"/>
      <w:ind w:left="594" w:right="307"/>
      <w:outlineLvl w:val="0"/>
    </w:pPr>
    <w:rPr>
      <w:rFonts w:ascii="Calibri" w:hAnsi="Calibri" w:eastAsia="Calibri" w:cs="Calibri"/>
      <w:b/>
      <w:bCs/>
      <w:kern w:val="0"/>
      <w:sz w:val="25"/>
      <w:szCs w:val="25"/>
      <w:lang w:val="en-US"/>
      <w14:ligatures w14:val="none"/>
    </w:rPr>
  </w:style>
  <w:style w:type="paragraph" w:styleId="3">
    <w:name w:val="heading 2"/>
    <w:basedOn w:val="1"/>
    <w:next w:val="1"/>
    <w:link w:val="22"/>
    <w:qFormat/>
    <w:uiPriority w:val="1"/>
    <w:pPr>
      <w:widowControl w:val="0"/>
      <w:spacing w:after="0" w:line="241" w:lineRule="exact"/>
      <w:ind w:left="594"/>
      <w:outlineLvl w:val="1"/>
    </w:pPr>
    <w:rPr>
      <w:rFonts w:ascii="Calibri" w:hAnsi="Calibri" w:eastAsia="Calibri" w:cs="Calibri"/>
      <w:kern w:val="0"/>
      <w:sz w:val="20"/>
      <w:szCs w:val="20"/>
      <w:lang w:val="en-US"/>
      <w14:ligatures w14:val="none"/>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4">
    <w:name w:val="Body Text"/>
    <w:basedOn w:val="1"/>
    <w:link w:val="23"/>
    <w:qFormat/>
    <w:uiPriority w:val="1"/>
    <w:pPr>
      <w:widowControl w:val="0"/>
      <w:spacing w:before="1" w:after="0" w:line="240" w:lineRule="auto"/>
    </w:pPr>
    <w:rPr>
      <w:rFonts w:ascii="Calibri" w:hAnsi="Calibri" w:eastAsia="Calibri" w:cs="Calibri"/>
      <w:kern w:val="0"/>
      <w:sz w:val="17"/>
      <w:szCs w:val="17"/>
      <w:lang w:val="en-US"/>
      <w14:ligatures w14:val="none"/>
    </w:rPr>
  </w:style>
  <w:style w:type="paragraph" w:styleId="5">
    <w:name w:val="endnote text"/>
    <w:basedOn w:val="1"/>
    <w:link w:val="27"/>
    <w:semiHidden/>
    <w:unhideWhenUsed/>
    <w:qFormat/>
    <w:uiPriority w:val="99"/>
    <w:pPr>
      <w:snapToGrid w:val="0"/>
    </w:pPr>
  </w:style>
  <w:style w:type="paragraph" w:styleId="6">
    <w:name w:val="footer"/>
    <w:basedOn w:val="1"/>
    <w:link w:val="18"/>
    <w:unhideWhenUsed/>
    <w:qFormat/>
    <w:uiPriority w:val="99"/>
    <w:pPr>
      <w:tabs>
        <w:tab w:val="center" w:pos="4252"/>
        <w:tab w:val="right" w:pos="8504"/>
      </w:tabs>
      <w:spacing w:after="0" w:line="240" w:lineRule="auto"/>
    </w:pPr>
  </w:style>
  <w:style w:type="paragraph" w:styleId="7">
    <w:name w:val="header"/>
    <w:basedOn w:val="1"/>
    <w:link w:val="17"/>
    <w:unhideWhenUsed/>
    <w:qFormat/>
    <w:uiPriority w:val="99"/>
    <w:pPr>
      <w:tabs>
        <w:tab w:val="center" w:pos="4252"/>
        <w:tab w:val="right" w:pos="8504"/>
      </w:tabs>
      <w:spacing w:after="0" w:line="240" w:lineRule="auto"/>
    </w:pPr>
  </w:style>
  <w:style w:type="paragraph" w:styleId="8">
    <w:name w:val="footnote text"/>
    <w:basedOn w:val="1"/>
    <w:link w:val="28"/>
    <w:semiHidden/>
    <w:unhideWhenUsed/>
    <w:qFormat/>
    <w:uiPriority w:val="99"/>
    <w:pPr>
      <w:snapToGrid w:val="0"/>
    </w:pPr>
    <w:rPr>
      <w:sz w:val="18"/>
      <w:szCs w:val="18"/>
    </w:rPr>
  </w:style>
  <w:style w:type="table" w:styleId="10">
    <w:name w:val="Table Grid"/>
    <w:basedOn w:val="9"/>
    <w:qFormat/>
    <w:uiPriority w:val="39"/>
    <w:rPr>
      <w:rFonts w:ascii="Times New Roman" w:hAnsi="Times New Roman" w:eastAsia="宋体" w:cs="Times New Roman"/>
      <w:lang w:eastAsia="pt-B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endnote reference"/>
    <w:basedOn w:val="11"/>
    <w:semiHidden/>
    <w:unhideWhenUsed/>
    <w:qFormat/>
    <w:uiPriority w:val="99"/>
    <w:rPr>
      <w:vertAlign w:val="superscript"/>
    </w:rPr>
  </w:style>
  <w:style w:type="character" w:styleId="13">
    <w:name w:val="FollowedHyperlink"/>
    <w:basedOn w:val="11"/>
    <w:semiHidden/>
    <w:unhideWhenUsed/>
    <w:qFormat/>
    <w:uiPriority w:val="99"/>
    <w:rPr>
      <w:color w:val="800080"/>
      <w:u w:val="single"/>
    </w:rPr>
  </w:style>
  <w:style w:type="character" w:styleId="14">
    <w:name w:val="Emphasis"/>
    <w:basedOn w:val="11"/>
    <w:qFormat/>
    <w:uiPriority w:val="20"/>
    <w:rPr>
      <w:i/>
    </w:rPr>
  </w:style>
  <w:style w:type="character" w:styleId="15">
    <w:name w:val="Hyperlink"/>
    <w:basedOn w:val="11"/>
    <w:semiHidden/>
    <w:unhideWhenUsed/>
    <w:qFormat/>
    <w:uiPriority w:val="99"/>
    <w:rPr>
      <w:color w:val="0000FF"/>
      <w:u w:val="single"/>
    </w:rPr>
  </w:style>
  <w:style w:type="character" w:styleId="16">
    <w:name w:val="footnote reference"/>
    <w:basedOn w:val="11"/>
    <w:semiHidden/>
    <w:unhideWhenUsed/>
    <w:qFormat/>
    <w:uiPriority w:val="99"/>
    <w:rPr>
      <w:vertAlign w:val="superscript"/>
    </w:rPr>
  </w:style>
  <w:style w:type="character" w:customStyle="1" w:styleId="17">
    <w:name w:val="页眉 字符"/>
    <w:basedOn w:val="11"/>
    <w:link w:val="7"/>
    <w:qFormat/>
    <w:uiPriority w:val="99"/>
  </w:style>
  <w:style w:type="character" w:customStyle="1" w:styleId="18">
    <w:name w:val="页脚 字符"/>
    <w:basedOn w:val="11"/>
    <w:link w:val="6"/>
    <w:qFormat/>
    <w:uiPriority w:val="99"/>
  </w:style>
  <w:style w:type="table" w:customStyle="1" w:styleId="19">
    <w:name w:val="Table Normal"/>
    <w:semiHidden/>
    <w:unhideWhenUsed/>
    <w:qFormat/>
    <w:uiPriority w:val="2"/>
    <w:rPr>
      <w:rFonts w:ascii="Times New Roman" w:hAnsi="Times New Roman" w:eastAsia="宋体" w:cs="Times New Roman"/>
      <w:lang w:eastAsia="pt-BR"/>
    </w:rPr>
    <w:tblPr>
      <w:tblCellMar>
        <w:top w:w="0" w:type="dxa"/>
        <w:left w:w="0" w:type="dxa"/>
        <w:bottom w:w="0" w:type="dxa"/>
        <w:right w:w="0" w:type="dxa"/>
      </w:tblCellMar>
    </w:tblPr>
  </w:style>
  <w:style w:type="paragraph" w:customStyle="1" w:styleId="20">
    <w:name w:val="Table Paragraph"/>
    <w:basedOn w:val="1"/>
    <w:qFormat/>
    <w:uiPriority w:val="1"/>
    <w:pPr>
      <w:widowControl w:val="0"/>
      <w:spacing w:after="0" w:line="240" w:lineRule="auto"/>
      <w:ind w:left="103"/>
    </w:pPr>
    <w:rPr>
      <w:rFonts w:ascii="Calibri" w:hAnsi="Calibri" w:eastAsia="Calibri" w:cs="Calibri"/>
      <w:kern w:val="0"/>
      <w:lang w:val="en-US"/>
      <w14:ligatures w14:val="none"/>
    </w:rPr>
  </w:style>
  <w:style w:type="character" w:customStyle="1" w:styleId="21">
    <w:name w:val="标题 1 字符"/>
    <w:basedOn w:val="11"/>
    <w:link w:val="2"/>
    <w:qFormat/>
    <w:uiPriority w:val="1"/>
    <w:rPr>
      <w:rFonts w:ascii="Calibri" w:hAnsi="Calibri" w:eastAsia="Calibri" w:cs="Calibri"/>
      <w:b/>
      <w:bCs/>
      <w:kern w:val="0"/>
      <w:sz w:val="25"/>
      <w:szCs w:val="25"/>
      <w:lang w:val="en-US"/>
      <w14:ligatures w14:val="none"/>
    </w:rPr>
  </w:style>
  <w:style w:type="character" w:customStyle="1" w:styleId="22">
    <w:name w:val="标题 2 字符"/>
    <w:basedOn w:val="11"/>
    <w:link w:val="3"/>
    <w:qFormat/>
    <w:uiPriority w:val="1"/>
    <w:rPr>
      <w:rFonts w:ascii="Calibri" w:hAnsi="Calibri" w:eastAsia="Calibri" w:cs="Calibri"/>
      <w:kern w:val="0"/>
      <w:sz w:val="20"/>
      <w:szCs w:val="20"/>
      <w:lang w:val="en-US"/>
      <w14:ligatures w14:val="none"/>
    </w:rPr>
  </w:style>
  <w:style w:type="character" w:customStyle="1" w:styleId="23">
    <w:name w:val="正文文本 字符"/>
    <w:basedOn w:val="11"/>
    <w:link w:val="4"/>
    <w:qFormat/>
    <w:uiPriority w:val="1"/>
    <w:rPr>
      <w:rFonts w:ascii="Calibri" w:hAnsi="Calibri" w:eastAsia="Calibri" w:cs="Calibri"/>
      <w:kern w:val="0"/>
      <w:sz w:val="17"/>
      <w:szCs w:val="17"/>
      <w:lang w:val="en-US"/>
      <w14:ligatures w14:val="none"/>
    </w:rPr>
  </w:style>
  <w:style w:type="paragraph" w:styleId="24">
    <w:name w:val="List Paragraph"/>
    <w:basedOn w:val="1"/>
    <w:qFormat/>
    <w:uiPriority w:val="1"/>
    <w:pPr>
      <w:widowControl w:val="0"/>
      <w:spacing w:before="85" w:after="0" w:line="170" w:lineRule="exact"/>
      <w:ind w:left="594" w:right="346"/>
    </w:pPr>
    <w:rPr>
      <w:rFonts w:ascii="Calibri" w:hAnsi="Calibri" w:eastAsia="Calibri" w:cs="Calibri"/>
      <w:kern w:val="0"/>
      <w:lang w:val="en-US"/>
      <w14:ligatures w14:val="none"/>
    </w:rPr>
  </w:style>
  <w:style w:type="paragraph" w:customStyle="1" w:styleId="25">
    <w:name w:val="msonormal"/>
    <w:basedOn w:val="1"/>
    <w:qFormat/>
    <w:uiPriority w:val="0"/>
    <w:pPr>
      <w:spacing w:before="100" w:beforeAutospacing="1" w:after="100" w:afterAutospacing="1" w:line="240" w:lineRule="auto"/>
    </w:pPr>
    <w:rPr>
      <w:rFonts w:ascii="宋体" w:hAnsi="宋体" w:eastAsia="宋体" w:cs="宋体"/>
      <w:kern w:val="0"/>
      <w:sz w:val="24"/>
      <w:szCs w:val="24"/>
      <w:lang w:val="en-US" w:eastAsia="zh-CN"/>
      <w14:ligatures w14:val="none"/>
    </w:rPr>
  </w:style>
  <w:style w:type="paragraph" w:customStyle="1" w:styleId="26">
    <w:name w:val="xl6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eastAsia="宋体" w:cs="宋体"/>
      <w:kern w:val="0"/>
      <w:sz w:val="24"/>
      <w:szCs w:val="24"/>
      <w:lang w:val="en-US" w:eastAsia="zh-CN"/>
      <w14:ligatures w14:val="none"/>
    </w:rPr>
  </w:style>
  <w:style w:type="character" w:customStyle="1" w:styleId="27">
    <w:name w:val="尾注文本 字符"/>
    <w:basedOn w:val="11"/>
    <w:link w:val="5"/>
    <w:semiHidden/>
    <w:qFormat/>
    <w:uiPriority w:val="99"/>
    <w:rPr>
      <w:kern w:val="2"/>
      <w:sz w:val="22"/>
      <w:szCs w:val="22"/>
      <w:lang w:val="pt-BR" w:eastAsia="en-US"/>
      <w14:ligatures w14:val="standardContextual"/>
    </w:rPr>
  </w:style>
  <w:style w:type="character" w:customStyle="1" w:styleId="28">
    <w:name w:val="脚注文本 字符"/>
    <w:basedOn w:val="11"/>
    <w:link w:val="8"/>
    <w:semiHidden/>
    <w:uiPriority w:val="99"/>
    <w:rPr>
      <w:kern w:val="2"/>
      <w:sz w:val="18"/>
      <w:szCs w:val="18"/>
      <w:lang w:val="pt-BR" w:eastAsia="en-US"/>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emf"/><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B042D1-61A4-8B40-A859-777D5059E214}">
  <ds:schemaRefs/>
</ds:datastoreItem>
</file>

<file path=docProps/app.xml><?xml version="1.0" encoding="utf-8"?>
<Properties xmlns="http://schemas.openxmlformats.org/officeDocument/2006/extended-properties" xmlns:vt="http://schemas.openxmlformats.org/officeDocument/2006/docPropsVTypes">
  <Template>Normal.dotm</Template>
  <Pages>3</Pages>
  <Words>768</Words>
  <Characters>4019</Characters>
  <Lines>35</Lines>
  <Paragraphs>9</Paragraphs>
  <TotalTime>0</TotalTime>
  <ScaleCrop>false</ScaleCrop>
  <LinksUpToDate>false</LinksUpToDate>
  <CharactersWithSpaces>4883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2023-12-13T08:55:00Z</dcterms:created>
  <dc:creator>Natália Agnes</dc:creator>
  <cp:lastModifiedBy>万基HR</cp:lastModifiedBy>
  <cp:lastPrinted>2023-05-24T14:23:00Z</cp:lastPrinted>
  <dcterms:modified xsi:type="dcterms:W3CDTF">2025-03-05T09:16:25Z</dcterms:modified>
  <cp:revision>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4F40E90F1FAB4E689893D028D2AAEBC7_13</vt:lpwstr>
  </property>
  <property fmtid="{D5CDD505-2E9C-101B-9397-08002B2CF9AE}" pid="4" name="KSOTemplateDocerSaveRecord">
    <vt:lpwstr>eyJoZGlkIjoiMmYzYTk0YzBlOGRiZDVmMzE5MmVmNTExNzZlNjU0ZGUiLCJ1c2VySWQiOiIxNTExMTYxNzU5In0=</vt:lpwstr>
  </property>
</Properties>
</file>