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5F6EA">
      <w:pPr>
        <w:pStyle w:val="2"/>
        <w:bidi w:val="0"/>
      </w:pPr>
      <w:r>
        <w:rPr>
          <w:rFonts w:hint="eastAsia"/>
        </w:rPr>
        <w:t>一、AI运营</w:t>
      </w:r>
    </w:p>
    <w:p w14:paraId="0915E080"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天宽是华为生态伙伴中运营算力中心数量最多，理念最新，能力最强的AI运营商</w:t>
      </w:r>
    </w:p>
    <w:p w14:paraId="7AFDE067"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杭州AICC的运营效果目前在国内是属于第一梯队（北京、深圳、杭州），杭州市政府很典型的小政府、大市场，主要依靠市场自身的运作机制，北京、深圳在政府行业背书有天然的优势，且政府参与程度较深。像第二梯队里的天津、宁波等算力中心，算力全免费，杭州AICC是收费的，且费用不低；（杭州910B租赁费11000/p每月）</w:t>
      </w:r>
    </w:p>
    <w:p w14:paraId="04482AAB"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天津、山东、福州等地市的AICC算力中心，都邀请天宽去做运营管理</w:t>
      </w:r>
    </w:p>
    <w:p w14:paraId="22907C8D"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在华东片区的算力商业市场，占据了英伟达的主要市场份额（这部分要注意交流场景，选择性介绍这块的能力）。</w:t>
      </w:r>
    </w:p>
    <w:p w14:paraId="6F5A61B1"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算力运营优势：</w:t>
      </w:r>
    </w:p>
    <w:p w14:paraId="748D0117">
      <w:pPr>
        <w:pStyle w:val="9"/>
        <w:numPr>
          <w:ilvl w:val="0"/>
          <w:numId w:val="2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对于政策的理解和利用：首先，天宽深入研究和解读政策文件（政府、华为等），充分利用政策帮助客户和伙伴降本增效，提高品牌知名度；</w:t>
      </w:r>
    </w:p>
    <w:p w14:paraId="7F7EF284">
      <w:pPr>
        <w:pStyle w:val="9"/>
        <w:numPr>
          <w:ilvl w:val="0"/>
          <w:numId w:val="2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技术能力：一方面我们联合客户和伙伴连续几年申请省、市国产AI相关的重大科技项目；另一方面我们有专业的技术专家团队，保障模型在国产化算力平台上的落地。</w:t>
      </w:r>
    </w:p>
    <w:p w14:paraId="6C6E3BF0">
      <w:pPr>
        <w:pStyle w:val="9"/>
        <w:numPr>
          <w:ilvl w:val="0"/>
          <w:numId w:val="2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生态链接能力：我们持续发展了一批国产化算力生态的用户，包括模型企业、高校、运营商等。</w:t>
      </w:r>
    </w:p>
    <w:p w14:paraId="7245C909">
      <w:pPr>
        <w:pStyle w:val="9"/>
        <w:numPr>
          <w:ilvl w:val="0"/>
          <w:numId w:val="2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打通AI产业链：不仅链接算力的使用方，且在运营过程中将模型及模型企业推荐给行业客户（如电力、金融、汽车零部件等），打通模型需求、模型开发、算力供给产业链。</w:t>
      </w:r>
    </w:p>
    <w:p w14:paraId="199860E2">
      <w:pPr>
        <w:ind w:left="360"/>
        <w:rPr>
          <w:rFonts w:ascii="宋体" w:hAnsi="宋体" w:eastAsia="宋体" w:cs="宋体"/>
        </w:rPr>
      </w:pPr>
    </w:p>
    <w:p w14:paraId="4D083C29">
      <w:pPr>
        <w:pStyle w:val="2"/>
        <w:bidi w:val="0"/>
      </w:pPr>
      <w:r>
        <w:rPr>
          <w:rFonts w:hint="eastAsia"/>
        </w:rPr>
        <w:t>二、服务能力</w:t>
      </w:r>
    </w:p>
    <w:p w14:paraId="26535820">
      <w:pPr>
        <w:pStyle w:val="9"/>
        <w:numPr>
          <w:ilvl w:val="0"/>
          <w:numId w:val="3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成为GTS（政企和运营商全球技术服务中心）算力使能服务商伙伴（包括昇腾算力和鲲鹏），全球总共9家，我们首家完成试点验收</w:t>
      </w:r>
    </w:p>
    <w:p w14:paraId="6280A0B0">
      <w:pPr>
        <w:pStyle w:val="9"/>
        <w:numPr>
          <w:ilvl w:val="0"/>
          <w:numId w:val="3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华为云招募首批专家服务，其中中港专家占据招募名额的一半，专家级别人数比例超过一半，剩下名额由中软、软通、翼海云峰等提供。</w:t>
      </w:r>
    </w:p>
    <w:p w14:paraId="5BD51EF5">
      <w:pPr>
        <w:pStyle w:val="9"/>
        <w:numPr>
          <w:ilvl w:val="0"/>
          <w:numId w:val="3"/>
        </w:numPr>
        <w:ind w:firstLineChars="0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2024年华为组织了全国技术服务大比武，中港获得团体一等奖。2024年技术大比武决赛成绩一、二、三等奖总计得奖人数18人，框架供应商中奖杯数量遥遥领先。</w:t>
      </w:r>
    </w:p>
    <w:p w14:paraId="6293E66E">
      <w:pPr>
        <w:pStyle w:val="9"/>
        <w:numPr>
          <w:ilvl w:val="0"/>
          <w:numId w:val="3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华为ICT服务：政企和运营商服务合并，全国总共120余家服务供应商，华为遴选了10家主流服务供应商，中港是其中一家。在政企具备全栈服务能力的供应商全国只有6家，中港在第一梯队（讯方、嘉环、中港）。</w:t>
      </w:r>
    </w:p>
    <w:p w14:paraId="1D2A7F6D">
      <w:pPr>
        <w:pStyle w:val="9"/>
        <w:numPr>
          <w:ilvl w:val="0"/>
          <w:numId w:val="3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企业业务上云服务：华</w:t>
      </w:r>
      <w:r>
        <w:rPr>
          <w:rFonts w:hint="eastAsia" w:ascii="宋体" w:hAnsi="宋体" w:eastAsia="宋体" w:cs="宋体"/>
        </w:rPr>
        <w:t>为评价国内做的最好的是中港和中软，我们总体实力在第一梯队。</w:t>
      </w:r>
    </w:p>
    <w:p w14:paraId="0153F566">
      <w:pPr>
        <w:pStyle w:val="9"/>
        <w:numPr>
          <w:ilvl w:val="0"/>
          <w:numId w:val="3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和华为云联合打造首个面向昇腾AI服务领域的基线解决方案。</w:t>
      </w:r>
    </w:p>
    <w:p w14:paraId="614DFD1F">
      <w:pPr>
        <w:pStyle w:val="2"/>
        <w:bidi w:val="0"/>
      </w:pPr>
      <w:r>
        <w:rPr>
          <w:rFonts w:hint="eastAsia"/>
        </w:rPr>
        <w:t>三、移动终端安全平台</w:t>
      </w:r>
      <w:bookmarkStart w:id="0" w:name="_GoBack"/>
      <w:bookmarkEnd w:id="0"/>
    </w:p>
    <w:p w14:paraId="6CF948DA">
      <w:pPr>
        <w:ind w:firstLine="44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1、目前行业内做终端安全体量较大的厂家有四个，分别是天宽、指掌易、嘉赛、联软科技</w:t>
      </w:r>
    </w:p>
    <w:p w14:paraId="2A33FF66">
      <w:pPr>
        <w:ind w:firstLine="44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2、我们在司法行业市场占有率是第一，还在逐步提升；是业内除鼎桥外，第一个有推出双域双系统产品的公司。（技术路线受vivo认可，原计划在政企和我们直接开展合作，后因美国制裁华为，放弃这块市场）</w:t>
      </w:r>
    </w:p>
    <w:p w14:paraId="6D192F2B">
      <w:pPr>
        <w:ind w:firstLine="44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3、嘉赛在2022年和荣耀互锁瞄准公安行业双系统，和华为、鼎桥直接竞争；2023年华为mate60回归后，华为和鼎桥发力，嘉赛营收急剧下降，公司经营困难。</w:t>
      </w:r>
    </w:p>
    <w:p w14:paraId="4CBCACD4">
      <w:pPr>
        <w:ind w:firstLine="44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4、指掌易在企业市场主要借投资抢占市场份额，通过上市变现，当前上市困难，公司常年亏损叠加经济下行以及客户收缩预算，目前已开始裁员。</w:t>
      </w:r>
    </w:p>
    <w:p w14:paraId="3ECDB61D">
      <w:pPr>
        <w:ind w:firstLine="44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5、联软和华为绑定较深，主要业务在金融行业。</w:t>
      </w:r>
    </w:p>
    <w:p w14:paraId="5B8F123B">
      <w:pPr>
        <w:pStyle w:val="9"/>
        <w:ind w:firstLine="0" w:firstLineChars="0"/>
        <w:rPr>
          <w:rFonts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E2CDE"/>
    <w:multiLevelType w:val="multilevel"/>
    <w:tmpl w:val="22FE2CDE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3C745F67"/>
    <w:multiLevelType w:val="multilevel"/>
    <w:tmpl w:val="3C745F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3"/>
      <w:numFmt w:val="japaneseCounting"/>
      <w:lvlText w:val="%2、"/>
      <w:lvlJc w:val="left"/>
      <w:pPr>
        <w:ind w:left="440" w:hanging="44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07E196B"/>
    <w:multiLevelType w:val="multilevel"/>
    <w:tmpl w:val="607E196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12"/>
    <w:rsid w:val="001A2703"/>
    <w:rsid w:val="001C1F8C"/>
    <w:rsid w:val="00212823"/>
    <w:rsid w:val="0027002E"/>
    <w:rsid w:val="002C63BD"/>
    <w:rsid w:val="003106A3"/>
    <w:rsid w:val="003253DC"/>
    <w:rsid w:val="004C6056"/>
    <w:rsid w:val="0054624A"/>
    <w:rsid w:val="00550513"/>
    <w:rsid w:val="00570437"/>
    <w:rsid w:val="005D17D8"/>
    <w:rsid w:val="00620B3A"/>
    <w:rsid w:val="00623A86"/>
    <w:rsid w:val="00666B34"/>
    <w:rsid w:val="006D0C12"/>
    <w:rsid w:val="006F00DC"/>
    <w:rsid w:val="006F1A55"/>
    <w:rsid w:val="007413DF"/>
    <w:rsid w:val="00791863"/>
    <w:rsid w:val="00852065"/>
    <w:rsid w:val="008D186A"/>
    <w:rsid w:val="00957F75"/>
    <w:rsid w:val="00A47255"/>
    <w:rsid w:val="00A94B31"/>
    <w:rsid w:val="00BD3325"/>
    <w:rsid w:val="00BE537B"/>
    <w:rsid w:val="00C119F5"/>
    <w:rsid w:val="00C8118C"/>
    <w:rsid w:val="00CB04C4"/>
    <w:rsid w:val="00D856C3"/>
    <w:rsid w:val="00F77BC1"/>
    <w:rsid w:val="00FB702C"/>
    <w:rsid w:val="00FB7935"/>
    <w:rsid w:val="03AF6CBD"/>
    <w:rsid w:val="060652E1"/>
    <w:rsid w:val="0D1129FD"/>
    <w:rsid w:val="14E46C49"/>
    <w:rsid w:val="2A6459A0"/>
    <w:rsid w:val="2D1D6334"/>
    <w:rsid w:val="34E02F73"/>
    <w:rsid w:val="4806560E"/>
    <w:rsid w:val="561C2065"/>
    <w:rsid w:val="567900B4"/>
    <w:rsid w:val="5C9F0E20"/>
    <w:rsid w:val="5E6D4B86"/>
    <w:rsid w:val="6B5F3357"/>
    <w:rsid w:val="6CFF066A"/>
    <w:rsid w:val="73D844AD"/>
    <w:rsid w:val="74B37D3A"/>
    <w:rsid w:val="7AAF0302"/>
    <w:rsid w:val="7DDE2FBC"/>
    <w:rsid w:val="FE7DC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1056</Characters>
  <Lines>8</Lines>
  <Paragraphs>2</Paragraphs>
  <TotalTime>3</TotalTime>
  <ScaleCrop>false</ScaleCrop>
  <LinksUpToDate>false</LinksUpToDate>
  <CharactersWithSpaces>1239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2025-02-06T12:00:00Z</dcterms:created>
  <dc:creator>宝帅 王</dc:creator>
  <cp:lastModifiedBy>Me.</cp:lastModifiedBy>
  <cp:lastPrinted>2024-12-06T11:15:00Z</cp:lastPrinted>
  <dcterms:modified xsi:type="dcterms:W3CDTF">2025-04-24T11:28:23Z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162B311B40C4406586291E0296425058_12</vt:lpwstr>
  </property>
</Properties>
</file>