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E2D" w:rsidRDefault="008642F9">
      <w:pPr>
        <w:pStyle w:val="a4"/>
        <w:rPr>
          <w:sz w:val="52"/>
        </w:rPr>
      </w:pPr>
      <w:r>
        <w:rPr>
          <w:sz w:val="52"/>
        </w:rPr>
        <w:t>基于交互学习的拟人化引导失语症康复系统设计说明书</w:t>
      </w:r>
    </w:p>
    <w:p w:rsidR="00356E2D" w:rsidRDefault="008642F9">
      <w:pPr>
        <w:pStyle w:val="1"/>
      </w:pPr>
      <w:r>
        <w:t xml:space="preserve">1. </w:t>
      </w:r>
      <w:r>
        <w:t>需求分析和总体设计</w:t>
      </w:r>
    </w:p>
    <w:p w:rsidR="00356E2D" w:rsidRDefault="008642F9">
      <w:pPr>
        <w:pStyle w:val="2"/>
      </w:pPr>
      <w:r>
        <w:t xml:space="preserve">1.1. </w:t>
      </w:r>
      <w:r>
        <w:t>需求分析</w:t>
      </w:r>
    </w:p>
    <w:p w:rsidR="00356E2D" w:rsidRDefault="008642F9">
      <w:pPr>
        <w:pStyle w:val="3"/>
      </w:pPr>
      <w:r>
        <w:t xml:space="preserve">1.1.1. </w:t>
      </w:r>
      <w:r>
        <w:t>功能性需求</w:t>
      </w:r>
    </w:p>
    <w:p w:rsidR="00356E2D" w:rsidRDefault="008642F9">
      <w:pPr>
        <w:pStyle w:val="a5"/>
        <w:numPr>
          <w:ilvl w:val="0"/>
          <w:numId w:val="1"/>
        </w:numPr>
        <w:rPr>
          <w:shd w:val="clear" w:color="auto" w:fill="FFFF00"/>
        </w:rPr>
      </w:pPr>
      <w:r>
        <w:rPr>
          <w:shd w:val="clear" w:color="auto" w:fill="FFFF00"/>
        </w:rPr>
        <w:t>各种用户都需要登录注册</w:t>
      </w:r>
    </w:p>
    <w:tbl>
      <w:tblPr>
        <w:tblW w:w="0" w:type="auto"/>
        <w:jc w:val="right"/>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0"/>
        <w:gridCol w:w="5072"/>
        <w:gridCol w:w="2769"/>
      </w:tblGrid>
      <w:tr w:rsidR="00356E2D">
        <w:trPr>
          <w:jc w:val="right"/>
        </w:trPr>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072"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直接参与系统的用户分为哪几类？</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各类用户之间有什么关系（上下级、授权等）？</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医院需要哪种登录方式？（工号登录？医院的工号的格式？工号</w:t>
            </w:r>
            <w:r>
              <w:t>+</w:t>
            </w:r>
            <w:r>
              <w:t>姓名登录？）</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注册验证方式？（邮箱、手机号码？）</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患者的账号、密码是言语治疗师设定的？患者支持人脸识别登录？</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言语治疗师可以修改自己的账号和密码？还是只能修改密码？</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7</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患者的账号、密码自己不能修改，只有他的言语治疗师可以修改？</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8</w:t>
            </w: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言语治疗师的信息如何录入？自己填写还是有外部接口数据可以导入？言语治疗师需要进一步依据专长分类码？</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rPr>
          <w:jc w:val="right"/>
        </w:trPr>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7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pPr>
    </w:p>
    <w:p w:rsidR="00356E2D" w:rsidRDefault="008642F9">
      <w:pPr>
        <w:pStyle w:val="a5"/>
        <w:numPr>
          <w:ilvl w:val="0"/>
          <w:numId w:val="1"/>
        </w:numPr>
        <w:rPr>
          <w:shd w:val="clear" w:color="auto" w:fill="FFFF00"/>
        </w:rPr>
      </w:pPr>
      <w:r>
        <w:rPr>
          <w:shd w:val="clear" w:color="auto" w:fill="FFFF00"/>
        </w:rPr>
        <w:t>医生需要对患者的信息（个人信息、诊疗信息）进行录入、管理等。</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0"/>
        <w:gridCol w:w="5087"/>
        <w:gridCol w:w="2769"/>
      </w:tblGrid>
      <w:tr w:rsidR="00356E2D">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087"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每个言语治疗师都可以对患者信息进行管理还是特定被授权的言语治疗师可以？</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患者个人信息一般包括哪些？每项的形式（文字、数字、图片？）</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患者诊疗信息一般包括哪些？（文字、数字、图片？）</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医院是如何获得患者信息的？通过询问还是通过北京市某种联网信息库？患者信息是本医院独享的还是各医院可以共享？</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患者信息会被删除吗？</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患者如果想修改自己的信息，需要联系他的言语治疗师帮他才能修改？患者只能查看自己的信息而不能修改？</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7</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患者的哪些信息是不可以更改的？</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8</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每个医生管理的患者总数有上限吗？需要对患者分类管理吗？按照什么进行分类？</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9</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医生新建完患者账户，立即会收到系统</w:t>
            </w:r>
            <w:r>
              <w:rPr>
                <w:shd w:val="clear" w:color="auto" w:fill="FF6600"/>
              </w:rPr>
              <w:t>推荐</w:t>
            </w:r>
            <w:r>
              <w:t>的治疗方案或套题或者发布治疗方案和套题的医生？便于医生针对患者建立个性化的治疗计划。</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pPr>
    </w:p>
    <w:p w:rsidR="00356E2D" w:rsidRDefault="008642F9">
      <w:pPr>
        <w:pStyle w:val="a5"/>
        <w:numPr>
          <w:ilvl w:val="0"/>
          <w:numId w:val="1"/>
        </w:numPr>
        <w:rPr>
          <w:shd w:val="clear" w:color="auto" w:fill="FFFF00"/>
        </w:rPr>
      </w:pPr>
      <w:r>
        <w:rPr>
          <w:shd w:val="clear" w:color="auto" w:fill="FFFF00"/>
        </w:rPr>
        <w:t>医生需要创建、修改、删除套题，对题目进行分类；</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0"/>
        <w:gridCol w:w="5087"/>
        <w:gridCol w:w="2769"/>
      </w:tblGrid>
      <w:tr w:rsidR="00356E2D">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087"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目前使用的系统的题库是否可以导出？导出格式是怎样？是否需要将其导入本系统从而实现对已有系统的</w:t>
            </w:r>
            <w:r>
              <w:lastRenderedPageBreak/>
              <w:t>兼容？</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题目类型针对领域（命名、阅读</w:t>
            </w:r>
            <w:r>
              <w:t>..</w:t>
            </w:r>
            <w:r>
              <w:t>）？侧重点是哪个领域以便首先开展？</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题目分类标准是？分为哪几类？</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a</w:t>
            </w:r>
            <w:r>
              <w:t>医生在创建一套题目的时候，设置这套题的名称、分类、题目难度等级、题目训练侧重点、建议目标患者，设置每一道题的建议完成时限？</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可以看到</w:t>
            </w:r>
            <w:r>
              <w:t>a</w:t>
            </w:r>
            <w:r>
              <w:t>医生发布的这套题目，阅读题目介绍，查看套题具体题目，并且可以拷贝到自己的私有库（只是对当前套题的一份拷贝，如果原套题发生变化，不受影响，类似</w:t>
            </w:r>
            <w:r>
              <w:t>github</w:t>
            </w:r>
            <w:r>
              <w:t>的</w:t>
            </w:r>
            <w:r>
              <w:t>fork</w:t>
            </w:r>
            <w:r>
              <w:t>？</w:t>
            </w:r>
            <w:r>
              <w:t>)</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医生可以看到</w:t>
            </w:r>
            <w:r>
              <w:t>a</w:t>
            </w:r>
            <w:r>
              <w:t>医生发布的这套题目，并且关注（</w:t>
            </w:r>
            <w:r>
              <w:t>watching</w:t>
            </w:r>
            <w:r>
              <w:t>）这套题，如果有人对该套题发表了评论或者出题人对题目进行了修改，</w:t>
            </w:r>
            <w:r>
              <w:t>b</w:t>
            </w:r>
            <w:r>
              <w:t>医生会在个人通知中心收到消息？</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7</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医生可以看到</w:t>
            </w:r>
            <w:r>
              <w:t>a</w:t>
            </w:r>
            <w:r>
              <w:t>医生发布的这套题目，对其进行评论，</w:t>
            </w:r>
            <w:r>
              <w:t>a</w:t>
            </w:r>
            <w:r>
              <w:t>医生会在个人通知中心收到消息？</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8</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医生可以看到</w:t>
            </w:r>
            <w:r>
              <w:t>a</w:t>
            </w:r>
            <w:r>
              <w:t>医生发布的这套题目，对其进行点赞（</w:t>
            </w:r>
            <w:r>
              <w:t>star</w:t>
            </w:r>
            <w:r>
              <w:t>），</w:t>
            </w:r>
            <w:r>
              <w:t>a</w:t>
            </w:r>
            <w:r>
              <w:t>医生会在个人通知中心收到消息？</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9</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题目的具体形式问题？题干：文字？图片？</w:t>
            </w:r>
            <w:r>
              <w:t xml:space="preserve"> </w:t>
            </w:r>
            <w:r>
              <w:t>答案：文字</w:t>
            </w:r>
            <w:r>
              <w:t xml:space="preserve">  </w:t>
            </w:r>
            <w:r>
              <w:t>提示：文字、三维唇形或口型、矩形区域提醒（高亮边框）？</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10</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题目分为私有套题和公共套题，私有题目只有自己能看，如果从别的医生的套题中</w:t>
            </w:r>
            <w:r>
              <w:t>fork</w:t>
            </w:r>
            <w:r>
              <w:t>题目默认保存为自己的临时新建私有套题。私有套题可以发布，从而变成公共套题，公共套题可以重置为私有套题。新建套题默认为私有套题？</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11</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新建套题的时候可以从自己的套题中的已有题目进行选择添加？</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12</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医生可以修改、删除自己的套题？</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13</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医生可以分类查看自己的套题，添加、修改、删除分类？</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lastRenderedPageBreak/>
              <w:t>14</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套题榜会按照一些参数（如热度、点赞、评论数等）对公共的套题进行排序展示？</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pPr>
    </w:p>
    <w:p w:rsidR="00356E2D" w:rsidRDefault="008642F9">
      <w:pPr>
        <w:pStyle w:val="a5"/>
        <w:numPr>
          <w:ilvl w:val="0"/>
          <w:numId w:val="1"/>
        </w:numPr>
        <w:rPr>
          <w:shd w:val="clear" w:color="auto" w:fill="FFFF00"/>
        </w:rPr>
      </w:pPr>
      <w:r>
        <w:rPr>
          <w:shd w:val="clear" w:color="auto" w:fill="FFFF00"/>
        </w:rPr>
        <w:t>医生需要创建、修改、删除治疗方案，治疗方案是套题的有效训练序列；</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0"/>
        <w:gridCol w:w="5087"/>
        <w:gridCol w:w="2769"/>
      </w:tblGrid>
      <w:tr w:rsidR="00356E2D">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087"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a</w:t>
            </w:r>
            <w:r>
              <w:t>医生可以新建治疗方案，治疗方案包括名称、介绍、类别以及一个套题列表。治疗方案就是一个相对于套题更长期更复杂的治疗计划，可以是半个月、一个月的安排等？</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a</w:t>
            </w:r>
            <w:r>
              <w:t>医生可以从自己的套题中选择添加到自己的治疗方案中，并且设置相应参数（套题之间的间隔时间、套题的持续时间、套题出题的学习算法模型等）？</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a</w:t>
            </w:r>
            <w:r>
              <w:t>医生可以修改、删除治疗方案？</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可以看到</w:t>
            </w:r>
            <w:r>
              <w:t>a</w:t>
            </w:r>
            <w:r>
              <w:t>医生发布的这个治疗方案，阅读题目介绍，查看其中套题和参数，并且可以提取其中的某些套题</w:t>
            </w:r>
            <w:r>
              <w:t>+</w:t>
            </w:r>
            <w:r>
              <w:t>参数并加入到自己的治疗方案中（只是对治疗方案的一份拷贝，如果原治疗方案发生变化，不受影响，类似</w:t>
            </w:r>
            <w:r>
              <w:t>github</w:t>
            </w:r>
            <w:r>
              <w:t>的</w:t>
            </w:r>
            <w:r>
              <w:t>fork</w:t>
            </w:r>
            <w:r>
              <w:t>？</w:t>
            </w:r>
            <w:r>
              <w:t>)</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医生可以看到</w:t>
            </w:r>
            <w:r>
              <w:t>a</w:t>
            </w:r>
            <w:r>
              <w:t>医生发布的这个治疗方案，并且关注（</w:t>
            </w:r>
            <w:r>
              <w:t>watching</w:t>
            </w:r>
            <w:r>
              <w:t>）这个治疗方案，如果有人对这个治疗方案发表了评论或者出题人对这个治疗方案进行了修改，</w:t>
            </w:r>
            <w:r>
              <w:t>b</w:t>
            </w:r>
            <w:r>
              <w:t>医生会在个人通知中心收到消息？</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医生可以看到</w:t>
            </w:r>
            <w:r>
              <w:t>a</w:t>
            </w:r>
            <w:r>
              <w:t>医生发布的这个治疗方案，对其进行评论，</w:t>
            </w:r>
            <w:r>
              <w:t>a</w:t>
            </w:r>
            <w:r>
              <w:t>医生会在个人通知中心收到消息？</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7</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b</w:t>
            </w:r>
            <w:r>
              <w:t>医生可以看到</w:t>
            </w:r>
            <w:r>
              <w:t>a</w:t>
            </w:r>
            <w:r>
              <w:t>医生发布的这个治疗方案，对其进行点赞（</w:t>
            </w:r>
            <w:r>
              <w:t>star</w:t>
            </w:r>
            <w:r>
              <w:t>），</w:t>
            </w:r>
            <w:r>
              <w:t>a</w:t>
            </w:r>
            <w:r>
              <w:t>医生会在个人通知中心收到消息？</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8</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治疗方案分为私有方案和公共方案，私有方案只有自己能看，如果从别的医生的方案中</w:t>
            </w:r>
            <w:r>
              <w:t>fo                                                                                                                      rk</w:t>
            </w:r>
            <w:r>
              <w:t>默认保存为自己的临时新建私有公共方案。私有方案，从而变成公共方案，公共方案可以重置为私有方</w:t>
            </w:r>
            <w:r>
              <w:lastRenderedPageBreak/>
              <w:t>案。新建方案默认为私有方案？</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9</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医生可以分类查看自己的治疗方案，添加、修改、删除分类？</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10</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治疗方案榜会按照一些参数（如热度、点赞、评论数等）对公共的治疗方案进行排序展示？</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11</w:t>
            </w: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医生可以通过关键字搜索套题？</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45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8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pPr>
    </w:p>
    <w:p w:rsidR="00356E2D" w:rsidRDefault="008642F9">
      <w:pPr>
        <w:pStyle w:val="a5"/>
        <w:numPr>
          <w:ilvl w:val="0"/>
          <w:numId w:val="1"/>
        </w:numPr>
        <w:rPr>
          <w:shd w:val="clear" w:color="auto" w:fill="FFFF00"/>
        </w:rPr>
      </w:pPr>
      <w:r>
        <w:rPr>
          <w:shd w:val="clear" w:color="auto" w:fill="FFFF00"/>
        </w:rPr>
        <w:t>医生需要给患者分配治疗方案，查看患者的治疗方案完成进度、系统评估得分等；</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510"/>
        <w:gridCol w:w="5027"/>
        <w:gridCol w:w="2769"/>
      </w:tblGrid>
      <w:tr w:rsidR="00356E2D">
        <w:tc>
          <w:tcPr>
            <w:tcW w:w="510"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027"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医生可以给在自己的治疗方案中给患者分配个性化治疗方案，每个患者只可以有一个正在进行的（未完成）的治疗方案？</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医生可以列表查看自己负责的患者的治疗方案进展情况，查看患者当前治疗方案总完成百分比、今天未完成的任务、历史已完成的任务（如患者多日系统评分的统计数据进行折线图等的绘制）？</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医生可以查看自己负责的患者今天治疗的具体情况：完成总用时、每道题的完成用时、每道题的解答尝试记录（语音、文字、唇形</w:t>
            </w:r>
            <w:r>
              <w:t>/</w:t>
            </w:r>
            <w:r>
              <w:t>口型视频）、系统对每道题目的完成情况的评分、系统对今天训练情况的整体评分？</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医生可以撤销已经分配给患者的治疗方案，然后重新分配？</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医生可以导出患者的治疗数据到</w:t>
            </w:r>
            <w:r>
              <w:t>excel</w:t>
            </w:r>
            <w:r>
              <w:t>？</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医生可以查看患者的答题记录，亲自评估患者的回答，</w:t>
            </w:r>
          </w:p>
          <w:p w:rsidR="00356E2D" w:rsidRDefault="008642F9">
            <w:pPr>
              <w:pStyle w:val="ac"/>
            </w:pPr>
            <w:r>
              <w:t>如果发现问题，可以与系统答案评估模块进行交互，提交患者的答题记录（题干文字</w:t>
            </w:r>
            <w:r>
              <w:t>+</w:t>
            </w:r>
            <w:r>
              <w:t>患者答题语音）给系统，系统用来交互学习以更新语</w:t>
            </w:r>
            <w:r>
              <w:rPr>
                <w:shd w:val="clear" w:color="auto" w:fill="FF6600"/>
              </w:rPr>
              <w:t>音识别模型</w:t>
            </w:r>
            <w:r>
              <w:t>？</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7</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医生可以查看患者的答题序列和引导序列，发现不当的地方，可以与系统智能引导模块进行交互，提交患者的答题记录（题干文字</w:t>
            </w:r>
            <w:r>
              <w:t>+</w:t>
            </w:r>
            <w:r>
              <w:t>患者回答语音</w:t>
            </w:r>
            <w:r>
              <w:t>+</w:t>
            </w:r>
            <w:r>
              <w:t>智能引导文</w:t>
            </w:r>
            <w:r>
              <w:lastRenderedPageBreak/>
              <w:t>字）给系统，系统用于</w:t>
            </w:r>
            <w:r>
              <w:rPr>
                <w:shd w:val="clear" w:color="auto" w:fill="FF6600"/>
              </w:rPr>
              <w:t>交互学习</w:t>
            </w:r>
            <w:r>
              <w:t>以更新</w:t>
            </w:r>
            <w:r>
              <w:rPr>
                <w:shd w:val="clear" w:color="auto" w:fill="FF6600"/>
              </w:rPr>
              <w:t>智能拟人化引导模型</w:t>
            </w:r>
            <w:r>
              <w:t>？</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8</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医生可以通过关键字搜索治疗方案？</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9</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10</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pPr>
    </w:p>
    <w:p w:rsidR="00356E2D" w:rsidRDefault="008642F9">
      <w:pPr>
        <w:pStyle w:val="a5"/>
        <w:numPr>
          <w:ilvl w:val="0"/>
          <w:numId w:val="1"/>
        </w:numPr>
        <w:rPr>
          <w:shd w:val="clear" w:color="auto" w:fill="FFFF00"/>
        </w:rPr>
      </w:pPr>
      <w:r>
        <w:rPr>
          <w:shd w:val="clear" w:color="auto" w:fill="FFFF00"/>
        </w:rPr>
        <w:t>患者需要能够轻松的单独进行训练，由系统判断患者的回答正确性，而不需要医生来人工判断，患者回答错误时候，系统要给出合适的拟人化语音引导；</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510"/>
        <w:gridCol w:w="5027"/>
        <w:gridCol w:w="2769"/>
      </w:tblGrid>
      <w:tr w:rsidR="00356E2D">
        <w:tc>
          <w:tcPr>
            <w:tcW w:w="510"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027"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登录患者账号，可以看到今天未完成训练列表，点击即可进入训练？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训练中拟人化语音提示引导，如</w:t>
            </w:r>
            <w:r>
              <w:t>“</w:t>
            </w:r>
            <w:r>
              <w:t>开始做题</w:t>
            </w:r>
            <w:r>
              <w:t>”</w:t>
            </w:r>
            <w:r>
              <w:t>、</w:t>
            </w:r>
            <w:r>
              <w:t>“</w:t>
            </w:r>
            <w:r>
              <w:t>您的回答不准确</w:t>
            </w:r>
            <w:r>
              <w:t>”</w:t>
            </w:r>
            <w:r>
              <w:t>、</w:t>
            </w:r>
            <w:r>
              <w:t>“</w:t>
            </w:r>
            <w:r>
              <w:t>答题结束</w:t>
            </w:r>
            <w:r>
              <w:t>”</w:t>
            </w:r>
            <w:r>
              <w:t>等，并能根据患者的答题情况，具体（</w:t>
            </w:r>
            <w:bookmarkStart w:id="0" w:name="__DdeLink__176_1291808816"/>
            <w:r>
              <w:t>答题发音准确性、答题时间、错误次数等）</w:t>
            </w:r>
            <w:bookmarkEnd w:id="0"/>
            <w:r>
              <w:t xml:space="preserve"> </w:t>
            </w:r>
            <w:r>
              <w:t>给出建议和鼓励？</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记录患者大题过程中的各种信息，包括</w:t>
            </w:r>
            <w:r>
              <w:rPr>
                <w:shd w:val="clear" w:color="auto" w:fill="FF6600"/>
              </w:rPr>
              <w:t>语音特征、视频特征（特别是唇形</w:t>
            </w:r>
            <w:r>
              <w:rPr>
                <w:shd w:val="clear" w:color="auto" w:fill="FF6600"/>
              </w:rPr>
              <w:t>/</w:t>
            </w:r>
            <w:r>
              <w:rPr>
                <w:shd w:val="clear" w:color="auto" w:fill="FF6600"/>
              </w:rPr>
              <w:t>口型）</w:t>
            </w:r>
            <w:r>
              <w:t>，如果有点击任务则记录点击屏幕的位置，记录患者从题目出现后每次作答的时间、记录引导序列和答题序列？</w:t>
            </w:r>
          </w:p>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如果患者家属在旁陪伴，发现患者答题遇到困难，而且系统发出的智能拟人化引导不当，患者家属可以参与系统交互，在已知引导原则的情况下，编辑输入自认为恰当的引导文字，并且提交，系统会采用其提交的引导生成语音引导，并且自动生成答案记录（题干文字</w:t>
            </w:r>
            <w:r>
              <w:t>+</w:t>
            </w:r>
            <w:r>
              <w:t>患者回答语音</w:t>
            </w:r>
            <w:r>
              <w:t>+</w:t>
            </w:r>
            <w:r>
              <w:t>智能引导文字），提交给系统智能引导模块，用于</w:t>
            </w:r>
            <w:r>
              <w:rPr>
                <w:shd w:val="clear" w:color="auto" w:fill="FF6600"/>
              </w:rPr>
              <w:t>交互学习</w:t>
            </w:r>
            <w:r>
              <w:t>以更新</w:t>
            </w:r>
            <w:r>
              <w:rPr>
                <w:shd w:val="clear" w:color="auto" w:fill="FF6600"/>
              </w:rPr>
              <w:t>智能拟人化引导模型</w:t>
            </w:r>
            <w:r>
              <w:t>？</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一道题目开始后，患者不需要点击录音按钮，直接说出答案，系统就会自动识别？答案正确，自动开始下一题？</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每道题显示套题中设置好的内容（题目</w:t>
            </w:r>
            <w:r>
              <w:t>+</w:t>
            </w:r>
            <w:r>
              <w:t>提示）</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7</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系统需要根据患者回答情况（答题发音准确性、答题时间、错误次数等）计算每个题目的系统评分？</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lastRenderedPageBreak/>
              <w:t>8</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系统需要根据一次训练的整体情况计算该次训练的系统评分？</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9</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患者开始、完成当日训练的时候，系统给负责他的医生发出消息，该医生可以在个人消息中心查看？</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10</w:t>
            </w: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510"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5027"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ind w:firstLine="0"/>
      </w:pPr>
    </w:p>
    <w:p w:rsidR="00356E2D" w:rsidRDefault="00356E2D">
      <w:pPr>
        <w:pStyle w:val="a5"/>
      </w:pPr>
    </w:p>
    <w:p w:rsidR="00356E2D" w:rsidRDefault="00356E2D">
      <w:pPr>
        <w:pStyle w:val="a5"/>
      </w:pPr>
    </w:p>
    <w:p w:rsidR="00356E2D" w:rsidRDefault="00356E2D">
      <w:pPr>
        <w:pStyle w:val="a5"/>
      </w:pPr>
    </w:p>
    <w:p w:rsidR="00356E2D" w:rsidRDefault="008642F9">
      <w:pPr>
        <w:pStyle w:val="3"/>
      </w:pPr>
      <w:r>
        <w:t xml:space="preserve">1.1.2. </w:t>
      </w:r>
      <w:r>
        <w:t>其他需求</w:t>
      </w:r>
    </w:p>
    <w:p w:rsidR="00356E2D" w:rsidRDefault="008642F9" w:rsidP="00EE1B0A">
      <w:pPr>
        <w:pStyle w:val="a5"/>
        <w:numPr>
          <w:ilvl w:val="0"/>
          <w:numId w:val="3"/>
        </w:numPr>
      </w:pPr>
      <w:r>
        <w:t>鲁棒性</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45"/>
        <w:gridCol w:w="5192"/>
        <w:gridCol w:w="2769"/>
      </w:tblGrid>
      <w:tr w:rsidR="00356E2D">
        <w:tc>
          <w:tcPr>
            <w:tcW w:w="345"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192"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ind w:firstLine="420"/>
            </w:pPr>
            <w:r>
              <w:t>患者随意胡乱点击不会崩溃，不会造成不可恢复的重大损失。</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8642F9" w:rsidP="00A112A8">
            <w:pPr>
              <w:pStyle w:val="ac"/>
              <w:ind w:firstLineChars="200" w:firstLine="420"/>
            </w:pPr>
            <w:r>
              <w:t>预计大约同时会有多少用户访问本系统，需要保证并发访问的稳定性。</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8642F9" w:rsidP="0065469D">
      <w:pPr>
        <w:pStyle w:val="a5"/>
        <w:numPr>
          <w:ilvl w:val="0"/>
          <w:numId w:val="3"/>
        </w:numPr>
      </w:pPr>
      <w:r>
        <w:t>兼容性</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45"/>
        <w:gridCol w:w="5192"/>
        <w:gridCol w:w="2769"/>
      </w:tblGrid>
      <w:tr w:rsidR="00356E2D">
        <w:tc>
          <w:tcPr>
            <w:tcW w:w="345"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192"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医院使用设备情况：操作系统？常用浏览器及版本？显示器分辨率？</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用户在家治疗的话，所用设备需要什么限制？</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lastRenderedPageBreak/>
              <w:t>3</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rsidP="00AB14A1"/>
    <w:p w:rsidR="00356E2D" w:rsidRDefault="008642F9" w:rsidP="00AB14A1">
      <w:pPr>
        <w:pStyle w:val="a5"/>
        <w:numPr>
          <w:ilvl w:val="0"/>
          <w:numId w:val="3"/>
        </w:numPr>
      </w:pPr>
      <w:r>
        <w:t>安全性</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45"/>
        <w:gridCol w:w="5192"/>
        <w:gridCol w:w="2769"/>
      </w:tblGrid>
      <w:tr w:rsidR="00356E2D">
        <w:tc>
          <w:tcPr>
            <w:tcW w:w="345"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192"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5"/>
              <w:ind w:firstLine="0"/>
            </w:pPr>
            <w:r>
              <w:t>需要保障用户账户安全，防止他人越权访问</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5"/>
              <w:ind w:firstLine="0"/>
            </w:pPr>
            <w:r>
              <w:t>需要保障服务器的数据安全</w:t>
            </w:r>
            <w:r>
              <w:t>,</w:t>
            </w:r>
            <w:r>
              <w:t>包括数据库和用户上传文件。</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5"/>
              <w:ind w:firstLine="0"/>
            </w:pPr>
            <w:r>
              <w:t>需要保障通信安全，通信数据需要加密，防止传递的信息被他人监听并轻松得到信息的内容。</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8642F9">
      <w:pPr>
        <w:pStyle w:val="a5"/>
        <w:numPr>
          <w:ilvl w:val="0"/>
          <w:numId w:val="3"/>
        </w:numPr>
      </w:pPr>
      <w:r>
        <w:t>易用性</w:t>
      </w:r>
    </w:p>
    <w:p w:rsidR="00356E2D" w:rsidRDefault="008642F9">
      <w:pPr>
        <w:pStyle w:val="a5"/>
        <w:ind w:left="420" w:firstLine="0"/>
      </w:pPr>
      <w:r>
        <w:t>因为患者多为年龄较大的人，视力可能不太好，且有较大可能对电脑等设备的操作不熟悉，失语症患者中一些患者的手臂的运动能力有障碍，所以易用性很重要，需要足够简单明确，易学、易记、易操作。</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45"/>
        <w:gridCol w:w="5192"/>
        <w:gridCol w:w="2769"/>
      </w:tblGrid>
      <w:tr w:rsidR="00356E2D">
        <w:tc>
          <w:tcPr>
            <w:tcW w:w="345"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1</w:t>
            </w:r>
          </w:p>
        </w:tc>
        <w:tc>
          <w:tcPr>
            <w:tcW w:w="5192" w:type="dxa"/>
            <w:tcBorders>
              <w:top w:val="single" w:sz="2" w:space="0" w:color="000000"/>
              <w:left w:val="single" w:sz="2" w:space="0" w:color="000000"/>
              <w:bottom w:val="single" w:sz="2" w:space="0" w:color="000000"/>
              <w:right w:val="nil"/>
            </w:tcBorders>
            <w:shd w:val="clear" w:color="auto" w:fill="auto"/>
            <w:tcMar>
              <w:left w:w="54" w:type="dxa"/>
            </w:tcMar>
          </w:tcPr>
          <w:p w:rsidR="00356E2D" w:rsidRDefault="008642F9">
            <w:pPr>
              <w:pStyle w:val="ac"/>
            </w:pPr>
            <w:r>
              <w:t>医院对于系统的主题颜色有什么偏好？有没有什么惯用的颜色搭配？</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2</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需要设置帮助模块？在里面可以查看网页版的截图文字说明操作教程？</w:t>
            </w: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3</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4</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5</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r w:rsidR="00356E2D">
        <w:tc>
          <w:tcPr>
            <w:tcW w:w="345" w:type="dxa"/>
            <w:tcBorders>
              <w:top w:val="nil"/>
              <w:left w:val="single" w:sz="2" w:space="0" w:color="000000"/>
              <w:bottom w:val="single" w:sz="2" w:space="0" w:color="000000"/>
              <w:right w:val="nil"/>
            </w:tcBorders>
            <w:shd w:val="clear" w:color="auto" w:fill="auto"/>
            <w:tcMar>
              <w:left w:w="54" w:type="dxa"/>
            </w:tcMar>
          </w:tcPr>
          <w:p w:rsidR="00356E2D" w:rsidRDefault="008642F9">
            <w:pPr>
              <w:pStyle w:val="ac"/>
            </w:pPr>
            <w:r>
              <w:t>6</w:t>
            </w:r>
          </w:p>
        </w:tc>
        <w:tc>
          <w:tcPr>
            <w:tcW w:w="5192" w:type="dxa"/>
            <w:tcBorders>
              <w:top w:val="nil"/>
              <w:left w:val="single" w:sz="2" w:space="0" w:color="000000"/>
              <w:bottom w:val="single" w:sz="2" w:space="0" w:color="000000"/>
              <w:right w:val="nil"/>
            </w:tcBorders>
            <w:shd w:val="clear" w:color="auto" w:fill="auto"/>
            <w:tcMar>
              <w:left w:w="54" w:type="dxa"/>
            </w:tcMar>
          </w:tcPr>
          <w:p w:rsidR="00356E2D" w:rsidRDefault="00356E2D">
            <w:pPr>
              <w:pStyle w:val="ac"/>
            </w:pPr>
          </w:p>
        </w:tc>
        <w:tc>
          <w:tcPr>
            <w:tcW w:w="2769" w:type="dxa"/>
            <w:tcBorders>
              <w:top w:val="nil"/>
              <w:left w:val="single" w:sz="2" w:space="0" w:color="000000"/>
              <w:bottom w:val="single" w:sz="2" w:space="0" w:color="000000"/>
              <w:right w:val="single" w:sz="2" w:space="0" w:color="000000"/>
            </w:tcBorders>
            <w:shd w:val="clear" w:color="auto" w:fill="auto"/>
            <w:tcMar>
              <w:left w:w="54" w:type="dxa"/>
            </w:tcMar>
          </w:tcPr>
          <w:p w:rsidR="00356E2D" w:rsidRDefault="00356E2D">
            <w:pPr>
              <w:pStyle w:val="ac"/>
            </w:pPr>
          </w:p>
        </w:tc>
      </w:tr>
    </w:tbl>
    <w:p w:rsidR="00356E2D" w:rsidRDefault="00356E2D">
      <w:pPr>
        <w:pStyle w:val="a5"/>
        <w:ind w:left="420" w:firstLine="0"/>
      </w:pPr>
    </w:p>
    <w:p w:rsidR="00356E2D" w:rsidRDefault="008642F9">
      <w:pPr>
        <w:pStyle w:val="a5"/>
        <w:numPr>
          <w:ilvl w:val="0"/>
          <w:numId w:val="3"/>
        </w:numPr>
      </w:pPr>
      <w:r>
        <w:t>易扩展性</w:t>
      </w:r>
    </w:p>
    <w:p w:rsidR="00356E2D" w:rsidRDefault="008642F9">
      <w:pPr>
        <w:pStyle w:val="a5"/>
        <w:ind w:left="420" w:firstLine="0"/>
      </w:pPr>
      <w:r>
        <w:t>日后可能会增加其他方面的失语症治疗。需要在不改变整体架构的情况下，方便的增加其他辅助治疗功能。</w:t>
      </w:r>
    </w:p>
    <w:p w:rsidR="00356E2D" w:rsidRDefault="00356E2D">
      <w:pPr>
        <w:pStyle w:val="a5"/>
        <w:ind w:firstLine="0"/>
      </w:pPr>
    </w:p>
    <w:p w:rsidR="00356E2D" w:rsidRDefault="008642F9">
      <w:pPr>
        <w:pStyle w:val="2"/>
      </w:pPr>
      <w:r>
        <w:lastRenderedPageBreak/>
        <w:t xml:space="preserve">1.2. </w:t>
      </w:r>
      <w:r>
        <w:t>总体设计</w:t>
      </w:r>
    </w:p>
    <w:p w:rsidR="00356E2D" w:rsidRDefault="008642F9">
      <w:pPr>
        <w:pStyle w:val="3"/>
      </w:pPr>
      <w:r>
        <w:t xml:space="preserve">1.2.1. </w:t>
      </w:r>
      <w:r>
        <w:t>系统架构设计</w:t>
      </w:r>
    </w:p>
    <w:p w:rsidR="00356E2D" w:rsidRDefault="008642F9">
      <w:pPr>
        <w:ind w:firstLine="420"/>
      </w:pPr>
      <w:r>
        <w:t>系统采用</w:t>
      </w:r>
      <w:r>
        <w:t>B/S</w:t>
      </w:r>
      <w:r>
        <w:t>架构，因为基于</w:t>
      </w:r>
      <w:r>
        <w:t>Web</w:t>
      </w:r>
      <w:r>
        <w:t>的系统可以实现跨平台使用，而且不必考虑软件的更新、安装等问题。</w:t>
      </w:r>
    </w:p>
    <w:p w:rsidR="00356E2D" w:rsidRDefault="0056726D">
      <w:pPr>
        <w:jc w:val="center"/>
      </w:pPr>
      <w:r w:rsidRPr="0056726D">
        <w:rPr>
          <w:noProof/>
        </w:rPr>
        <w:drawing>
          <wp:inline distT="0" distB="0" distL="0" distR="0">
            <wp:extent cx="5274310" cy="5530866"/>
            <wp:effectExtent l="0" t="0" r="0" b="0"/>
            <wp:docPr id="3" name="图片 3" descr="G:\learnResource\研究生\北航记录\入学后\实验室\例会\失语症\系统设计开发文档\失语症\系统架构设计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Resource\研究生\北航记录\入学后\实验室\例会\失语症\系统设计开发文档\失语症\系统架构设计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530866"/>
                    </a:xfrm>
                    <a:prstGeom prst="rect">
                      <a:avLst/>
                    </a:prstGeom>
                    <a:noFill/>
                    <a:ln>
                      <a:noFill/>
                    </a:ln>
                  </pic:spPr>
                </pic:pic>
              </a:graphicData>
            </a:graphic>
          </wp:inline>
        </w:drawing>
      </w:r>
    </w:p>
    <w:p w:rsidR="00356E2D" w:rsidRDefault="008642F9">
      <w:pPr>
        <w:pStyle w:val="a6"/>
        <w:spacing w:before="156" w:after="156"/>
      </w:pPr>
      <w:r>
        <w:t>图1.1　系统架构图</w:t>
      </w:r>
    </w:p>
    <w:p w:rsidR="00356E2D" w:rsidRDefault="008642F9" w:rsidP="008642F9">
      <w:pPr>
        <w:pStyle w:val="3"/>
        <w:rPr>
          <w:noProof/>
        </w:rPr>
      </w:pPr>
      <w:r>
        <w:lastRenderedPageBreak/>
        <w:t xml:space="preserve">1.2.2. </w:t>
      </w:r>
      <w:r>
        <w:t>系统功能设计</w:t>
      </w:r>
    </w:p>
    <w:p w:rsidR="000900F3" w:rsidRDefault="009244D2" w:rsidP="009244D2">
      <w:pPr>
        <w:pStyle w:val="3"/>
        <w:jc w:val="center"/>
      </w:pPr>
      <w:r>
        <w:object w:dxaOrig="9586" w:dyaOrig="19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pt;height:570.45pt" o:ole="">
            <v:imagedata r:id="rId8" o:title=""/>
          </v:shape>
          <o:OLEObject Type="Embed" ProgID="Visio.Drawing.15" ShapeID="_x0000_i1025" DrawAspect="Content" ObjectID="_1583492910" r:id="rId9"/>
        </w:object>
      </w:r>
      <w:bookmarkStart w:id="1" w:name="_GoBack"/>
      <w:bookmarkEnd w:id="1"/>
    </w:p>
    <w:p w:rsidR="00356E2D" w:rsidRDefault="008642F9">
      <w:pPr>
        <w:pStyle w:val="a6"/>
        <w:spacing w:before="156" w:after="156"/>
        <w:ind w:left="-142" w:right="-204"/>
      </w:pPr>
      <w:r>
        <w:t>图1.2　系统功能结构图</w:t>
      </w:r>
    </w:p>
    <w:p w:rsidR="00356E2D" w:rsidRDefault="00356E2D"/>
    <w:p w:rsidR="00356E2D" w:rsidRDefault="008642F9">
      <w:pPr>
        <w:pStyle w:val="3"/>
      </w:pPr>
      <w:r>
        <w:lastRenderedPageBreak/>
        <w:t xml:space="preserve">1.2.3. </w:t>
      </w:r>
      <w:r>
        <w:t>数据库设计</w:t>
      </w:r>
    </w:p>
    <w:p w:rsidR="00356E2D" w:rsidRDefault="00356E2D"/>
    <w:p w:rsidR="00356E2D" w:rsidRDefault="008642F9">
      <w:pPr>
        <w:pStyle w:val="1"/>
      </w:pPr>
      <w:r>
        <w:t xml:space="preserve">2. </w:t>
      </w:r>
      <w:r>
        <w:t>详细设计</w:t>
      </w:r>
    </w:p>
    <w:p w:rsidR="00356E2D" w:rsidRDefault="008642F9">
      <w:pPr>
        <w:pStyle w:val="2"/>
      </w:pPr>
      <w:r>
        <w:t xml:space="preserve">2.1. </w:t>
      </w:r>
      <w:r>
        <w:t>数据库操作类设计</w:t>
      </w:r>
    </w:p>
    <w:p w:rsidR="00356E2D" w:rsidRDefault="008642F9">
      <w:pPr>
        <w:pStyle w:val="2"/>
      </w:pPr>
      <w:r>
        <w:t>2.2. Xxx1</w:t>
      </w:r>
      <w:r>
        <w:t>模块设计</w:t>
      </w:r>
    </w:p>
    <w:p w:rsidR="00356E2D" w:rsidRDefault="008642F9">
      <w:pPr>
        <w:pStyle w:val="2"/>
      </w:pPr>
      <w:r>
        <w:t>2.3. Xxx2</w:t>
      </w:r>
      <w:r>
        <w:t>模块设计</w:t>
      </w:r>
    </w:p>
    <w:p w:rsidR="00356E2D" w:rsidRDefault="00356E2D"/>
    <w:sectPr w:rsidR="00356E2D">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375" w:rsidRDefault="008C2375" w:rsidP="0056726D">
      <w:pPr>
        <w:spacing w:after="0" w:line="240" w:lineRule="auto"/>
      </w:pPr>
      <w:r>
        <w:separator/>
      </w:r>
    </w:p>
  </w:endnote>
  <w:endnote w:type="continuationSeparator" w:id="0">
    <w:p w:rsidR="008C2375" w:rsidRDefault="008C2375" w:rsidP="0056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375" w:rsidRDefault="008C2375" w:rsidP="0056726D">
      <w:pPr>
        <w:spacing w:after="0" w:line="240" w:lineRule="auto"/>
      </w:pPr>
      <w:r>
        <w:separator/>
      </w:r>
    </w:p>
  </w:footnote>
  <w:footnote w:type="continuationSeparator" w:id="0">
    <w:p w:rsidR="008C2375" w:rsidRDefault="008C2375" w:rsidP="00567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537A"/>
    <w:multiLevelType w:val="multilevel"/>
    <w:tmpl w:val="7F1CC8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EC90D48"/>
    <w:multiLevelType w:val="multilevel"/>
    <w:tmpl w:val="49FA7A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D23478"/>
    <w:multiLevelType w:val="multilevel"/>
    <w:tmpl w:val="51F806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F563CE"/>
    <w:multiLevelType w:val="multilevel"/>
    <w:tmpl w:val="0409001F"/>
    <w:lvl w:ilvl="0">
      <w:start w:val="1"/>
      <w:numFmt w:val="decimal"/>
      <w:pStyle w:val="4"/>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56E2D"/>
    <w:rsid w:val="0003047B"/>
    <w:rsid w:val="000900F3"/>
    <w:rsid w:val="00356E2D"/>
    <w:rsid w:val="0056726D"/>
    <w:rsid w:val="0065469D"/>
    <w:rsid w:val="00756CAE"/>
    <w:rsid w:val="007E2BBC"/>
    <w:rsid w:val="008642F9"/>
    <w:rsid w:val="008C2375"/>
    <w:rsid w:val="009244D2"/>
    <w:rsid w:val="00A112A8"/>
    <w:rsid w:val="00A7310E"/>
    <w:rsid w:val="00AB14A1"/>
    <w:rsid w:val="00E04F6E"/>
    <w:rsid w:val="00EE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E87D6F-A02D-402C-8187-AF2DD184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
    <w:link w:val="1Char"/>
    <w:uiPriority w:val="9"/>
    <w:qFormat/>
    <w:rsid w:val="001E6E07"/>
    <w:pPr>
      <w:keepNext/>
      <w:keepLines/>
      <w:spacing w:before="340" w:after="330" w:line="576" w:lineRule="auto"/>
      <w:outlineLvl w:val="0"/>
    </w:pPr>
    <w:rPr>
      <w:b/>
      <w:bCs/>
      <w:sz w:val="44"/>
      <w:szCs w:val="44"/>
    </w:rPr>
  </w:style>
  <w:style w:type="paragraph" w:styleId="2">
    <w:name w:val="heading 2"/>
    <w:basedOn w:val="a"/>
    <w:link w:val="2Char"/>
    <w:uiPriority w:val="9"/>
    <w:unhideWhenUsed/>
    <w:qFormat/>
    <w:rsid w:val="00C20001"/>
    <w:pPr>
      <w:keepNext/>
      <w:keepLines/>
      <w:spacing w:before="260" w:after="260" w:line="415" w:lineRule="auto"/>
      <w:outlineLvl w:val="1"/>
    </w:pPr>
    <w:rPr>
      <w:rFonts w:ascii="Calibri Light" w:hAnsi="Calibri Light"/>
      <w:b/>
      <w:bCs/>
      <w:sz w:val="32"/>
      <w:szCs w:val="32"/>
    </w:rPr>
  </w:style>
  <w:style w:type="paragraph" w:styleId="3">
    <w:name w:val="heading 3"/>
    <w:basedOn w:val="a"/>
    <w:link w:val="3Char"/>
    <w:uiPriority w:val="9"/>
    <w:unhideWhenUsed/>
    <w:qFormat/>
    <w:rsid w:val="00515E1B"/>
    <w:pPr>
      <w:keepNext/>
      <w:keepLines/>
      <w:spacing w:before="260" w:after="260" w:line="415" w:lineRule="auto"/>
      <w:outlineLvl w:val="2"/>
    </w:pPr>
    <w:rPr>
      <w:b/>
      <w:bCs/>
      <w:sz w:val="32"/>
      <w:szCs w:val="32"/>
    </w:rPr>
  </w:style>
  <w:style w:type="paragraph" w:styleId="40">
    <w:name w:val="heading 4"/>
    <w:basedOn w:val="a"/>
    <w:link w:val="4Char1"/>
    <w:uiPriority w:val="9"/>
    <w:semiHidden/>
    <w:unhideWhenUsed/>
    <w:qFormat/>
    <w:rsid w:val="00AD4609"/>
    <w:pPr>
      <w:keepNext/>
      <w:keepLines/>
      <w:spacing w:before="280" w:after="290" w:line="374"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CD1501"/>
    <w:rPr>
      <w:sz w:val="18"/>
      <w:szCs w:val="18"/>
    </w:rPr>
  </w:style>
  <w:style w:type="character" w:customStyle="1" w:styleId="Char0">
    <w:name w:val="页脚 Char"/>
    <w:basedOn w:val="a0"/>
    <w:link w:val="a4"/>
    <w:uiPriority w:val="99"/>
    <w:rsid w:val="00CD1501"/>
    <w:rPr>
      <w:sz w:val="18"/>
      <w:szCs w:val="18"/>
    </w:rPr>
  </w:style>
  <w:style w:type="character" w:customStyle="1" w:styleId="Char1">
    <w:name w:val="列出段落 Char1"/>
    <w:basedOn w:val="a0"/>
    <w:link w:val="a5"/>
    <w:uiPriority w:val="10"/>
    <w:rsid w:val="00CD1501"/>
    <w:rPr>
      <w:rFonts w:ascii="Calibri Light" w:eastAsia="宋体" w:hAnsi="Calibri Light"/>
      <w:b/>
      <w:bCs/>
      <w:sz w:val="32"/>
      <w:szCs w:val="32"/>
    </w:rPr>
  </w:style>
  <w:style w:type="character" w:customStyle="1" w:styleId="1Char">
    <w:name w:val="标题 1 Char"/>
    <w:basedOn w:val="a0"/>
    <w:link w:val="1"/>
    <w:uiPriority w:val="9"/>
    <w:rsid w:val="001E6E07"/>
    <w:rPr>
      <w:b/>
      <w:bCs/>
      <w:sz w:val="44"/>
      <w:szCs w:val="44"/>
    </w:rPr>
  </w:style>
  <w:style w:type="character" w:customStyle="1" w:styleId="2Char">
    <w:name w:val="标题 2 Char"/>
    <w:basedOn w:val="a0"/>
    <w:link w:val="2"/>
    <w:uiPriority w:val="9"/>
    <w:rsid w:val="00C20001"/>
    <w:rPr>
      <w:rFonts w:ascii="Calibri Light" w:hAnsi="Calibri Light"/>
      <w:b/>
      <w:bCs/>
      <w:sz w:val="32"/>
      <w:szCs w:val="32"/>
    </w:rPr>
  </w:style>
  <w:style w:type="character" w:customStyle="1" w:styleId="3Char">
    <w:name w:val="标题 3 Char"/>
    <w:basedOn w:val="a0"/>
    <w:link w:val="3"/>
    <w:uiPriority w:val="9"/>
    <w:rsid w:val="00515E1B"/>
    <w:rPr>
      <w:b/>
      <w:bCs/>
      <w:sz w:val="32"/>
      <w:szCs w:val="32"/>
    </w:rPr>
  </w:style>
  <w:style w:type="character" w:customStyle="1" w:styleId="Char2">
    <w:name w:val="列出段落 Char"/>
    <w:basedOn w:val="a0"/>
    <w:link w:val="a6"/>
    <w:uiPriority w:val="34"/>
    <w:rsid w:val="001E686F"/>
  </w:style>
  <w:style w:type="character" w:customStyle="1" w:styleId="4Char1">
    <w:name w:val="标题 4 Char1"/>
    <w:link w:val="40"/>
    <w:rsid w:val="00AD4609"/>
    <w:rPr>
      <w:rFonts w:ascii="宋体" w:eastAsia="宋体" w:hAnsi="宋体" w:cs="宋体"/>
      <w:b/>
      <w:bCs/>
      <w:sz w:val="24"/>
      <w:szCs w:val="24"/>
    </w:rPr>
  </w:style>
  <w:style w:type="character" w:customStyle="1" w:styleId="4Char">
    <w:name w:val="标题 4 Char"/>
    <w:basedOn w:val="a0"/>
    <w:uiPriority w:val="9"/>
    <w:semiHidden/>
    <w:rsid w:val="00AD4609"/>
    <w:rPr>
      <w:rFonts w:ascii="Calibri Light" w:hAnsi="Calibri Light"/>
      <w:b/>
      <w:bCs/>
      <w:sz w:val="28"/>
      <w:szCs w:val="28"/>
    </w:rPr>
  </w:style>
  <w:style w:type="character" w:customStyle="1" w:styleId="Char3">
    <w:name w:val="图标、表标题 Char"/>
    <w:basedOn w:val="a0"/>
    <w:rsid w:val="008C3AB2"/>
    <w:rPr>
      <w:rFonts w:ascii="黑体" w:eastAsia="黑体" w:hAnsi="黑体" w:cs="黑体"/>
      <w:szCs w:val="21"/>
    </w:rPr>
  </w:style>
  <w:style w:type="paragraph" w:styleId="a7">
    <w:name w:val="Title"/>
    <w:basedOn w:val="a"/>
    <w:next w:val="a"/>
    <w:pPr>
      <w:keepNext/>
      <w:spacing w:before="240" w:after="120"/>
    </w:pPr>
    <w:rPr>
      <w:rFonts w:ascii="Liberation Sans" w:eastAsia="Droid Sans Fallback" w:hAnsi="Liberation Sans" w:cs="Droid Sans Fallback"/>
      <w:sz w:val="28"/>
      <w:szCs w:val="28"/>
    </w:rPr>
  </w:style>
  <w:style w:type="paragraph" w:styleId="a8">
    <w:name w:val="List"/>
    <w:basedOn w:val="a"/>
  </w:style>
  <w:style w:type="paragraph" w:styleId="a9">
    <w:name w:val="caption"/>
    <w:basedOn w:val="a"/>
    <w:pPr>
      <w:suppressLineNumbers/>
      <w:spacing w:before="120" w:after="120"/>
    </w:pPr>
    <w:rPr>
      <w:i/>
      <w:iCs/>
      <w:sz w:val="24"/>
      <w:szCs w:val="24"/>
    </w:rPr>
  </w:style>
  <w:style w:type="paragraph" w:customStyle="1" w:styleId="aa">
    <w:name w:val="索引"/>
    <w:basedOn w:val="a"/>
    <w:pPr>
      <w:suppressLineNumbers/>
    </w:pPr>
  </w:style>
  <w:style w:type="paragraph" w:styleId="a3">
    <w:name w:val="header"/>
    <w:basedOn w:val="a"/>
    <w:link w:val="Char"/>
    <w:uiPriority w:val="99"/>
    <w:unhideWhenUsed/>
    <w:rsid w:val="00CD1501"/>
    <w:pPr>
      <w:pBdr>
        <w:top w:val="nil"/>
        <w:left w:val="nil"/>
        <w:bottom w:val="single" w:sz="6" w:space="1" w:color="00000A"/>
        <w:right w:val="nil"/>
      </w:pBdr>
      <w:tabs>
        <w:tab w:val="center" w:pos="4153"/>
        <w:tab w:val="right" w:pos="8306"/>
      </w:tabs>
      <w:jc w:val="center"/>
    </w:pPr>
    <w:rPr>
      <w:sz w:val="18"/>
      <w:szCs w:val="18"/>
    </w:rPr>
  </w:style>
  <w:style w:type="paragraph" w:styleId="ab">
    <w:name w:val="footer"/>
    <w:basedOn w:val="a"/>
    <w:uiPriority w:val="99"/>
    <w:unhideWhenUsed/>
    <w:rsid w:val="00CD1501"/>
    <w:pPr>
      <w:tabs>
        <w:tab w:val="center" w:pos="4153"/>
        <w:tab w:val="right" w:pos="8306"/>
      </w:tabs>
    </w:pPr>
    <w:rPr>
      <w:sz w:val="18"/>
      <w:szCs w:val="18"/>
    </w:rPr>
  </w:style>
  <w:style w:type="paragraph" w:customStyle="1" w:styleId="a4">
    <w:name w:val="大标题"/>
    <w:basedOn w:val="a"/>
    <w:link w:val="Char0"/>
    <w:uiPriority w:val="10"/>
    <w:qFormat/>
    <w:rsid w:val="00CD1501"/>
    <w:pPr>
      <w:spacing w:before="240" w:after="60"/>
      <w:jc w:val="center"/>
      <w:outlineLvl w:val="0"/>
    </w:pPr>
    <w:rPr>
      <w:rFonts w:ascii="Calibri Light" w:eastAsia="宋体" w:hAnsi="Calibri Light"/>
      <w:b/>
      <w:bCs/>
      <w:sz w:val="32"/>
      <w:szCs w:val="32"/>
    </w:rPr>
  </w:style>
  <w:style w:type="paragraph" w:customStyle="1" w:styleId="10">
    <w:name w:val="标题1"/>
    <w:basedOn w:val="1"/>
    <w:qFormat/>
    <w:rsid w:val="001E6E07"/>
    <w:pPr>
      <w:keepLines w:val="0"/>
      <w:spacing w:before="100" w:after="100" w:line="440" w:lineRule="exact"/>
      <w:jc w:val="center"/>
    </w:pPr>
    <w:rPr>
      <w:rFonts w:ascii="黑体" w:eastAsia="黑体" w:hAnsi="黑体" w:cs="黑体"/>
      <w:sz w:val="30"/>
      <w:szCs w:val="30"/>
    </w:rPr>
  </w:style>
  <w:style w:type="paragraph" w:customStyle="1" w:styleId="20">
    <w:name w:val="标题2"/>
    <w:basedOn w:val="2"/>
    <w:qFormat/>
    <w:rsid w:val="00C20001"/>
    <w:pPr>
      <w:spacing w:before="100" w:after="100" w:line="440" w:lineRule="exact"/>
    </w:pPr>
    <w:rPr>
      <w:rFonts w:ascii="黑体" w:eastAsia="黑体" w:hAnsi="黑体" w:cs="黑体"/>
      <w:sz w:val="28"/>
      <w:szCs w:val="28"/>
    </w:rPr>
  </w:style>
  <w:style w:type="paragraph" w:styleId="a5">
    <w:name w:val="List Paragraph"/>
    <w:basedOn w:val="a"/>
    <w:link w:val="Char1"/>
    <w:uiPriority w:val="34"/>
    <w:qFormat/>
    <w:rsid w:val="006A5A95"/>
    <w:pPr>
      <w:ind w:firstLine="420"/>
    </w:pPr>
  </w:style>
  <w:style w:type="paragraph" w:customStyle="1" w:styleId="4">
    <w:name w:val="标题4"/>
    <w:basedOn w:val="40"/>
    <w:qFormat/>
    <w:rsid w:val="00AD4609"/>
    <w:pPr>
      <w:numPr>
        <w:numId w:val="2"/>
      </w:numPr>
      <w:spacing w:before="0" w:after="0" w:line="440" w:lineRule="exact"/>
      <w:ind w:left="0" w:firstLine="200"/>
    </w:pPr>
    <w:rPr>
      <w:rFonts w:ascii="宋体" w:eastAsia="宋体" w:hAnsi="宋体" w:cs="宋体"/>
      <w:sz w:val="24"/>
      <w:szCs w:val="24"/>
    </w:rPr>
  </w:style>
  <w:style w:type="paragraph" w:customStyle="1" w:styleId="a6">
    <w:name w:val="图标、表标题"/>
    <w:basedOn w:val="a"/>
    <w:link w:val="Char2"/>
    <w:qFormat/>
    <w:rsid w:val="008C3AB2"/>
    <w:pPr>
      <w:spacing w:before="50" w:after="50" w:line="440" w:lineRule="exact"/>
      <w:jc w:val="center"/>
    </w:pPr>
    <w:rPr>
      <w:rFonts w:ascii="黑体" w:eastAsia="黑体" w:hAnsi="黑体" w:cs="黑体"/>
      <w:szCs w:val="21"/>
    </w:rPr>
  </w:style>
  <w:style w:type="paragraph" w:customStyle="1" w:styleId="ac">
    <w:name w:val="表格内容"/>
    <w:basedOn w:val="a"/>
  </w:style>
  <w:style w:type="paragraph" w:customStyle="1" w:styleId="ad">
    <w:name w:val="表格标题"/>
    <w:basedOn w:val="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dc:creator>
  <cp:lastModifiedBy>Bryant</cp:lastModifiedBy>
  <cp:revision>280</cp:revision>
  <dcterms:created xsi:type="dcterms:W3CDTF">2018-02-26T10:03:00Z</dcterms:created>
  <dcterms:modified xsi:type="dcterms:W3CDTF">2018-03-25T06:21:00Z</dcterms:modified>
  <dc:language>zh-CN</dc:language>
</cp:coreProperties>
</file>