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F5" w:rsidRDefault="00F7782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F4FF5" w:rsidRDefault="009F4FF5">
      <w:pPr>
        <w:ind w:firstLine="420"/>
        <w:jc w:val="center"/>
        <w:rPr>
          <w:sz w:val="36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F4FF5" w:rsidRDefault="00D27F75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代跑侠校园快递代去平台</w:t>
      </w: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F4FF5" w:rsidRDefault="00D27F7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郑嘉馨</w:t>
      </w: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27F75" w:rsidRPr="00D27F75" w:rsidRDefault="00D27F75" w:rsidP="00D27F75">
      <w:pPr>
        <w:pStyle w:val="a4"/>
        <w:numPr>
          <w:ilvl w:val="0"/>
          <w:numId w:val="1"/>
        </w:numPr>
        <w:ind w:firstLineChars="0"/>
        <w:rPr>
          <w:rFonts w:ascii="宋体" w:hAnsi="宋体"/>
          <w:b/>
          <w:sz w:val="28"/>
          <w:szCs w:val="28"/>
        </w:rPr>
      </w:pPr>
      <w:r w:rsidRPr="00D27F75">
        <w:rPr>
          <w:rFonts w:ascii="宋体" w:hAnsi="宋体" w:hint="eastAsia"/>
          <w:sz w:val="28"/>
          <w:szCs w:val="28"/>
        </w:rPr>
        <w:t>随着科学技术水平不断的提高，互联网得到了迅猛的发展，互联网对社会的影响已经渗透到各行各业，与人们的生产生活密切相关。互联网能扩展人们的人际交往和获取信息的途径，改变了人们的思维方式和生活方式。网购受到越来越多人的欢迎，快递物流业发展迅速，快递点不断增多，取快递越来越成为人们的日常生活。作为住校的大学生，根据现有条件，并不能享受到快递到家的服务。  大学内一般选择快递点寄存方式，因此取快递也给大学生带来了一些困扰。有问题的地方就会有解决方案。科技改变生活，代取快递平台在一定程度上做到了改变了大学生的生活，潜在用户巨大，产业背景发展光明。</w:t>
      </w:r>
    </w:p>
    <w:p w:rsidR="00D27F75" w:rsidRDefault="00D27F75" w:rsidP="00D27F75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D27F75" w:rsidRPr="00D27F75" w:rsidRDefault="00D27F75" w:rsidP="00D27F75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D27F75">
        <w:rPr>
          <w:rFonts w:ascii="宋体" w:hAnsi="宋体" w:hint="eastAsia"/>
          <w:sz w:val="28"/>
          <w:szCs w:val="28"/>
        </w:rPr>
        <w:t>针对我们发现的大学校园快递站点的这些问题，我们推出了 “代跑侠”快递服务平台，通过 “代跑侠”网站，用户可以通过发布</w:t>
      </w:r>
      <w:r w:rsidRPr="00D27F75">
        <w:rPr>
          <w:rFonts w:ascii="宋体" w:hAnsi="宋体" w:hint="eastAsia"/>
          <w:sz w:val="28"/>
          <w:szCs w:val="28"/>
        </w:rPr>
        <w:lastRenderedPageBreak/>
        <w:t>任务请他人代取快递，节省了自己的时间。同时也可以在自己时间充裕的时候帮他人代取快递，来赚取佣金。</w:t>
      </w:r>
    </w:p>
    <w:p w:rsidR="00D27F75" w:rsidRDefault="00D27F75" w:rsidP="00D27F75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F7782C" w:rsidRPr="00782A4D" w:rsidRDefault="00F7782C" w:rsidP="00F7782C">
      <w:pPr>
        <w:pStyle w:val="a6"/>
        <w:ind w:left="420" w:firstLineChars="0" w:firstLine="0"/>
        <w:rPr>
          <w:sz w:val="28"/>
          <w:szCs w:val="28"/>
        </w:rPr>
      </w:pPr>
      <w:bookmarkStart w:id="0" w:name="_Toc2537337"/>
      <w:bookmarkStart w:id="1" w:name="_Toc3563663"/>
      <w:bookmarkStart w:id="2" w:name="_Toc28971892"/>
      <w:r w:rsidRPr="00782A4D">
        <w:rPr>
          <w:sz w:val="28"/>
          <w:szCs w:val="28"/>
        </w:rPr>
        <w:t xml:space="preserve">1.1 </w:t>
      </w:r>
      <w:r w:rsidRPr="00782A4D">
        <w:rPr>
          <w:rFonts w:hint="eastAsia"/>
          <w:sz w:val="28"/>
          <w:szCs w:val="28"/>
        </w:rPr>
        <w:t>“代跑侠”订单佣金</w:t>
      </w:r>
      <w:bookmarkEnd w:id="0"/>
      <w:bookmarkEnd w:id="1"/>
      <w:bookmarkEnd w:id="2"/>
    </w:p>
    <w:p w:rsidR="00F7782C" w:rsidRPr="00F7782C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F7782C">
        <w:rPr>
          <w:rFonts w:ascii="宋体" w:hAnsi="宋体" w:hint="eastAsia"/>
          <w:sz w:val="28"/>
          <w:szCs w:val="28"/>
        </w:rPr>
        <w:t>在公司发展前期，我们将提供大量优惠吸引用户，比如发放优惠券或者实行免费代取有偿跑腿政策；待用户扩大到一定规模后，用户每次发布订单要支付相应的佣金，这些佣金会支付给帮忙代取快递的用户，同时，平台也会从佣金中抽取一定比例（10%）的金额作为平台收入。</w:t>
      </w:r>
    </w:p>
    <w:p w:rsidR="00F7782C" w:rsidRPr="00782A4D" w:rsidRDefault="00F7782C" w:rsidP="00F7782C">
      <w:pPr>
        <w:pStyle w:val="a6"/>
        <w:ind w:left="420" w:firstLineChars="0" w:firstLine="0"/>
        <w:rPr>
          <w:sz w:val="28"/>
          <w:szCs w:val="28"/>
        </w:rPr>
      </w:pPr>
      <w:bookmarkStart w:id="3" w:name="_Toc2537338"/>
      <w:bookmarkStart w:id="4" w:name="_Toc3563664"/>
      <w:bookmarkStart w:id="5" w:name="_Toc28971893"/>
      <w:r w:rsidRPr="00782A4D">
        <w:rPr>
          <w:sz w:val="28"/>
          <w:szCs w:val="28"/>
        </w:rPr>
        <w:t xml:space="preserve">1.2 </w:t>
      </w:r>
      <w:r w:rsidRPr="00782A4D">
        <w:rPr>
          <w:rFonts w:hint="eastAsia"/>
          <w:sz w:val="28"/>
          <w:szCs w:val="28"/>
        </w:rPr>
        <w:t>广告的收入</w:t>
      </w:r>
      <w:bookmarkEnd w:id="3"/>
      <w:bookmarkEnd w:id="4"/>
      <w:bookmarkEnd w:id="5"/>
    </w:p>
    <w:p w:rsidR="00F7782C" w:rsidRPr="00F7782C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F7782C">
        <w:rPr>
          <w:rFonts w:ascii="宋体" w:hAnsi="宋体" w:hint="eastAsia"/>
          <w:sz w:val="28"/>
          <w:szCs w:val="28"/>
        </w:rPr>
        <w:t>同其他产品开展合作，开放 “代跑侠”平台的广告位，在网站banner部位及商家模块发布合作商广告，通过宣传其他产品获得广告收入。</w:t>
      </w:r>
    </w:p>
    <w:p w:rsidR="00F7782C" w:rsidRPr="00F7782C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F7782C">
        <w:rPr>
          <w:rFonts w:ascii="宋体" w:hAnsi="宋体" w:hint="eastAsia"/>
          <w:sz w:val="28"/>
          <w:szCs w:val="28"/>
        </w:rPr>
        <w:t>在公司发展前期，为吸引商家及用户，实施免费提供广告位政策，待公司发展到一定规模，对合作商家收取一定广告费，实施点击付费方式，既能为合作商家达到宣传的目的，又能赚取利益。</w:t>
      </w:r>
    </w:p>
    <w:p w:rsidR="00F7782C" w:rsidRPr="00782A4D" w:rsidRDefault="00F7782C" w:rsidP="00F7782C">
      <w:pPr>
        <w:pStyle w:val="a6"/>
        <w:ind w:left="420" w:firstLineChars="0" w:firstLine="0"/>
        <w:rPr>
          <w:sz w:val="28"/>
          <w:szCs w:val="28"/>
        </w:rPr>
      </w:pPr>
      <w:bookmarkStart w:id="6" w:name="_Toc2537339"/>
      <w:bookmarkStart w:id="7" w:name="_Toc3563665"/>
      <w:bookmarkStart w:id="8" w:name="_Toc28971894"/>
      <w:r w:rsidRPr="00782A4D">
        <w:rPr>
          <w:sz w:val="28"/>
          <w:szCs w:val="28"/>
        </w:rPr>
        <w:t>1.3</w:t>
      </w:r>
      <w:r w:rsidRPr="00782A4D">
        <w:rPr>
          <w:rFonts w:hint="eastAsia"/>
          <w:sz w:val="28"/>
          <w:szCs w:val="28"/>
        </w:rPr>
        <w:t>同快递公司进行合作</w:t>
      </w:r>
      <w:bookmarkEnd w:id="6"/>
      <w:bookmarkEnd w:id="7"/>
      <w:bookmarkEnd w:id="8"/>
    </w:p>
    <w:p w:rsidR="00F7782C" w:rsidRPr="00F7782C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F7782C">
        <w:rPr>
          <w:rFonts w:ascii="宋体" w:hAnsi="宋体" w:hint="eastAsia"/>
          <w:sz w:val="28"/>
          <w:szCs w:val="28"/>
        </w:rPr>
        <w:t>作为快递代取平台，我们可以同快递公司或学校各快递站点开展合作，通过开辟专用通道等方式提升快递代取效率，加快货物的流进流出，提高快递点工作效率，同时也可以在与快递公司的合作中获得更多收入。</w:t>
      </w:r>
    </w:p>
    <w:p w:rsidR="00F7782C" w:rsidRDefault="00F7782C" w:rsidP="00F7782C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27F75" w:rsidRPr="0079314D" w:rsidRDefault="00D27F75" w:rsidP="00D27F75">
      <w:pPr>
        <w:pStyle w:val="a5"/>
        <w:ind w:left="420"/>
        <w:rPr>
          <w:szCs w:val="28"/>
        </w:rPr>
      </w:pPr>
      <w:r w:rsidRPr="0079314D">
        <w:rPr>
          <w:szCs w:val="28"/>
        </w:rPr>
        <w:t xml:space="preserve">3--5 </w:t>
      </w:r>
      <w:r w:rsidRPr="0079314D">
        <w:rPr>
          <w:szCs w:val="28"/>
        </w:rPr>
        <w:t>年发展阶段目标</w:t>
      </w:r>
    </w:p>
    <w:p w:rsidR="00D27F75" w:rsidRPr="006606BB" w:rsidRDefault="00D27F75" w:rsidP="00D27F75">
      <w:pPr>
        <w:pStyle w:val="a6"/>
        <w:ind w:left="420" w:firstLineChars="0" w:firstLine="0"/>
        <w:rPr>
          <w:rFonts w:ascii="黑体" w:hAnsi="黑体"/>
          <w:sz w:val="28"/>
          <w:szCs w:val="28"/>
        </w:rPr>
      </w:pPr>
      <w:bookmarkStart w:id="9" w:name="_Toc2537364"/>
      <w:bookmarkStart w:id="10" w:name="_Toc3563691"/>
      <w:bookmarkStart w:id="11" w:name="_Toc28971922"/>
      <w:r>
        <w:rPr>
          <w:rFonts w:ascii="黑体" w:hAnsi="黑体" w:hint="eastAsia"/>
          <w:sz w:val="28"/>
          <w:szCs w:val="28"/>
        </w:rPr>
        <w:t>1</w:t>
      </w:r>
      <w:r w:rsidRPr="006606BB">
        <w:rPr>
          <w:rFonts w:ascii="黑体" w:hAnsi="黑体"/>
          <w:sz w:val="28"/>
          <w:szCs w:val="28"/>
        </w:rPr>
        <w:t>.1 第一阶段</w:t>
      </w:r>
      <w:bookmarkEnd w:id="9"/>
      <w:bookmarkEnd w:id="10"/>
      <w:bookmarkEnd w:id="11"/>
    </w:p>
    <w:p w:rsidR="00D27F75" w:rsidRPr="00D27F75" w:rsidRDefault="00D27F75" w:rsidP="00D27F75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D27F75">
        <w:rPr>
          <w:rFonts w:ascii="宋体" w:hAnsi="宋体" w:hint="eastAsia"/>
          <w:sz w:val="28"/>
          <w:szCs w:val="28"/>
        </w:rPr>
        <w:t>1、在前两年良好发展的基础上，在广泛宣传产品的同时，进一步扩展网站功能，对微信小程序及公众号进行推广，针对不同用户有不同使用平台，扩大影响力。</w:t>
      </w:r>
    </w:p>
    <w:p w:rsidR="00F7782C" w:rsidRDefault="00D27F75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D27F75">
        <w:rPr>
          <w:rFonts w:ascii="宋体" w:hAnsi="宋体" w:hint="eastAsia"/>
          <w:sz w:val="28"/>
          <w:szCs w:val="28"/>
        </w:rPr>
        <w:t>2、对扩展的模块功能进行完善，在一定经济条件下进行</w:t>
      </w:r>
      <w:r w:rsidRPr="00D27F75">
        <w:rPr>
          <w:rFonts w:ascii="宋体" w:hAnsi="宋体"/>
          <w:sz w:val="28"/>
          <w:szCs w:val="28"/>
        </w:rPr>
        <w:t>APP</w:t>
      </w:r>
      <w:r w:rsidRPr="00D27F75">
        <w:rPr>
          <w:rFonts w:ascii="宋体" w:hAnsi="宋体" w:hint="eastAsia"/>
          <w:sz w:val="28"/>
          <w:szCs w:val="28"/>
        </w:rPr>
        <w:t>的开发，收回前期投资成本，达到收支平衡，并有部分盈利。</w:t>
      </w:r>
      <w:bookmarkStart w:id="12" w:name="_Toc2537365"/>
      <w:bookmarkStart w:id="13" w:name="_Toc3563692"/>
      <w:bookmarkStart w:id="14" w:name="_Toc28971923"/>
    </w:p>
    <w:p w:rsidR="00F7782C" w:rsidRDefault="00F7782C" w:rsidP="00F7782C">
      <w:pPr>
        <w:pStyle w:val="a4"/>
        <w:ind w:left="420" w:firstLineChars="0" w:firstLine="0"/>
        <w:rPr>
          <w:rFonts w:ascii="黑体" w:hAnsi="黑体"/>
          <w:b/>
          <w:sz w:val="28"/>
          <w:szCs w:val="28"/>
        </w:rPr>
      </w:pPr>
      <w:r w:rsidRPr="00F7782C">
        <w:rPr>
          <w:rFonts w:ascii="黑体" w:hAnsi="黑体" w:hint="eastAsia"/>
          <w:b/>
          <w:sz w:val="28"/>
          <w:szCs w:val="28"/>
        </w:rPr>
        <w:t>1.2</w:t>
      </w:r>
      <w:r w:rsidR="00D27F75" w:rsidRPr="00F7782C">
        <w:rPr>
          <w:rFonts w:ascii="黑体" w:hAnsi="黑体"/>
          <w:b/>
          <w:sz w:val="28"/>
          <w:szCs w:val="28"/>
        </w:rPr>
        <w:t>第二阶段</w:t>
      </w:r>
      <w:bookmarkEnd w:id="12"/>
      <w:bookmarkEnd w:id="13"/>
      <w:bookmarkEnd w:id="14"/>
    </w:p>
    <w:p w:rsidR="00F7782C" w:rsidRDefault="00F7782C" w:rsidP="00F7782C">
      <w:pPr>
        <w:pStyle w:val="a4"/>
        <w:ind w:left="420" w:firstLineChars="0" w:firstLine="0"/>
        <w:rPr>
          <w:rFonts w:ascii="宋体" w:hAnsi="宋体"/>
          <w:bCs/>
          <w:sz w:val="28"/>
          <w:szCs w:val="28"/>
        </w:rPr>
      </w:pPr>
      <w:r w:rsidRPr="00F7782C">
        <w:rPr>
          <w:rFonts w:ascii="黑体" w:hAnsi="黑体"/>
          <w:sz w:val="28"/>
          <w:szCs w:val="28"/>
        </w:rPr>
        <w:t xml:space="preserve"> </w:t>
      </w:r>
      <w:r w:rsidRPr="00F7782C">
        <w:rPr>
          <w:rFonts w:ascii="黑体" w:hAnsi="黑体" w:hint="eastAsia"/>
          <w:sz w:val="28"/>
          <w:szCs w:val="28"/>
        </w:rPr>
        <w:t>1</w:t>
      </w:r>
      <w:r w:rsidRPr="00F7782C">
        <w:rPr>
          <w:rFonts w:ascii="黑体" w:hAnsi="黑体" w:hint="eastAsia"/>
          <w:sz w:val="28"/>
          <w:szCs w:val="28"/>
        </w:rPr>
        <w:t>、</w:t>
      </w:r>
      <w:r w:rsidR="00D27F75" w:rsidRPr="00F7782C">
        <w:rPr>
          <w:rFonts w:ascii="宋体" w:hAnsi="宋体" w:hint="eastAsia"/>
          <w:bCs/>
          <w:sz w:val="28"/>
          <w:szCs w:val="28"/>
        </w:rPr>
        <w:t>完善扩展的服务功能，增加盈利方式。</w:t>
      </w:r>
    </w:p>
    <w:p w:rsidR="00F7782C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2、</w:t>
      </w:r>
      <w:r w:rsidR="00D27F75" w:rsidRPr="00D27F75">
        <w:rPr>
          <w:rFonts w:ascii="宋体" w:hAnsi="宋体" w:hint="eastAsia"/>
          <w:sz w:val="28"/>
          <w:szCs w:val="28"/>
        </w:rPr>
        <w:t>全面实现盈利，预计年收入为1</w:t>
      </w:r>
      <w:r w:rsidR="00D27F75" w:rsidRPr="00D27F75">
        <w:rPr>
          <w:rFonts w:ascii="宋体" w:hAnsi="宋体"/>
          <w:sz w:val="28"/>
          <w:szCs w:val="28"/>
        </w:rPr>
        <w:t>00</w:t>
      </w:r>
      <w:r w:rsidR="00D27F75" w:rsidRPr="00D27F75">
        <w:rPr>
          <w:rFonts w:ascii="宋体" w:hAnsi="宋体" w:hint="eastAsia"/>
          <w:sz w:val="28"/>
          <w:szCs w:val="28"/>
        </w:rPr>
        <w:t>万元。</w:t>
      </w:r>
    </w:p>
    <w:p w:rsidR="00D27F75" w:rsidRPr="00D27F75" w:rsidRDefault="00F7782C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3、</w:t>
      </w:r>
      <w:r w:rsidR="00D27F75" w:rsidRPr="00D27F75">
        <w:rPr>
          <w:rFonts w:ascii="宋体" w:hAnsi="宋体" w:hint="eastAsia"/>
          <w:sz w:val="28"/>
          <w:szCs w:val="28"/>
        </w:rPr>
        <w:t>成为在校大学生的生活必备产品，有较大的广告影响力。</w:t>
      </w:r>
    </w:p>
    <w:p w:rsidR="00D27F75" w:rsidRPr="00D27F75" w:rsidRDefault="00D27F75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D27F75">
        <w:rPr>
          <w:rFonts w:ascii="宋体" w:hAnsi="宋体"/>
          <w:sz w:val="28"/>
          <w:szCs w:val="28"/>
        </w:rPr>
        <w:t>4</w:t>
      </w:r>
      <w:r w:rsidRPr="00D27F75">
        <w:rPr>
          <w:rFonts w:ascii="宋体" w:hAnsi="宋体" w:hint="eastAsia"/>
          <w:sz w:val="28"/>
          <w:szCs w:val="28"/>
        </w:rPr>
        <w:t>、网站流量、</w:t>
      </w:r>
      <w:r w:rsidRPr="00D27F75">
        <w:rPr>
          <w:rFonts w:ascii="宋体" w:hAnsi="宋体"/>
          <w:sz w:val="28"/>
          <w:szCs w:val="28"/>
        </w:rPr>
        <w:t>APP</w:t>
      </w:r>
      <w:r w:rsidRPr="00D27F75">
        <w:rPr>
          <w:rFonts w:ascii="宋体" w:hAnsi="宋体" w:hint="eastAsia"/>
          <w:sz w:val="28"/>
          <w:szCs w:val="28"/>
        </w:rPr>
        <w:t>下载数量、微信小程序用户以及公众号用户数量达到估计数量。</w:t>
      </w:r>
    </w:p>
    <w:p w:rsidR="00D27F75" w:rsidRPr="0079314D" w:rsidRDefault="00F7782C" w:rsidP="00F7782C">
      <w:pPr>
        <w:pStyle w:val="a5"/>
        <w:ind w:left="420"/>
        <w:rPr>
          <w:sz w:val="30"/>
          <w:szCs w:val="30"/>
        </w:rPr>
      </w:pPr>
      <w:bookmarkStart w:id="15" w:name="_Toc3563693"/>
      <w:bookmarkStart w:id="16" w:name="_Toc7118321"/>
      <w:bookmarkStart w:id="17" w:name="_Toc28971924"/>
      <w:r>
        <w:rPr>
          <w:rFonts w:hint="eastAsia"/>
          <w:sz w:val="30"/>
          <w:szCs w:val="30"/>
        </w:rPr>
        <w:t>1</w:t>
      </w:r>
      <w:r w:rsidR="00D27F75" w:rsidRPr="0079314D">
        <w:rPr>
          <w:sz w:val="30"/>
          <w:szCs w:val="30"/>
        </w:rPr>
        <w:t>.3</w:t>
      </w:r>
      <w:r w:rsidR="00D27F75" w:rsidRPr="0079314D">
        <w:rPr>
          <w:rFonts w:hint="eastAsia"/>
          <w:sz w:val="30"/>
          <w:szCs w:val="30"/>
        </w:rPr>
        <w:t xml:space="preserve"> </w:t>
      </w:r>
      <w:r w:rsidR="00D27F75" w:rsidRPr="0079314D">
        <w:rPr>
          <w:rFonts w:hint="eastAsia"/>
          <w:sz w:val="30"/>
          <w:szCs w:val="30"/>
        </w:rPr>
        <w:t>五</w:t>
      </w:r>
      <w:r w:rsidR="00D27F75" w:rsidRPr="0079314D">
        <w:rPr>
          <w:sz w:val="30"/>
          <w:szCs w:val="30"/>
        </w:rPr>
        <w:t>年后追加投资</w:t>
      </w:r>
      <w:bookmarkEnd w:id="15"/>
      <w:bookmarkEnd w:id="16"/>
      <w:bookmarkEnd w:id="17"/>
      <w:r w:rsidR="00D27F75" w:rsidRPr="0079314D">
        <w:rPr>
          <w:sz w:val="30"/>
          <w:szCs w:val="30"/>
        </w:rPr>
        <w:t xml:space="preserve"> </w:t>
      </w:r>
    </w:p>
    <w:p w:rsidR="00D27F75" w:rsidRPr="00D27F75" w:rsidRDefault="00D27F75" w:rsidP="00F7782C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D27F75">
        <w:rPr>
          <w:rFonts w:ascii="宋体" w:hAnsi="宋体" w:hint="eastAsia"/>
          <w:sz w:val="28"/>
          <w:szCs w:val="28"/>
        </w:rPr>
        <w:t>由于初期人员构成简单，办公室、设备需求简单，在此方面花费较小，发展到一定阶段后，需要更新原有设备、增加公司员工，办公地址正式、专业化，提高公司形象，获得更多发展机会。</w:t>
      </w:r>
    </w:p>
    <w:p w:rsidR="00D27F75" w:rsidRDefault="00D27F75" w:rsidP="00D27F75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F4FF5" w:rsidRDefault="00F7782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9F4FF5" w:rsidRDefault="00F7782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F4FF5" w:rsidRDefault="00F7782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7782C" w:rsidRDefault="00F7782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可视化的项目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；</w:t>
      </w:r>
    </w:p>
    <w:p w:rsidR="00F7782C" w:rsidRDefault="00F7782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数据集成的后台管理系统；</w:t>
      </w:r>
      <w:bookmarkStart w:id="18" w:name="_GoBack"/>
      <w:bookmarkEnd w:id="18"/>
    </w:p>
    <w:p w:rsidR="009F4FF5" w:rsidRDefault="009F4FF5">
      <w:pPr>
        <w:rPr>
          <w:b/>
          <w:sz w:val="28"/>
          <w:szCs w:val="28"/>
        </w:rPr>
      </w:pPr>
    </w:p>
    <w:p w:rsidR="009F4FF5" w:rsidRDefault="00F778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F4FF5" w:rsidRDefault="009F4FF5">
      <w:pPr>
        <w:pStyle w:val="a4"/>
        <w:ind w:left="420" w:firstLineChars="0" w:firstLine="0"/>
        <w:rPr>
          <w:sz w:val="28"/>
          <w:szCs w:val="28"/>
        </w:rPr>
      </w:pPr>
    </w:p>
    <w:p w:rsidR="009F4FF5" w:rsidRDefault="009F4FF5">
      <w:pPr>
        <w:rPr>
          <w:sz w:val="28"/>
          <w:szCs w:val="28"/>
        </w:rPr>
      </w:pPr>
    </w:p>
    <w:sectPr w:rsidR="009F4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0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A904B3"/>
    <w:multiLevelType w:val="multilevel"/>
    <w:tmpl w:val="EE888E24"/>
    <w:lvl w:ilvl="0">
      <w:start w:val="1"/>
      <w:numFmt w:val="decimal"/>
      <w:lvlText w:val="%1"/>
      <w:lvlJc w:val="left"/>
      <w:pPr>
        <w:ind w:left="465" w:hanging="465"/>
      </w:pPr>
      <w:rPr>
        <w:rFonts w:ascii="宋体" w:eastAsiaTheme="minorEastAsia" w:hAnsi="宋体" w:cstheme="minorBidi" w:hint="default"/>
        <w:b w:val="0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ascii="宋体" w:eastAsiaTheme="minorEastAsia" w:hAnsi="宋体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宋体" w:eastAsiaTheme="minorEastAsia" w:hAnsi="宋体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宋体" w:eastAsiaTheme="minorEastAsia" w:hAnsi="宋体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="宋体" w:eastAsiaTheme="minorEastAsia" w:hAnsi="宋体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="宋体" w:eastAsiaTheme="minorEastAsia" w:hAnsi="宋体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ascii="宋体" w:eastAsiaTheme="minorEastAsia" w:hAnsi="宋体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="宋体" w:eastAsiaTheme="minorEastAsia" w:hAnsi="宋体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="宋体" w:eastAsiaTheme="minorEastAsia" w:hAnsi="宋体" w:cstheme="minorBidi" w:hint="default"/>
        <w:b w:val="0"/>
      </w:rPr>
    </w:lvl>
  </w:abstractNum>
  <w:abstractNum w:abstractNumId="2" w15:restartNumberingAfterBreak="0">
    <w:nsid w:val="457D0C17"/>
    <w:multiLevelType w:val="hybridMultilevel"/>
    <w:tmpl w:val="79BEF006"/>
    <w:lvl w:ilvl="0" w:tplc="2A1CC022">
      <w:start w:val="1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3" w15:restartNumberingAfterBreak="0">
    <w:nsid w:val="48F77977"/>
    <w:multiLevelType w:val="hybridMultilevel"/>
    <w:tmpl w:val="252EC4D2"/>
    <w:lvl w:ilvl="0" w:tplc="2EC48544">
      <w:start w:val="2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4FF5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7F75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7782C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4B90"/>
  <w15:docId w15:val="{4F865216-0F54-47E8-A415-27DB5361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5">
    <w:name w:val="二级标题"/>
    <w:next w:val="a"/>
    <w:qFormat/>
    <w:rsid w:val="00D27F75"/>
    <w:pPr>
      <w:spacing w:before="120" w:after="120" w:line="360" w:lineRule="auto"/>
      <w:jc w:val="both"/>
      <w:outlineLvl w:val="1"/>
    </w:pPr>
    <w:rPr>
      <w:rFonts w:ascii="Times New Roman" w:eastAsia="黑体" w:hAnsi="Times New Roman" w:cs="Times New Roman"/>
      <w:b/>
      <w:kern w:val="2"/>
      <w:sz w:val="28"/>
      <w:szCs w:val="24"/>
    </w:rPr>
  </w:style>
  <w:style w:type="paragraph" w:customStyle="1" w:styleId="a6">
    <w:name w:val="三级标题"/>
    <w:next w:val="a"/>
    <w:qFormat/>
    <w:rsid w:val="00D27F75"/>
    <w:pPr>
      <w:spacing w:before="120" w:line="360" w:lineRule="auto"/>
      <w:ind w:firstLineChars="200" w:firstLine="200"/>
      <w:jc w:val="both"/>
      <w:outlineLvl w:val="2"/>
    </w:pPr>
    <w:rPr>
      <w:rFonts w:ascii="宋体" w:eastAsia="黑体" w:hAnsi="宋体" w:cs="宋体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娜</cp:lastModifiedBy>
  <cp:revision>10</cp:revision>
  <dcterms:created xsi:type="dcterms:W3CDTF">2012-08-30T07:04:00Z</dcterms:created>
  <dcterms:modified xsi:type="dcterms:W3CDTF">2020-03-25T00:51:00Z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